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2" w:rsidRDefault="00504262" w:rsidP="00504262">
      <w:pPr>
        <w:pStyle w:val="NormalnyWeb"/>
        <w:spacing w:after="0" w:afterAutospacing="0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RGK 7625.1.2014                                 Zawidz  Kościelny 07.01.2014 rok</w:t>
      </w:r>
    </w:p>
    <w:p w:rsidR="00504262" w:rsidRDefault="00504262" w:rsidP="00504262">
      <w:pPr>
        <w:pStyle w:val="NormalnyWeb"/>
        <w:spacing w:after="0" w:afterAutospacing="0"/>
        <w:jc w:val="right"/>
        <w:rPr>
          <w:rFonts w:ascii="Verdana" w:hAnsi="Verdana"/>
        </w:rPr>
      </w:pPr>
    </w:p>
    <w:p w:rsidR="00504262" w:rsidRDefault="00504262" w:rsidP="00504262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OBWIESZCZENIE WÓJTA GMINY ZAWIDZ</w:t>
      </w:r>
    </w:p>
    <w:p w:rsidR="00504262" w:rsidRDefault="00504262" w:rsidP="00504262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o wszczęciu postępowania administracyjnego </w:t>
      </w:r>
    </w:p>
    <w:p w:rsidR="00504262" w:rsidRDefault="00504262" w:rsidP="00504262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i wystąpieniu do organów współdziałających</w:t>
      </w:r>
    </w:p>
    <w:p w:rsidR="00504262" w:rsidRDefault="00504262" w:rsidP="00504262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podstawie art. 73 ust. 1 i art. 74 ust. 3 ustawy z dnia 3 października 2008 roku</w:t>
      </w:r>
      <w:r>
        <w:rPr>
          <w:rStyle w:val="Uwydatnienie"/>
          <w:rFonts w:ascii="Verdana" w:hAnsi="Verdana"/>
          <w:sz w:val="20"/>
          <w:szCs w:val="20"/>
        </w:rPr>
        <w:t xml:space="preserve"> o udostępnianiu informacji o środowisku i jego ochronie, udziale społeczeństwa w ochronie środowiska oraz o ocenach oddziaływania na środowisko (Dz. U. z 2008 r. Nr 199, poz. 1227 zwanej dalej „ustawą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Style w:val="Uwydatnienie"/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 xml:space="preserve">w związku z art. 49 oraz art. 61 § 4 i art. 106 § 2 ustawy z dnia 14 czerwca 1960 roku - </w:t>
      </w:r>
      <w:r>
        <w:rPr>
          <w:rStyle w:val="Uwydatnienie"/>
          <w:rFonts w:ascii="Verdana" w:hAnsi="Verdana"/>
          <w:sz w:val="20"/>
          <w:szCs w:val="20"/>
        </w:rPr>
        <w:t xml:space="preserve">Kodeks postępowania administracyjnego (Dz. U. z 2000 r. Nr 98, poz. 1071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 zwanej dalej „K.p.a.”)</w:t>
      </w:r>
    </w:p>
    <w:p w:rsidR="00504262" w:rsidRDefault="00504262" w:rsidP="00504262">
      <w:pPr>
        <w:pStyle w:val="NormalnyWeb"/>
        <w:spacing w:after="0" w:afterAutospacing="0"/>
        <w:ind w:firstLine="556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Wójt Gminy Zawidz  zawiadamia strony postępowania administracyjnego</w:t>
      </w:r>
    </w:p>
    <w:p w:rsidR="00504262" w:rsidRDefault="00504262" w:rsidP="00504262">
      <w:pPr>
        <w:pStyle w:val="NormalnyWeb"/>
        <w:spacing w:after="0" w:afterAutospacing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że na wniosek złożony w dniu 22 listopada  2012 roku przez LUCAP IG2 sp. z </w:t>
      </w:r>
      <w:proofErr w:type="spellStart"/>
      <w:r>
        <w:rPr>
          <w:rFonts w:ascii="Verdana" w:hAnsi="Verdana"/>
          <w:sz w:val="20"/>
          <w:szCs w:val="20"/>
        </w:rPr>
        <w:t>o.o</w:t>
      </w:r>
      <w:proofErr w:type="spellEnd"/>
      <w:r>
        <w:rPr>
          <w:rFonts w:ascii="Verdana" w:hAnsi="Verdana"/>
          <w:sz w:val="20"/>
          <w:szCs w:val="20"/>
        </w:rPr>
        <w:t xml:space="preserve"> ,80-401 Gdańsk , ul. Grunwaldzka 102/38  zostało wszczęte w tutejszym Urzędzie Gminy postępowanie administracyjne w sprawie wydania decyzji o środowiskowych uwarunkowaniach zgody na realizację przedsięwzięcia pn.</w:t>
      </w:r>
    </w:p>
    <w:p w:rsidR="00504262" w:rsidRDefault="00504262" w:rsidP="00504262">
      <w:pPr>
        <w:pStyle w:val="NormalnyWeb"/>
        <w:spacing w:after="0" w:afterAutospacing="0"/>
        <w:ind w:firstLine="556"/>
        <w:rPr>
          <w:rStyle w:val="Pogrubienie"/>
          <w:rFonts w:ascii="Verdana" w:hAnsi="Verdana"/>
          <w:b w:val="0"/>
          <w:iCs/>
          <w:sz w:val="20"/>
          <w:szCs w:val="20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Budowa  zespołu 5 turbin wiatrowych  o mocy do 3,4  MW każda wraz z infrastrukturą kablową i drogową na działkach położonych w obrębie geodezyjnym Makomazy nr ew. 102/1, 108/1 , 146 oraz w obrębie geodezyjnym Ostrowy na działce nr 27.</w:t>
      </w:r>
    </w:p>
    <w:p w:rsidR="00504262" w:rsidRPr="00A90E8A" w:rsidRDefault="00504262" w:rsidP="00504262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b w:val="0"/>
          <w:iCs/>
          <w:sz w:val="20"/>
          <w:szCs w:val="20"/>
        </w:rPr>
        <w:t>Lokalizowanego w  miejscowości Makomazy dz.nr ew. 102/1 , 108/1 , 146 i w miejscowości Ostrowy działka nr ew. 27 .</w:t>
      </w:r>
    </w:p>
    <w:p w:rsidR="00504262" w:rsidRDefault="00504262" w:rsidP="00504262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Informacje o wniosku zostały zamieszczone w dniu 09.01   2014 roku w publicznie dostępnym wykazie danych o środowisku na stronie Biuletynu Informacji Publicznej Urzędu Gminy w Zawidzu  www.zawidz.bip.org.pl.</w:t>
      </w:r>
    </w:p>
    <w:p w:rsidR="00504262" w:rsidRDefault="00504262" w:rsidP="00504262">
      <w:pPr>
        <w:pStyle w:val="NormalnyWeb"/>
        <w:spacing w:after="0" w:afterAutospacing="0" w:line="198" w:lineRule="atLeast"/>
        <w:ind w:firstLine="8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Odnosząc się do ogólnej zasady czynnego udziału strony w postępowaniu, o której mowa w art. 10</w:t>
      </w:r>
      <w:r>
        <w:rPr>
          <w:rStyle w:val="Uwydatnienie"/>
          <w:rFonts w:ascii="Verdana" w:hAnsi="Verdana"/>
          <w:sz w:val="20"/>
          <w:szCs w:val="20"/>
        </w:rPr>
        <w:t xml:space="preserve"> Kodeksu postępowania administracyjnego,</w:t>
      </w:r>
      <w:r>
        <w:rPr>
          <w:rFonts w:ascii="Verdana" w:hAnsi="Verdana"/>
          <w:sz w:val="20"/>
          <w:szCs w:val="20"/>
        </w:rPr>
        <w:t xml:space="preserve"> informuję o uprawnieniach wszystkich stron tego postępowania do czynnego w nim udziału w każdym jego stadium oraz że przed wydaniem decyzji istnieje możliwość wypowiedzenia się co do zebranych dowodów i materiałów oraz zgłoszonych żądań w przedmiotowej sprawie.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zapisu art. 28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stroną jest każdy, czyjego interesu prawnego lub obowiązku dotyczy postępowanie albo kto żąda czynności organu ze względu na swój interes prawny lub obowiązek.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powyższym, strony mogą zapoznać się z dokumentacją w przedmiotowej sprawie oraz składać uwagi i wnioski w Urzędzie Gminy w Zawidzu w Referacie Gospodarki komunalnej, pok. 23, w godz. 8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>– 15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 xml:space="preserve">w terminie 21 dni licząc </w:t>
      </w:r>
      <w:r>
        <w:rPr>
          <w:rStyle w:val="Pogrubienie"/>
          <w:rFonts w:ascii="Verdana" w:hAnsi="Verdana"/>
          <w:sz w:val="20"/>
          <w:szCs w:val="20"/>
          <w:u w:val="single"/>
        </w:rPr>
        <w:t>od dnia 09  stycznia   2014 roku.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Na podstawie art. 71 ust. 2 pkt 2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§ 3 ust. 1 pkt 6 Rozporządzenia Rady Ministrów z dnia 9 listopada 2004 roku </w:t>
      </w:r>
      <w:r>
        <w:rPr>
          <w:rStyle w:val="Uwydatnienie"/>
          <w:rFonts w:ascii="Verdana" w:hAnsi="Verdana"/>
          <w:sz w:val="20"/>
          <w:szCs w:val="20"/>
        </w:rPr>
        <w:t xml:space="preserve">w sprawie określenia rodzajów przedsięwzięć mogących znacząco oddziaływać na środowisko oraz szczegółowych uwarunkowań związanych z kwalifikowaniem przedsięwzięcia do sporządzenia raportu o </w:t>
      </w:r>
      <w:r>
        <w:rPr>
          <w:rStyle w:val="Uwydatnienie"/>
          <w:rFonts w:ascii="Verdana" w:hAnsi="Verdana"/>
          <w:sz w:val="20"/>
          <w:szCs w:val="20"/>
        </w:rPr>
        <w:lastRenderedPageBreak/>
        <w:t xml:space="preserve">oddziaływaniu na środowisko (Dz. U. Nr 257, poz. 2573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zm.)</w:t>
      </w:r>
      <w:r>
        <w:rPr>
          <w:rFonts w:ascii="Verdana" w:hAnsi="Verdana"/>
          <w:sz w:val="20"/>
          <w:szCs w:val="20"/>
        </w:rPr>
        <w:t xml:space="preserve"> przedmiotowa inwestycja zaliczana jest do przedsięwzięć mogących potencjalnie znacząco oddziaływać na środowisko, dla którego wymagane jest uzyskanie decyzji o środowiskowych uwarunkowaniach.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wymogami wyżej cytowanej ustawy przedmiotową decyzję w niniejszej sprawie wydaje się po zasięgnięciu opinii Regionalnego Dyrektora Ochrony Środowiska oraz Państwowego Powiatowego Inspektora Sanitarnego.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Wobec powyższego Wójt Gminy Zawidz wystąpił w dniu 07  stycznia  2014 roku pismem znak: OŚ 7625 . 1. 2014  do  Regionalnego Dyrektora Ochrony Środowiska w Warszawie  i   Państwowego Powiatowego Inspektora Sanitarnego w Sierpcu z wnioskiem dotyczącym wydania opinii co do potrzeby przeprowadzenia oceny oddziaływania przedsięwzięcia na środowisko i ewentualnego zakresu raportu o oddziaływaniu przedsięwzięcia na środowisko dla w/w przedsięwzięcia.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tym rozstrzygnięcie sprawy nastąpi niezwłocznie po uzyskaniu wymaganych uzgodnień i opinii pomocniczych.</w:t>
      </w:r>
    </w:p>
    <w:p w:rsidR="00504262" w:rsidRDefault="00504262" w:rsidP="00504262">
      <w:pPr>
        <w:pStyle w:val="NormalnyWeb"/>
        <w:spacing w:after="0" w:afterAutospacing="0" w:line="198" w:lineRule="atLeast"/>
        <w:ind w:firstLine="5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art. 35 § 5 </w:t>
      </w:r>
      <w:r>
        <w:rPr>
          <w:rStyle w:val="Uwydatnienie"/>
          <w:rFonts w:ascii="Verdana" w:hAnsi="Verdana"/>
          <w:sz w:val="20"/>
          <w:szCs w:val="20"/>
        </w:rPr>
        <w:t>K.p.a.</w:t>
      </w:r>
      <w:r>
        <w:rPr>
          <w:rFonts w:ascii="Verdana" w:hAnsi="Verdana"/>
          <w:sz w:val="20"/>
          <w:szCs w:val="20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 organu.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art. 41 § 1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w toku postępowania strony albo ich przedstawiciele i pełnomocnicy mają obowiązek zawiadomić organ administracji publicznej o każdej zmianie swojego adresu; zgodnie z § 2 w razie zaniechania obowiązku określonego w § 1 doręczenie pisma pod dotychczasowym adresem ma skutek prawny.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Ponieważ w powyższej sprawie liczba stron postępowania administracyjnego przekracza 20, stosownie do zapisu art. 74 ust. 3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w myśl art. 49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., strony mogą być zawiadamiane o decyzjach i innych czynnościach organów administracji publicznej przez obwieszczenie lub w inny zwyczajowo przyjęty w danej miejscowości sposób publicznego ogłaszania, jeżeli przepis szczególny tak stanowi. Wówczas w takich przypadkach zawiadomienie bądź doręczenie uważa się za dokonane po upływie 14 dni od dnia publicznego ogłoszenia. </w:t>
      </w:r>
    </w:p>
    <w:p w:rsidR="00504262" w:rsidRDefault="00504262" w:rsidP="00504262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sz w:val="20"/>
          <w:szCs w:val="20"/>
          <w:u w:val="single"/>
        </w:rPr>
        <w:t xml:space="preserve">Wobec powyższego, niniejsze obwieszczenie zostaje podane do publicznej wiadomości poprzez zamieszczenie: </w:t>
      </w:r>
      <w:r>
        <w:rPr>
          <w:rStyle w:val="Uwydatnienie"/>
          <w:rFonts w:ascii="Verdana" w:hAnsi="Verdana"/>
          <w:b/>
          <w:bCs/>
          <w:sz w:val="20"/>
          <w:szCs w:val="20"/>
          <w:u w:val="single"/>
        </w:rPr>
        <w:t>w Biuletynie Informacji Publicznej Urzędu Gminy w Zawidzu www.zawidz.bip.org.pl</w:t>
      </w:r>
    </w:p>
    <w:p w:rsidR="00504262" w:rsidRDefault="00504262" w:rsidP="00504262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tablicy ogłoszeń Urzędu Gminy w Zawidzu przy ulicy Mazowieckiej 24</w:t>
      </w:r>
    </w:p>
    <w:p w:rsidR="00504262" w:rsidRDefault="00504262" w:rsidP="00504262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do sołtysa wsi  Makomazy i Ostrowy   z uwagi na miejsce realizacji przedsięwzięcia, z prośbą o poinformowanie mieszkańców.</w:t>
      </w:r>
    </w:p>
    <w:p w:rsidR="00504262" w:rsidRDefault="00504262" w:rsidP="00504262"/>
    <w:p w:rsidR="00504262" w:rsidRDefault="00504262" w:rsidP="00504262">
      <w:r>
        <w:t xml:space="preserve">                                                                              </w:t>
      </w:r>
    </w:p>
    <w:p w:rsidR="00504262" w:rsidRDefault="00504262" w:rsidP="00504262">
      <w:r>
        <w:t xml:space="preserve">                                                                    Wójt   Gminy </w:t>
      </w:r>
    </w:p>
    <w:p w:rsidR="00504262" w:rsidRDefault="00504262" w:rsidP="00504262"/>
    <w:p w:rsidR="00504262" w:rsidRDefault="00504262" w:rsidP="00504262">
      <w:r>
        <w:t xml:space="preserve">                                                                  Wojciech  Gajewski</w:t>
      </w:r>
    </w:p>
    <w:p w:rsidR="00504262" w:rsidRDefault="00504262" w:rsidP="00504262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48"/>
    <w:multiLevelType w:val="multilevel"/>
    <w:tmpl w:val="6E4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2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43357"/>
    <w:rsid w:val="000572F1"/>
    <w:rsid w:val="00060EB8"/>
    <w:rsid w:val="00061FEF"/>
    <w:rsid w:val="000643B5"/>
    <w:rsid w:val="00065D28"/>
    <w:rsid w:val="000731D9"/>
    <w:rsid w:val="00074F8F"/>
    <w:rsid w:val="000765D6"/>
    <w:rsid w:val="00076B81"/>
    <w:rsid w:val="000840E2"/>
    <w:rsid w:val="00087BBA"/>
    <w:rsid w:val="00087F2E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28FC"/>
    <w:rsid w:val="00133568"/>
    <w:rsid w:val="00147623"/>
    <w:rsid w:val="001539D9"/>
    <w:rsid w:val="00163435"/>
    <w:rsid w:val="00166A43"/>
    <w:rsid w:val="00175F01"/>
    <w:rsid w:val="00182C80"/>
    <w:rsid w:val="001909F7"/>
    <w:rsid w:val="0019450E"/>
    <w:rsid w:val="00195388"/>
    <w:rsid w:val="00195A6F"/>
    <w:rsid w:val="001A0565"/>
    <w:rsid w:val="001A3FD2"/>
    <w:rsid w:val="001B3FD7"/>
    <w:rsid w:val="001C1C59"/>
    <w:rsid w:val="001C7CE1"/>
    <w:rsid w:val="001D6483"/>
    <w:rsid w:val="001E0AEC"/>
    <w:rsid w:val="001E2A15"/>
    <w:rsid w:val="001F1EA8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239B"/>
    <w:rsid w:val="002C7AB0"/>
    <w:rsid w:val="002D7CB3"/>
    <w:rsid w:val="002E5702"/>
    <w:rsid w:val="002E70C7"/>
    <w:rsid w:val="0030003C"/>
    <w:rsid w:val="00311A0B"/>
    <w:rsid w:val="00313E2E"/>
    <w:rsid w:val="00326010"/>
    <w:rsid w:val="00326C98"/>
    <w:rsid w:val="00335372"/>
    <w:rsid w:val="00336957"/>
    <w:rsid w:val="003465C3"/>
    <w:rsid w:val="0034774C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0437"/>
    <w:rsid w:val="003E353E"/>
    <w:rsid w:val="003E4196"/>
    <w:rsid w:val="003F3B8C"/>
    <w:rsid w:val="003F76B5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2089C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6035"/>
    <w:rsid w:val="004D6CC0"/>
    <w:rsid w:val="004E2E56"/>
    <w:rsid w:val="004E3E43"/>
    <w:rsid w:val="004E5FB8"/>
    <w:rsid w:val="004F400F"/>
    <w:rsid w:val="005016BC"/>
    <w:rsid w:val="005019B4"/>
    <w:rsid w:val="00501E32"/>
    <w:rsid w:val="0050426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49B6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003B"/>
    <w:rsid w:val="005C796D"/>
    <w:rsid w:val="005D250F"/>
    <w:rsid w:val="005E4015"/>
    <w:rsid w:val="005F0944"/>
    <w:rsid w:val="005F7B35"/>
    <w:rsid w:val="00601325"/>
    <w:rsid w:val="0060778B"/>
    <w:rsid w:val="00607F35"/>
    <w:rsid w:val="006124A4"/>
    <w:rsid w:val="00615293"/>
    <w:rsid w:val="00615ECA"/>
    <w:rsid w:val="00616826"/>
    <w:rsid w:val="00622783"/>
    <w:rsid w:val="006330B7"/>
    <w:rsid w:val="0063502F"/>
    <w:rsid w:val="006421A3"/>
    <w:rsid w:val="00647595"/>
    <w:rsid w:val="00654640"/>
    <w:rsid w:val="006572F5"/>
    <w:rsid w:val="006610BC"/>
    <w:rsid w:val="0067758D"/>
    <w:rsid w:val="00684AB6"/>
    <w:rsid w:val="0068607E"/>
    <w:rsid w:val="006948B2"/>
    <w:rsid w:val="006B0F28"/>
    <w:rsid w:val="006B336C"/>
    <w:rsid w:val="006E3EAF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65212"/>
    <w:rsid w:val="007675FD"/>
    <w:rsid w:val="00772308"/>
    <w:rsid w:val="00772DCE"/>
    <w:rsid w:val="007748E0"/>
    <w:rsid w:val="00777F9F"/>
    <w:rsid w:val="00786BD1"/>
    <w:rsid w:val="00797EA6"/>
    <w:rsid w:val="007C6CBA"/>
    <w:rsid w:val="007E1102"/>
    <w:rsid w:val="007E65A1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2FB4"/>
    <w:rsid w:val="00873370"/>
    <w:rsid w:val="00884864"/>
    <w:rsid w:val="00891319"/>
    <w:rsid w:val="008958F0"/>
    <w:rsid w:val="008A5320"/>
    <w:rsid w:val="008A5799"/>
    <w:rsid w:val="008B6B31"/>
    <w:rsid w:val="008C1166"/>
    <w:rsid w:val="008C471C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4B63"/>
    <w:rsid w:val="00A7058A"/>
    <w:rsid w:val="00A7347A"/>
    <w:rsid w:val="00A763FE"/>
    <w:rsid w:val="00A83595"/>
    <w:rsid w:val="00A907D1"/>
    <w:rsid w:val="00A935FB"/>
    <w:rsid w:val="00AA4331"/>
    <w:rsid w:val="00AA4BD6"/>
    <w:rsid w:val="00AA5B5A"/>
    <w:rsid w:val="00AB3E60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168CE"/>
    <w:rsid w:val="00B24676"/>
    <w:rsid w:val="00B24B54"/>
    <w:rsid w:val="00B3220B"/>
    <w:rsid w:val="00B42FDD"/>
    <w:rsid w:val="00B43BB3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7F1"/>
    <w:rsid w:val="00C1074E"/>
    <w:rsid w:val="00C10BD4"/>
    <w:rsid w:val="00C1676E"/>
    <w:rsid w:val="00C20641"/>
    <w:rsid w:val="00C24472"/>
    <w:rsid w:val="00C24DD4"/>
    <w:rsid w:val="00C368F0"/>
    <w:rsid w:val="00C43834"/>
    <w:rsid w:val="00C438BB"/>
    <w:rsid w:val="00C44845"/>
    <w:rsid w:val="00C547E0"/>
    <w:rsid w:val="00C7706B"/>
    <w:rsid w:val="00C84221"/>
    <w:rsid w:val="00CB055D"/>
    <w:rsid w:val="00CB648B"/>
    <w:rsid w:val="00CD6C5D"/>
    <w:rsid w:val="00CE3685"/>
    <w:rsid w:val="00CE43AE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F0D47"/>
    <w:rsid w:val="00DF1A54"/>
    <w:rsid w:val="00E00A4C"/>
    <w:rsid w:val="00E01FB8"/>
    <w:rsid w:val="00E15B25"/>
    <w:rsid w:val="00E22A99"/>
    <w:rsid w:val="00E2614D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F09BB"/>
    <w:rsid w:val="00EF338F"/>
    <w:rsid w:val="00F06493"/>
    <w:rsid w:val="00F10BF4"/>
    <w:rsid w:val="00F1106D"/>
    <w:rsid w:val="00F119A3"/>
    <w:rsid w:val="00F14551"/>
    <w:rsid w:val="00F221F8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4EC"/>
    <w:rsid w:val="00FC661D"/>
    <w:rsid w:val="00FD01FC"/>
    <w:rsid w:val="00FD052F"/>
    <w:rsid w:val="00FD06BB"/>
    <w:rsid w:val="00FD1B6B"/>
    <w:rsid w:val="00FD25DB"/>
    <w:rsid w:val="00FD4766"/>
    <w:rsid w:val="00FD55CC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4262"/>
    <w:pPr>
      <w:spacing w:before="100" w:beforeAutospacing="1" w:after="100" w:afterAutospacing="1"/>
    </w:pPr>
  </w:style>
  <w:style w:type="character" w:styleId="Uwydatnienie">
    <w:name w:val="Emphasis"/>
    <w:qFormat/>
    <w:rsid w:val="00504262"/>
    <w:rPr>
      <w:i/>
      <w:iCs/>
    </w:rPr>
  </w:style>
  <w:style w:type="character" w:styleId="Pogrubienie">
    <w:name w:val="Strong"/>
    <w:qFormat/>
    <w:rsid w:val="00504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4262"/>
    <w:pPr>
      <w:spacing w:before="100" w:beforeAutospacing="1" w:after="100" w:afterAutospacing="1"/>
    </w:pPr>
  </w:style>
  <w:style w:type="character" w:styleId="Uwydatnienie">
    <w:name w:val="Emphasis"/>
    <w:qFormat/>
    <w:rsid w:val="00504262"/>
    <w:rPr>
      <w:i/>
      <w:iCs/>
    </w:rPr>
  </w:style>
  <w:style w:type="character" w:styleId="Pogrubienie">
    <w:name w:val="Strong"/>
    <w:qFormat/>
    <w:rsid w:val="0050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2014-01-09T07:17:00Z</dcterms:created>
  <dcterms:modified xsi:type="dcterms:W3CDTF">2014-01-09T07:18:00Z</dcterms:modified>
</cp:coreProperties>
</file>