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510323066-N-2020 z dnia 02-01-2020 r.</w:t>
      </w:r>
    </w:p>
    <w:p w:rsidR="00DD1C33" w:rsidRPr="00DD1C33" w:rsidRDefault="00DD1C33" w:rsidP="00DD1C33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Gmina Zawidz: Dostawa oleju opałowego do obiektów podległych gminie Zawidz i oleju napędowego dla pojazdów gminnych w roku 2020.</w:t>
      </w:r>
      <w:r w:rsidRPr="00DD1C33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</w:r>
      <w:r w:rsidRPr="00DD1C33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Zamieszczanie ogłoszenia: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obowiązkowe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zamówienia publicznego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Numer ogłoszenia: 624943-N-2019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 1) NAZWA I ADRES: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Gmina Zawidz, Krajowy numer identyfikacyjny 61101601100000, ul. ul. Mazowiecka  24, 09-226  Zawidz Kościelny, woj. mazowieckie, państwo Polska, tel. 24 276 61 58, e-mail referatkomunalny@zawidz.pl, faks 24 276 61 44.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www.zawidz.bip.org.pl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www.zawidz.bip.org.pl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I.2) RODZAJ ZAMAWIAJĄCEGO: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Administracja samorządowa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Dostawa oleju opałowego do obiektów podległych gminie Zawidz i oleju napędowego dla pojazdów gminnych w roku 2020.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referencyjny</w:t>
      </w:r>
      <w:r w:rsidRPr="00DD1C33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(jeżeli dotyczy):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RGK 271.11.2019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II.2) Rodzaj zamówienia: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Dostawy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II.3) Krótki opis przedmiotu zamówienia </w:t>
      </w:r>
      <w:r w:rsidRPr="00DD1C33">
        <w:rPr>
          <w:rFonts w:ascii="Tahoma" w:eastAsia="Times New Roman" w:hAnsi="Tahoma" w:cs="Tahoma"/>
          <w:b w:val="0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Przedmiotem zamówienia jest sukcesywna dostawa oleju opałowego lekkiego do obiektów podległych gminie Zawidz i oleju napędowego dla pojazdów gminnych , w roku 2020,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II.4) Informacja o częściach zamówienia: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Zamówienie było podzielone na części: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tak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II.5) Główny Kod CPV: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09135100-5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Dodatkowe kody CPV: </w:t>
      </w: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09134000-7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III.1) TRYB UDZIELENIA ZAMÓWIENIA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Przetarg nieograniczony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nie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lastRenderedPageBreak/>
        <w:t>III.3) Informacje dodatkowe: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CZĘŚĆ NR: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1   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opałowego</w:t>
            </w:r>
          </w:p>
        </w:tc>
      </w:tr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16/12/2019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2.52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1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1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Nazwa wykonawcy: </w:t>
            </w:r>
            <w:proofErr w:type="spellStart"/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Tankpal</w:t>
            </w:r>
            <w:proofErr w:type="spellEnd"/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 Sp. z o.o.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tankpal@onet.pl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Płocka 24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09-472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Cekanowo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3.10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3.10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3.10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lastRenderedPageBreak/>
              <w:t>CZĘŚĆ NR: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2   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NAZWA: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Dostawa oleju napędowego</w:t>
            </w:r>
          </w:p>
        </w:tc>
      </w:tr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</w:tc>
      </w:tr>
      <w:tr w:rsidR="00DD1C33" w:rsidRPr="00DD1C33" w:rsidTr="00DD1C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IV.1) DATA UDZIELENIA ZAMÓWIENIA: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16/12/2019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IV.2) Całkowita wartość zamówienia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Wartość bez VAT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3.90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Waluta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 PLN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IV.3) INFORMACJE O OFERTACH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Liczba otrzymanych ofert:  2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 tym: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małych i średnich przedsiębiorstw:  2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innych państw członkowskich Unii Europejskiej:  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otrzymanych ofert od wykonawców z państw niebędących członkami Unii Europejskiej:  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liczba ofert otrzymanych drogą elektroniczną:  0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IV.4) LICZBA ODRZUCONYCH OFERT: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IV.5) NAZWA I ADRES WYKONAWCY, KTÓREMU UDZIELONO ZAMÓWIENIA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Zamówienie zostało udzielone wykonawcom wspólnie ubiegającym się o udzielenie: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Nazwa wykonawcy: </w:t>
            </w:r>
            <w:proofErr w:type="spellStart"/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Tankpal</w:t>
            </w:r>
            <w:proofErr w:type="spellEnd"/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 xml:space="preserve"> Sp. z o.o.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Email wykonawcy: tankpal@onet.pl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Adres pocztowy: ul. Płocka 24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Kod pocztowy: 09-472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Miejscowość: Cekanowo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Kraj/woj.: mazowieckie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Wykonawca jest małym/średnim przedsiębiorcą: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tak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członkowskiego Unii Europejskiej: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pochodzi z innego państwa nie będącego członkiem Unii Europejskiej: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Cena wybranej oferty/wartość umowy 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4.80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najniższą ceną/kosztem 4.80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Oferta z najwyższą ceną/kosztem 4.86</w:t>
            </w: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Waluta: PLN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IV.7) Informacje na temat podwykonawstwa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Wykonawca przewiduje powierzenie wykonania części zamówienia podwykonawcy/podwykonawcom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nie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DD1C33" w:rsidRPr="00DD1C33" w:rsidRDefault="00DD1C33" w:rsidP="00DD1C3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DD1C33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t>IV.8) Informacje dodatkowe:</w:t>
            </w:r>
          </w:p>
        </w:tc>
      </w:tr>
    </w:tbl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IV.9.1) Podstawa prawna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Pzp</w:t>
      </w:r>
      <w:proofErr w:type="spellEnd"/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.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IV.9.2) Uzasadnienie wyboru trybu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DD1C33" w:rsidRPr="00DD1C33" w:rsidRDefault="00DD1C33" w:rsidP="00DD1C33">
      <w:pPr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DD1C33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3"/>
    <w:rsid w:val="000700AA"/>
    <w:rsid w:val="00D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4676-F733-421B-985D-2CF6D0D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2020-01-02T09:22:00Z</dcterms:created>
  <dcterms:modified xsi:type="dcterms:W3CDTF">2020-01-02T09:33:00Z</dcterms:modified>
</cp:coreProperties>
</file>