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752FDE" w:rsidP="003B2F0E">
            <w:pPr>
              <w:jc w:val="center"/>
            </w:pPr>
            <w:r>
              <w:t>Wydanie warunków technicznych podłączenia się do sieci wodociągowej i kanalizacji sanitarnej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752FDE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warunków technicznych podłączenia się do sieci wodociągowej i kanalizacji sanitarnej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752FDE" w:rsidRDefault="00752FDE" w:rsidP="00752F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Wniosek o wydanie warunków technicznych (druk własny do pobrania),</w:t>
      </w:r>
    </w:p>
    <w:p w:rsidR="00752FDE" w:rsidRPr="00752FDE" w:rsidRDefault="00752FDE" w:rsidP="00752F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Mapa do celów projektowych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752FDE" w:rsidRPr="00752FDE" w:rsidRDefault="00752FDE" w:rsidP="00752F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sz w:val="24"/>
        </w:rPr>
        <w:t>brak opłaty skarbowej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3B2F0E" w:rsidRPr="003B2F0E" w:rsidRDefault="00752FDE" w:rsidP="003B2F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warunki wydawane są w terminie nie przekraczającym 14 dni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752FD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Gminny Zakład Gospodarki Komunalnej,  p. nr 4 tel. 24 276 61 93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Kierownik </w:t>
      </w:r>
      <w:r w:rsidR="00752FDE">
        <w:rPr>
          <w:rFonts w:ascii="Times New Roman" w:hAnsi="Times New Roman" w:cs="Times New Roman"/>
          <w:b w:val="0"/>
          <w:sz w:val="24"/>
        </w:rPr>
        <w:t>Gminnego Zakładu Gospodarki Komunalnej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752FD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warunków technicznych po sprawdzeniu na mapie do celów projektowych możliwości podłączenia przyłącza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752FD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Brak możliwości odwołania do Samorządowego Kolegium Odwoławczego w Płocku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752FDE" w:rsidRPr="00752FDE" w:rsidRDefault="00752FDE" w:rsidP="00752FD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752FDE">
        <w:rPr>
          <w:rFonts w:ascii="Times New Roman" w:hAnsi="Times New Roman" w:cs="Times New Roman"/>
          <w:b w:val="0"/>
          <w:sz w:val="24"/>
        </w:rPr>
        <w:t xml:space="preserve">ustawa z dnia 07 czerwca 2001 r. o zbiorowym zaopatrzeniu w wodę i zbiorowym odprowadzaniu ścieków (Dz. U. z 2006 r. Nr 123, poz. 858 z </w:t>
      </w:r>
      <w:proofErr w:type="spellStart"/>
      <w:r w:rsidRPr="00752FDE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752FDE">
        <w:rPr>
          <w:rFonts w:ascii="Times New Roman" w:hAnsi="Times New Roman" w:cs="Times New Roman"/>
          <w:b w:val="0"/>
          <w:sz w:val="24"/>
        </w:rPr>
        <w:t>. zm.)</w:t>
      </w:r>
    </w:p>
    <w:p w:rsidR="00EB5B2A" w:rsidRPr="003B2F0E" w:rsidRDefault="00EB5B2A" w:rsidP="00752FD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</w:p>
    <w:sectPr w:rsidR="00EB5B2A" w:rsidRPr="003B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739B1"/>
    <w:multiLevelType w:val="hybridMultilevel"/>
    <w:tmpl w:val="0B2A8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31EB5"/>
    <w:multiLevelType w:val="hybridMultilevel"/>
    <w:tmpl w:val="631A4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815C0"/>
    <w:multiLevelType w:val="hybridMultilevel"/>
    <w:tmpl w:val="3094F5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3D84"/>
    <w:multiLevelType w:val="hybridMultilevel"/>
    <w:tmpl w:val="3E747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752FDE"/>
    <w:rsid w:val="00893EF6"/>
    <w:rsid w:val="009D6656"/>
    <w:rsid w:val="00A854C7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7FD2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2016-01-18T09:37:00Z</cp:lastPrinted>
  <dcterms:created xsi:type="dcterms:W3CDTF">2016-01-18T10:00:00Z</dcterms:created>
  <dcterms:modified xsi:type="dcterms:W3CDTF">2016-01-18T10:00:00Z</dcterms:modified>
</cp:coreProperties>
</file>