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3BA" w:rsidRPr="003873BA" w:rsidRDefault="003873BA" w:rsidP="003873BA">
      <w:r w:rsidRPr="003873BA">
        <w:t>Ogłoszenie nr 500061356-N-2017 z dnia 20-11-2017 r.</w:t>
      </w:r>
    </w:p>
    <w:p w:rsidR="003873BA" w:rsidRPr="003873BA" w:rsidRDefault="003873BA" w:rsidP="003873BA">
      <w:pPr>
        <w:rPr>
          <w:b/>
          <w:bCs/>
        </w:rPr>
      </w:pPr>
      <w:r w:rsidRPr="003873BA">
        <w:rPr>
          <w:b/>
          <w:bCs/>
        </w:rPr>
        <w:t>Zawidz Kościelny:</w:t>
      </w:r>
      <w:r w:rsidRPr="003873BA">
        <w:rPr>
          <w:b/>
          <w:bCs/>
        </w:rPr>
        <w:br/>
        <w:t>OGŁOSZENIE O ZMIANIE OGŁOSZENIA</w:t>
      </w:r>
    </w:p>
    <w:p w:rsidR="003873BA" w:rsidRPr="003873BA" w:rsidRDefault="003873BA" w:rsidP="003873BA">
      <w:r w:rsidRPr="003873BA">
        <w:rPr>
          <w:b/>
          <w:bCs/>
        </w:rPr>
        <w:t>OGŁOSZENIE DOTYCZY:</w:t>
      </w:r>
    </w:p>
    <w:p w:rsidR="003873BA" w:rsidRPr="003873BA" w:rsidRDefault="003873BA" w:rsidP="003873BA">
      <w:r w:rsidRPr="003873BA">
        <w:t>Ogłoszenia o zamówieniu</w:t>
      </w:r>
    </w:p>
    <w:p w:rsidR="003873BA" w:rsidRPr="003873BA" w:rsidRDefault="003873BA" w:rsidP="003873BA">
      <w:pPr>
        <w:rPr>
          <w:b/>
          <w:bCs/>
        </w:rPr>
      </w:pPr>
      <w:r w:rsidRPr="003873BA">
        <w:rPr>
          <w:b/>
          <w:bCs/>
          <w:u w:val="single"/>
        </w:rPr>
        <w:t>INFORMACJE O ZMIENIANYM OGŁOSZENIU</w:t>
      </w:r>
    </w:p>
    <w:p w:rsidR="003873BA" w:rsidRPr="003873BA" w:rsidRDefault="003873BA" w:rsidP="003873BA">
      <w:r w:rsidRPr="003873BA">
        <w:rPr>
          <w:b/>
          <w:bCs/>
        </w:rPr>
        <w:t>Numer: </w:t>
      </w:r>
      <w:r w:rsidRPr="003873BA">
        <w:t>615602-N-2017 </w:t>
      </w:r>
      <w:r w:rsidRPr="003873BA">
        <w:br/>
      </w:r>
      <w:r w:rsidRPr="003873BA">
        <w:rPr>
          <w:b/>
          <w:bCs/>
        </w:rPr>
        <w:t>Data: </w:t>
      </w:r>
      <w:r w:rsidRPr="003873BA">
        <w:t>14/11/2017 </w:t>
      </w:r>
    </w:p>
    <w:p w:rsidR="003873BA" w:rsidRPr="003873BA" w:rsidRDefault="003873BA" w:rsidP="003873BA">
      <w:pPr>
        <w:rPr>
          <w:b/>
          <w:bCs/>
        </w:rPr>
      </w:pPr>
      <w:r w:rsidRPr="003873BA">
        <w:rPr>
          <w:b/>
          <w:bCs/>
          <w:u w:val="single"/>
        </w:rPr>
        <w:t>SEKCJA I: ZAMAWIAJĄCY</w:t>
      </w:r>
    </w:p>
    <w:p w:rsidR="003873BA" w:rsidRPr="003873BA" w:rsidRDefault="003873BA" w:rsidP="003873BA">
      <w:r w:rsidRPr="003873BA">
        <w:t>Gmina Zawidz, Krajowy numer identyfikacyjny 611016011, ul. ul. Mazowiecka  24, 09-226   Zawidz Kościelny, woj. mazowieckie, państwo Polska, tel. 24 276 61 58, e-mail referatkomunalny@zawidz.pl, faks 24 276 61 44. </w:t>
      </w:r>
      <w:r w:rsidRPr="003873BA">
        <w:br/>
        <w:t>Adres strony internetowej (</w:t>
      </w:r>
      <w:proofErr w:type="spellStart"/>
      <w:r w:rsidRPr="003873BA">
        <w:t>url</w:t>
      </w:r>
      <w:proofErr w:type="spellEnd"/>
      <w:r w:rsidRPr="003873BA">
        <w:t>): www.zawidz.bip.org.pl </w:t>
      </w:r>
    </w:p>
    <w:p w:rsidR="003873BA" w:rsidRPr="003873BA" w:rsidRDefault="003873BA" w:rsidP="003873BA">
      <w:pPr>
        <w:rPr>
          <w:b/>
          <w:bCs/>
        </w:rPr>
      </w:pPr>
      <w:r w:rsidRPr="003873BA">
        <w:rPr>
          <w:b/>
          <w:bCs/>
          <w:u w:val="single"/>
        </w:rPr>
        <w:t>SEKCJA II: ZMIANY W OGŁOSZENIU</w:t>
      </w:r>
    </w:p>
    <w:p w:rsidR="003873BA" w:rsidRPr="003873BA" w:rsidRDefault="003873BA" w:rsidP="003873BA">
      <w:r w:rsidRPr="003873BA">
        <w:rPr>
          <w:b/>
          <w:bCs/>
        </w:rPr>
        <w:t>II.1) Tekst, który należy zmienić:</w:t>
      </w:r>
      <w:r w:rsidRPr="003873BA">
        <w:t> </w:t>
      </w:r>
    </w:p>
    <w:p w:rsidR="003873BA" w:rsidRPr="003873BA" w:rsidRDefault="003873BA" w:rsidP="003873BA">
      <w:r w:rsidRPr="003873BA">
        <w:rPr>
          <w:b/>
          <w:bCs/>
        </w:rPr>
        <w:t>Miejsce, w którym znajduje się zmieniany tekst:</w:t>
      </w:r>
      <w:r w:rsidRPr="003873BA">
        <w:t> </w:t>
      </w:r>
      <w:r w:rsidRPr="003873BA">
        <w:br/>
      </w:r>
      <w:r w:rsidRPr="003873BA">
        <w:rPr>
          <w:b/>
          <w:bCs/>
        </w:rPr>
        <w:t>Numer sekcji: </w:t>
      </w:r>
      <w:r w:rsidRPr="003873BA">
        <w:t>IV </w:t>
      </w:r>
      <w:r w:rsidRPr="003873BA">
        <w:br/>
      </w:r>
      <w:r w:rsidRPr="003873BA">
        <w:rPr>
          <w:b/>
          <w:bCs/>
        </w:rPr>
        <w:t>Punkt: </w:t>
      </w:r>
      <w:r w:rsidRPr="003873BA">
        <w:t>IV.1.2 </w:t>
      </w:r>
      <w:r w:rsidRPr="003873BA">
        <w:br/>
      </w:r>
      <w:r w:rsidRPr="003873BA">
        <w:rPr>
          <w:b/>
          <w:bCs/>
        </w:rPr>
        <w:t>W ogłoszeniu jest: </w:t>
      </w:r>
      <w:r w:rsidRPr="003873BA">
        <w:t xml:space="preserve">Oferta musi być zabezpieczona wadium w wysokości 7 000,00 PLN (słownie siedem tysięcy złotych). Wadium należy wnieść najpóźniej w terminie wyznaczonym na złożenie oferty, a dowód wniesienia załączyć do oferty. Wykonawca może wnieść wadium w: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(Dz.U. 2014 poz. 1804). W przypadku wnoszenia wadium w pieniądzu Wykonawca jest zobowiązany wpłacić wadium przelewem na Nr rachunku BS Mazowsze w Płocku nr 27 8042 1055 0390 0619 2000 0010 . (ksero przelewu potwierdzonego za zgodność z oryginałem przez Wykonawcę dołączyć do oferty). Wadium wniesione w pieniądzu Zamawiający przechowuje na rachunku bankowym. W przypadku wadium wnoszonego w innej formie niż w pieniądzu, Wykonawca </w:t>
      </w:r>
      <w:r w:rsidRPr="003873BA">
        <w:lastRenderedPageBreak/>
        <w:t>załączy do oferty kserokopię dokumentu potwierdzonego za zgodność z oryginałem przez Wykonawcę. Z treści dokumentu (gwarancji, poręczenia) winno wynikać bezwarunkowe, na każde pisemne żądanie zgłoszone przez Zamawiającego w terminie związania ofertą, zobowiązanie Gwaranta do wypłaty Zamawiającemu pełnej kwoty wadium w okolicznościach określonych w art. 46 ust. 5 ustawy Prawo zamówień publicznych. Jeżeli z treści gwarancji (poręczenia) wynika, że gwarancja wygasa z chwilą jej zwrotu przed upływem terminu jej ważności, wymagane jest załączenie oryginału gwarancji. Oferta nie zabezpieczona akceptowaną formą wadium spowoduje wykluczenie Wykonawcy. Zamawiający zwraca wadium wszystkim Wykonawcom niezwłocznie po wyborze oferty najkorzystniejszej lub unieważnieniu postępowania, z wyjątkiem wykonawcy, którego oferta została wybrana jako najkorzystniejsza, z zastrzeżeniem art. 46 ust. 4a ustawy - .</w:t>
      </w:r>
      <w:proofErr w:type="spellStart"/>
      <w:r w:rsidRPr="003873BA">
        <w:t>Pzp</w:t>
      </w:r>
      <w:proofErr w:type="spellEnd"/>
      <w:r w:rsidRPr="003873BA">
        <w:t xml:space="preserve">.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na podstawie art. 46 ust. 1 ustawy – </w:t>
      </w:r>
      <w:proofErr w:type="spellStart"/>
      <w:r w:rsidRPr="003873BA">
        <w:t>Pzp</w:t>
      </w:r>
      <w:proofErr w:type="spellEnd"/>
      <w:r w:rsidRPr="003873BA">
        <w:t>,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w:t>
      </w:r>
      <w:r w:rsidRPr="003873BA">
        <w:br/>
      </w:r>
      <w:r w:rsidRPr="003873BA">
        <w:rPr>
          <w:b/>
          <w:bCs/>
        </w:rPr>
        <w:lastRenderedPageBreak/>
        <w:t>W ogłoszeniu powinno być: </w:t>
      </w:r>
      <w:r w:rsidRPr="003873BA">
        <w:t>Oferta musi być zabezpieczona wadium w wysokości 7 000,00 PLN (słownie siedem tysięcy złotych). Wadium należy wnieść najpóźniej w terminie wyznaczonym na złożenie oferty, a dowód wniesienia załączyć do oferty. Wykonawca może wnieść wadium w: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(Dz.U. 2014 poz. 1804). W przypadku wnoszenia wadium w pieniądzu Wykonawca jest zobowiązany wpłacić wadium przelewem na Nr rachunku BS Mazowsze w Płocku nr 27 9042 1055 0390 0619 2000 0010 . (ksero przelewu potwierdzonego za zgodność z oryginałem przez Wykonawcę dołączyć do oferty). Wadium wniesione w pieniądzu Zamawiający przechowuje na rachunku bankowym. W przypadku wadium wnoszonego w innej formie niż w pieniądzu, Wykonawca załączy do oferty kserokopię dokumentu potwierdzonego za zgodność z oryginałem przez Wykonawcę. Z treści dokumentu (gwarancji, poręczenia) winno wynikać bezwarunkowe, na każde pisemne żądanie zgłoszone przez Zamawiającego w terminie związania ofertą, zobowiązanie Gwaranta do wypłaty Zamawiającemu pełnej kwoty wadium w okolicznościach określonych w art. 46 ust. 5 ustawy Prawo zamówień publicznych. Jeżeli z treści gwarancji (poręczenia) wynika, że gwarancja wygasa z chwilą jej zwrotu przed upływem terminu jej ważności, wymagane jest załączenie oryginału gwarancji. Oferta nie zabezpieczona akceptowaną formą wadium spowoduje wykluczenie Wykonawcy. Zamawiający zwraca wadium wszystkim Wykonawcom niezwłocznie po wyborze oferty najkorzystniejszej lub unieważnieniu postępowania, z wyjątkiem wykonawcy, którego oferta została wybrana jako najkorzystniejsza, z zastrzeżeniem art. 46 ust. 4a ustawy - .</w:t>
      </w:r>
      <w:proofErr w:type="spellStart"/>
      <w:r w:rsidRPr="003873BA">
        <w:t>Pzp</w:t>
      </w:r>
      <w:proofErr w:type="spellEnd"/>
      <w:r w:rsidRPr="003873BA">
        <w:t xml:space="preserve">.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na podstawie art. 46 ust. 1 ustawy – </w:t>
      </w:r>
      <w:proofErr w:type="spellStart"/>
      <w:r w:rsidRPr="003873BA">
        <w:t>Pzp</w:t>
      </w:r>
      <w:proofErr w:type="spellEnd"/>
      <w:r w:rsidRPr="003873BA">
        <w:t xml:space="preserve">, jeżeli w wyniku rozstrzygnięcia odwołania jego oferta została wybrana jako najkorzystniejsza. Wykonawca wnosi wadium w terminie określonym przez Zamawiającego. Jeżeli wadium wniesiono w pieniądzu, Zamawiający zwraca je wraz z odsetkami wynikającymi z umowy rachunku </w:t>
      </w:r>
      <w:r w:rsidRPr="003873BA">
        <w:lastRenderedPageBreak/>
        <w:t>bankowego, na którym było ono przechowywane, pomniejszone o koszty prowadzenia rachunku bankowego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w:t>
      </w:r>
    </w:p>
    <w:p w:rsidR="000700AA" w:rsidRDefault="000700AA">
      <w:bookmarkStart w:id="0" w:name="_GoBack"/>
      <w:bookmarkEnd w:id="0"/>
    </w:p>
    <w:sectPr w:rsidR="0007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BA"/>
    <w:rsid w:val="000700AA"/>
    <w:rsid w:val="00387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027C"/>
  <w15:chartTrackingRefBased/>
  <w15:docId w15:val="{7C18EC76-2527-482D-A93A-53AE9C5E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32105">
      <w:bodyDiv w:val="1"/>
      <w:marLeft w:val="0"/>
      <w:marRight w:val="0"/>
      <w:marTop w:val="0"/>
      <w:marBottom w:val="0"/>
      <w:divBdr>
        <w:top w:val="none" w:sz="0" w:space="0" w:color="auto"/>
        <w:left w:val="none" w:sz="0" w:space="0" w:color="auto"/>
        <w:bottom w:val="none" w:sz="0" w:space="0" w:color="auto"/>
        <w:right w:val="none" w:sz="0" w:space="0" w:color="auto"/>
      </w:divBdr>
      <w:divsChild>
        <w:div w:id="961302935">
          <w:marLeft w:val="0"/>
          <w:marRight w:val="0"/>
          <w:marTop w:val="0"/>
          <w:marBottom w:val="0"/>
          <w:divBdr>
            <w:top w:val="none" w:sz="0" w:space="0" w:color="auto"/>
            <w:left w:val="none" w:sz="0" w:space="0" w:color="auto"/>
            <w:bottom w:val="none" w:sz="0" w:space="0" w:color="auto"/>
            <w:right w:val="none" w:sz="0" w:space="0" w:color="auto"/>
          </w:divBdr>
        </w:div>
        <w:div w:id="625164199">
          <w:marLeft w:val="0"/>
          <w:marRight w:val="0"/>
          <w:marTop w:val="0"/>
          <w:marBottom w:val="0"/>
          <w:divBdr>
            <w:top w:val="none" w:sz="0" w:space="0" w:color="auto"/>
            <w:left w:val="none" w:sz="0" w:space="0" w:color="auto"/>
            <w:bottom w:val="none" w:sz="0" w:space="0" w:color="auto"/>
            <w:right w:val="none" w:sz="0" w:space="0" w:color="auto"/>
          </w:divBdr>
        </w:div>
        <w:div w:id="150023779">
          <w:marLeft w:val="0"/>
          <w:marRight w:val="0"/>
          <w:marTop w:val="0"/>
          <w:marBottom w:val="0"/>
          <w:divBdr>
            <w:top w:val="none" w:sz="0" w:space="0" w:color="auto"/>
            <w:left w:val="none" w:sz="0" w:space="0" w:color="auto"/>
            <w:bottom w:val="none" w:sz="0" w:space="0" w:color="auto"/>
            <w:right w:val="none" w:sz="0" w:space="0" w:color="auto"/>
          </w:divBdr>
        </w:div>
      </w:divsChild>
    </w:div>
    <w:div w:id="1193885539">
      <w:bodyDiv w:val="1"/>
      <w:marLeft w:val="0"/>
      <w:marRight w:val="0"/>
      <w:marTop w:val="0"/>
      <w:marBottom w:val="0"/>
      <w:divBdr>
        <w:top w:val="none" w:sz="0" w:space="0" w:color="auto"/>
        <w:left w:val="none" w:sz="0" w:space="0" w:color="auto"/>
        <w:bottom w:val="none" w:sz="0" w:space="0" w:color="auto"/>
        <w:right w:val="none" w:sz="0" w:space="0" w:color="auto"/>
      </w:divBdr>
      <w:divsChild>
        <w:div w:id="753747583">
          <w:marLeft w:val="0"/>
          <w:marRight w:val="0"/>
          <w:marTop w:val="0"/>
          <w:marBottom w:val="0"/>
          <w:divBdr>
            <w:top w:val="none" w:sz="0" w:space="0" w:color="auto"/>
            <w:left w:val="none" w:sz="0" w:space="0" w:color="auto"/>
            <w:bottom w:val="none" w:sz="0" w:space="0" w:color="auto"/>
            <w:right w:val="none" w:sz="0" w:space="0" w:color="auto"/>
          </w:divBdr>
        </w:div>
        <w:div w:id="172033628">
          <w:marLeft w:val="0"/>
          <w:marRight w:val="0"/>
          <w:marTop w:val="0"/>
          <w:marBottom w:val="0"/>
          <w:divBdr>
            <w:top w:val="none" w:sz="0" w:space="0" w:color="auto"/>
            <w:left w:val="none" w:sz="0" w:space="0" w:color="auto"/>
            <w:bottom w:val="none" w:sz="0" w:space="0" w:color="auto"/>
            <w:right w:val="none" w:sz="0" w:space="0" w:color="auto"/>
          </w:divBdr>
        </w:div>
        <w:div w:id="1880388054">
          <w:marLeft w:val="0"/>
          <w:marRight w:val="0"/>
          <w:marTop w:val="0"/>
          <w:marBottom w:val="0"/>
          <w:divBdr>
            <w:top w:val="none" w:sz="0" w:space="0" w:color="auto"/>
            <w:left w:val="none" w:sz="0" w:space="0" w:color="auto"/>
            <w:bottom w:val="none" w:sz="0" w:space="0" w:color="auto"/>
            <w:right w:val="none" w:sz="0" w:space="0" w:color="auto"/>
          </w:divBdr>
        </w:div>
      </w:divsChild>
    </w:div>
    <w:div w:id="1628396009">
      <w:bodyDiv w:val="1"/>
      <w:marLeft w:val="0"/>
      <w:marRight w:val="0"/>
      <w:marTop w:val="0"/>
      <w:marBottom w:val="0"/>
      <w:divBdr>
        <w:top w:val="none" w:sz="0" w:space="0" w:color="auto"/>
        <w:left w:val="none" w:sz="0" w:space="0" w:color="auto"/>
        <w:bottom w:val="none" w:sz="0" w:space="0" w:color="auto"/>
        <w:right w:val="none" w:sz="0" w:space="0" w:color="auto"/>
      </w:divBdr>
      <w:divsChild>
        <w:div w:id="1240869351">
          <w:marLeft w:val="0"/>
          <w:marRight w:val="0"/>
          <w:marTop w:val="0"/>
          <w:marBottom w:val="0"/>
          <w:divBdr>
            <w:top w:val="none" w:sz="0" w:space="0" w:color="auto"/>
            <w:left w:val="none" w:sz="0" w:space="0" w:color="auto"/>
            <w:bottom w:val="none" w:sz="0" w:space="0" w:color="auto"/>
            <w:right w:val="none" w:sz="0" w:space="0" w:color="auto"/>
          </w:divBdr>
        </w:div>
        <w:div w:id="217712017">
          <w:marLeft w:val="0"/>
          <w:marRight w:val="0"/>
          <w:marTop w:val="0"/>
          <w:marBottom w:val="0"/>
          <w:divBdr>
            <w:top w:val="none" w:sz="0" w:space="0" w:color="auto"/>
            <w:left w:val="none" w:sz="0" w:space="0" w:color="auto"/>
            <w:bottom w:val="none" w:sz="0" w:space="0" w:color="auto"/>
            <w:right w:val="none" w:sz="0" w:space="0" w:color="auto"/>
          </w:divBdr>
        </w:div>
        <w:div w:id="409279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1174</Words>
  <Characters>7049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1</cp:revision>
  <dcterms:created xsi:type="dcterms:W3CDTF">2017-11-20T11:56:00Z</dcterms:created>
  <dcterms:modified xsi:type="dcterms:W3CDTF">2017-11-20T11:59:00Z</dcterms:modified>
</cp:coreProperties>
</file>