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500299898-N-2018 z dnia 14-12-2018 r.</w:t>
      </w:r>
    </w:p>
    <w:p w:rsidR="007F056E" w:rsidRPr="007F056E" w:rsidRDefault="007F056E" w:rsidP="007F056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Gmina Zawidz: „Zaciągnięcie długoterminowego kredytu w wysokości 2.400.000 zł z przeznaczeniem na sfinansowanie planowanego deficytu budżetu w kwocie 2.000.000,00 zł oraz na spłatę wcześniej zaciągniętych zobowiązań z tytułu zaciągniętych pożyczek i kredytów w kwocie 400.000,00 zł”</w:t>
      </w:r>
      <w:r w:rsidRPr="007F056E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</w:r>
      <w:r w:rsidRPr="007F056E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Zamieszczanie ogłoszenia: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obowiązkowe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zamówienia publicznego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 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645125-N-2018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7F056E" w:rsidRPr="007F056E" w:rsidRDefault="007F056E" w:rsidP="007F056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 1) NAZWA I ADRES: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Gmina Zawidz, Krajowy numer identyfikacyjny 611016011, ul. ul. Mazowiecka  24, 09-226   Zawidz Kościelny, woj. mazowieckie, państwo Polska, tel. 24 276 61 58, e-mail referatkomunalny@zawidz.pl, faks 24 276 61 44. 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www.zawidz.bip.org.pl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I.2) RODZAJ ZAMAWIAJĄCEGO: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Administracja samorządowa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„Zaciągnięcie długoterminowego kredytu w wysokości 2.400.000 zł z przeznaczeniem na sfinansowanie planowanego deficytu budżetu w kwocie 2.000.000,00 zł oraz na spłatę wcześniej zaciągniętych zobowiązań z tytułu zaciągniętych pożyczek i kredytów w kwocie 400.000,00 zł”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referencyjny</w:t>
      </w:r>
      <w:r w:rsidRPr="007F056E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(jeżeli dotyczy):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RGK271.6a.2018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II.2) Rodzaj zamówienia: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Usługi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II.3) Krótki opis przedmiotu zamówienia </w:t>
      </w:r>
      <w:r w:rsidRPr="007F056E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1. Przedmiot zamówienia Usługa bankowa w zakresie udzielenia kredytu bankowego w kwocie 2.400.000,00 zł z przeznaczeniem na: 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sym w:font="Symbol" w:char="F02D"/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 pokrycie planowanego deficytu budżetu w wysokości: 2.000.000,00 zł 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sym w:font="Symbol" w:char="F02D"/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 spłatę wcześniej zaciągniętych zobowiązań z tytułu zaciągniętych pożyczek i kredytów: 400.000,00 zł. 2. Charakterystyka przedmiotu zamówienia a. Rodzaj waluty: PLN. b. Kwota kredytu: 2.400.000,00 zł. (słownie: dwa miliony czterysta tysięcy złotych). c. Okres kredytowania: listopad 2018 (udzielenie kredytu) – 30 wrzesień 2030 (spłata odsetek) d. Przeznaczenie kredytu: pokrycie deficytu gminy oraz spłata wcześniej zaciągniętych pożyczek i kredytów e. Zabezpieczenie kredytu w formie weksla własnego „in blanco” bez protestu wraz z deklaracją wekslową. f. Terminy spłaty kredytu: 60 rat w następujących terminach i kwotach: Rok 2020 1. Do 31.03.2020 – 13.000,00 zł 2. Do 30.06.2020 – 13.000,00 zł 3. Do 30.09.2020 – 14.000,00 zł Rok 2021 4. Do 31.03.2021 – 13.000,00 zł 5. Do 30.06.2021 – 13.000,00 zł 6. Do 30.09.2021 – 14.000,00 zł Rok 2022 7. Do 31.03.2022 – 13.000,00 zł 8. Do 30.06.2022 – 13.000,00 zł 9. Do 30.09.2022 – 14.000,00 zł Rok 2023 10. Do 31.01.2023 – 56.000,00 zł. 11. Do 28.02.2023 – 56.000,00 zł. 12. Do 31.03.2023 – 59.000,00 zł 13. Do 30.04.2023 – 56.000,00 zł. 14. Do 30.05.2023 – 56.000,00 zł. 15. Do 30.06.2023 – 58.000,00 zł. 16. Do 30.07.2023 – 56.000,00 zł. 17. Do 30.08.2023 – 56.000,00 zł 18. Do 30.09.2023 – 58.000,00 zł 19. Do 30.10.2023 – 56.000,00 zł. 20. Do 30.11.2023 – 57.000,00 zł. 21. Do 30.12.2023 – 56.000,00 zł. Rok 2024 22. Do 31.01.2024 – 58.000,00 zł. 23. Do 28.02.2024 – 58.000,00 zł. 24. Do 31.03.2024 – 60.000,00 zł 25. Do 30.04.2024 – 58.000,00 zł. 26. Do 30.05.2024 – 58.000,00 zł. 27. Do 30.06.2024 – 60.000,00 zł. 28. Do 30.07.2024 – 58.000,00 zł. 29. Do 30.08.2024 – 58.000,00 zł 30. Do 30.09.2024 – 58.000,00 zł 31. Do 30.10.2024 – 58.000,00 zł. 32. Do 30.11.2024 – 58.000,00 zł. 33. Do 30.12.2024 – 58.000,00 zł. Rok 2025 34. Do 31.01.2025 – 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lastRenderedPageBreak/>
        <w:t>58.000,00 zł. 35. Do 28.02.2025 – 58.000,00 zł. 36. Do 31.03.2025 – 60.000,00 zł 37. Do 30.04.2025 – 58.000,00 zł. 38. Do 30.05.2025 – 58.000,00 zł. 39. Do 30.06.2025 – 60.000,00 zł. 40. Do 30.07.2025 – 58.000,00 zł. 41. Do 30.08.2025 – 58.000,00 zł 42. Do 30.09.2025 – 58.000,00 zł 43. Do 30.10.2025 – 58.000,00 zł. 44. Do 30.11.2025 – 58.000,00 zł. 45. Do 30.12.2025 – 58.000,00 zł. Rok 2026 46. Do 31.03.2026 – 13.000,00 zł 47. Do 30.06.2026 – 13.000,00 zł 48. Do 30.09.2026 – 14.000,00 zł Rok 2027 49. Do 31.03.2027 – 13.000,00 zł 50. Do 30.06.2027 – 13.000,00 zł 51. Do 30.09.2027 – 14.000,00 zł Rok 2028 52. Do 31.03.2028 – 13.000,00 zł 53. Do 30.06.2028 – 13.000,00 zł 54. Do 30.09.2028 – 14.000,00 zł Rok 2029 55. Do 31.03.2029 – 13.000,00 zł 56. Do 30.06.2029 – 13.000,00 zł 57. Do 30.09.2029 – 14.000,00 zł Rok 2030 58. Do 31.03.2030 – 13.000,00 zł 59. Do 30.06.2030 – 13.000,00 zł 60. Do 30.09.2030 – 14.000,00 zł g. Spłata odsetek w okresach kwartalnych. h. Oprocentowanie kredytu – według stopy procentowej WIBOR 3 M, powiększone o stalą marżę banku. Oprocentowaniu podlega kwota faktycznie wykorzystanego kredytu przyjmując rzeczywistą liczbę dni w miesiącu oraz założenie, że rok liczy 365 dni. Marża podana w ofercie nie może zostać podwyższona w trakcie trwania umowy kredytowej. Zmiany oprocentowania wynikające ze stawki WIBOR 3M nie stanowi zmiany warunków umowy. i. Dla przygotowania oferty wykonawca zobowiązany jest przyjąć WIBOR 3M w wysokości obowiązującej na dzień ogłoszenia przetargu tj. na dzień 06.11.2018 r. przyjmując jednorazowe uruchomienie kredytu w dniu 26.11.2018 r. j. Zamawiający nie dopuszcza płatności z tytułu jakichkolwiek prowizji i opłat. k. Zamawiający pobierze odsetki za okres faktycznego korzystania z kredytu. l. Wykonawca nie będzie pobierał żadnych dodatkowych opłat i prowizji z tytułu udzielenia i obsługi kredytu. m. Środki finansowe postawione do dyspozycji po podpisaniu umowy, na podstawie pisemnej dyspozycji Zamawiającego.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II.4) Informacja o częściach zamówienia: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podzielone na części: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II.5) Główny Kod CPV: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66113000-5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III.1) TRYB UDZIELENIA ZAMÓWIENIA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Przetarg nieograniczony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III.3) Informacje dodatkowe: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F056E" w:rsidRPr="007F056E" w:rsidTr="007F05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56E" w:rsidRPr="007F056E" w:rsidRDefault="007F056E" w:rsidP="007F056E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7F056E" w:rsidRPr="007F056E" w:rsidTr="007F05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7F056E" w:rsidRPr="007F056E" w:rsidTr="007F05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07/12/2018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7F056E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Wartość bez VAT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245601.54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7F056E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2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2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 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Nazwa wykonawcy: Bank Spółdzielczy Nowy Dwór Mazowiecki oddział w Raciążu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 ilona.szymanska@bsndm.pl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Słowackiego 8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05-100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Nowy Dwór Mazowiecki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lastRenderedPageBreak/>
              <w:t>Kraj/woj.: mazowieckie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302089.90 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302089.90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487241.80 </w:t>
            </w: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 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7F056E" w:rsidRPr="007F056E" w:rsidRDefault="007F056E" w:rsidP="007F056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7F056E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IV.9.1) Podstawa prawna</w:t>
      </w: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Pzp</w:t>
      </w:r>
      <w:proofErr w:type="spellEnd"/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IV.9.2) Uzasadnienie wyboru trybu </w:t>
      </w:r>
    </w:p>
    <w:p w:rsidR="007F056E" w:rsidRPr="007F056E" w:rsidRDefault="007F056E" w:rsidP="007F056E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7F056E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6E"/>
    <w:rsid w:val="000700AA"/>
    <w:rsid w:val="007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17F2-521F-423A-A1D2-48A7B2E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2018-12-14T11:21:00Z</dcterms:created>
  <dcterms:modified xsi:type="dcterms:W3CDTF">2018-12-14T11:23:00Z</dcterms:modified>
</cp:coreProperties>
</file>