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EB" w:rsidRPr="00CA0AEB" w:rsidRDefault="00CA0AEB" w:rsidP="00CA0AEB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Ogłoszenie nr 587373-N-2017 z dnia 2017-09-13 r.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CA0AEB" w:rsidRPr="00CA0AEB" w:rsidRDefault="00CA0AEB" w:rsidP="00CA0AEB">
      <w:pPr>
        <w:spacing w:after="0" w:line="45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Urząd Gminy w Zawidzu: „Udzielenie długoterminowego kredytu bankowego w wysokości 3.100.000,00 zł /trzy miliony sto tysięcy/ z przeznaczeniem na sfinansowanie planowanego deficytu budżetu gminy w 2017 roku”</w:t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Zamieszczanie ogłoszenia: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Zamieszczanie obowiązkowe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Ogłoszenie dotyczy: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Zamówienia publicznego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Nazwa projektu lub programu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Pzp</w:t>
      </w:r>
      <w:proofErr w:type="spellEnd"/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</w:pPr>
      <w:r w:rsidRPr="00CA0AEB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Nie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Informacje dodatkowe: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I. 1) NAZWA I ADRES: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Urząd Gminy w Zawidzu, krajowy numer identyfikacyjny 54965490961, ul. ul. Mazowiecka  24 , 09226   Zawidz Kościelny, woj. mazowieckie, państwo Polska, tel. 242 766 158, e-mail referatkomunalny@interia.pl, faks 242 766 158.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strony internetowej (URL): www.zawidz.bip.org.pl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profilu nabywcy: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I. 2) RODZAJ ZAMAWIAJĄCEGO: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Administracja samorządowa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I.3) WSPÓLNE UDZIELANIE ZAMÓWIENIA </w:t>
      </w:r>
      <w:r w:rsidRPr="00CA0AEB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: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I.4) KOMUNIKACJA: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Tak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www.zawidz.bip.org.pl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Tak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www.zawidz.bip.org.pl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Elektronicznie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Nie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Inny sposób: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Inny sposób: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</w:pPr>
      <w:r w:rsidRPr="00CA0AEB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„Udzielenie długoterminowego kredytu bankowego w wysokości 3.100.000,00 zł /trzy miliony sto tysięcy/ z przeznaczeniem na sfinansowanie planowanego deficytu budżetu gminy w 2017 roku”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Numer referencyjny: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271.12.2017 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CA0AEB" w:rsidRPr="00CA0AEB" w:rsidRDefault="00CA0AEB" w:rsidP="00CA0AEB">
      <w:pPr>
        <w:spacing w:after="0" w:line="450" w:lineRule="atLeast"/>
        <w:jc w:val="both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II.2) Rodzaj zamówienia: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Usługi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Zamówienie podzielone jest na części: 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Nie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II.4) Krótki opis przedmiotu zamówienia </w:t>
      </w:r>
      <w:r w:rsidRPr="00CA0AEB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 xml:space="preserve">Przedmiotem zamówienia jest udzielenie kredytu bankowego długoterminowego w wysokości 3.100.000,00 PLN z przeznaczeniem na sfinansowanie planowanego deficytu budżetu gminy w 2017 roku. Uruchomienie środków kredytu odbędzie się jednorazowo na pisemną dyspozycję Zamawiającego w ciągu 2 dni od daty złożenia dyspozycji przez Zamawiającego jednak nie później niż do 30.10.2017 r. Źródłem spłaty będą wpływy z udziału Gminy Zawidz w podatku dochodowym od osób fizycznych. Spłata rat kapitałowych dokonywana będzie w 13 ratach w następujących terminach i kwotach: 1) 2018.10.31 – 10.000,00 zł, 2) 2019.10.31 – 10.000,00 zł, 3) 2020.10.31 – 10.000,00 zł, 4) 2021.10.31 – 10.000,00 zł, 5) 2022.10.31 – 10.000,00 zł, 6) 2023.10.31 – 10.000,00 zł, 7) 2024.10.31 – 10.000,00 zł, 8) 2025.10.31 – 10.000,00 zł, 9) 2026.10.31 – 10.000,00 zł, 10) 2027.10.31 – 10.000,00 zł, 11) 2028.10.31 – 10.000,00 zł, 12) 2029.10.31 – 1.495.000,00 zł, 13) 2030.10.31 –1. 495.000,00 zł. Okres kredytowania: do 31.10.2030 </w:t>
      </w:r>
      <w:proofErr w:type="spellStart"/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r.Spłata</w:t>
      </w:r>
      <w:proofErr w:type="spellEnd"/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 xml:space="preserve"> odsetek dokonywana będzie w okresach miesięcznych do dnia 20 każdego. W przypadku, gdy wyznaczone terminy spłaty rat kredytu (lub odsetek) przypadają w dzień wolny 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 xml:space="preserve">od pracy, uregulowanie należnej spłaty nastąpi w pierwszym dniu roboczym po wyznaczonej dacie spłaty bez ponoszenia dodatkowych kosztów miesiąca za miesiąc poprzedni. Oprocentowanie kredytu oparte będzie na zmiennej rocznej stopie procentowej, składającej się z sumy: - stałej w okresie kredytowania marży banku, - zmiennej w okresie kredytowania stawki oprocentowania określonej dla trzymiesięcznych depozytów bankowych (WIBOR-3M). Do określenia wysokości oprocentowania kredytu w okresie obowiązywania umowy każdorazowo przyjmowana będzie stawka WIBOR-3M z ostatniego dnia notowań miesiąca poprzedzającego miesiąc, w którym oprocentowanie będzie obowiązywać. W celu przygotowania oferty w niniejszym postępowaniu Wykonawca powinien przyjąć wysokość stawki WIBOR-3M na dzień 25.09.2017 r. O wysokości oprocentowania w danym miesiącu Wykonawca powiadomi Zamawiającego na piśmie w terminie 7 dni roboczych od daty ustalenia oprocentowania dla danego okresu odsetkowego. Oprocentowaniu podlega kwota faktycznie wykorzystanego kredytu przyjmując rzeczywistą liczbę dni w miesiącu oraz założenie, że rok liczy 365 dni, ilość dni w roku przestępnym 366. Przed podpisaniem umowy Wykonawca przedłoży do akceptacji Zamawiającemu przewidywany harmonogram spłat kredytu uwzględniający wszystkie wymagania SIWZ . Na koszt kredytu składać się ma wyłącznie stawka referencyjna WIBOR 3M z dnia 25 września 2017 roku oraz marża banku bez prowizji za uruchomienie kredytu. Odsetki od udzielonego kredytu ustalone na podstawie oprocentowania opisanego w pkt 2.6. stanowić będą jedyne wynagrodzenie banku z tytułu wykonania umowy kredytowej Zamawiający nie będzie ponosił żadnych dodatkowych kosztów i opłat związanych z przygotowaniem, udzieleniem, ubezpieczeniem oraz wszelkich innych opłat związanych z obsługą kredytu, poza określonymi w ofercie. Wykonawca zobowiązany jest zagwarantować przyjęcie przedterminowej spłaty części lub całości kredytu bez obciążenia Zamawiającego dodatkowymi kosztami po uprzednim powiadomieniu banku przez Zamawiającego w terminie 7 dni o zamiarze dokonania takiej spłaty. Zamawiający zastrzega sobie prawo: - renegocjacji kwoty i terminów spłat kapitału, - wcześniejszej spłaty kredytu, - prolongaty w spłacie kredytu Wykonawca nie może uzależnić kredytu od przyjęcia 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bankowej obsługi Zamawiającego oraz od ubezpieczenia kredytu przez Zamawiającego. Do obsługi kredytu może zostać otwarty rachunek techniczny – bez opłat i prowizji. Wykonawca nie będzie wymagał innego zabezpieczenia zaciągniętego kredytu poza wekslem In blanco wraz z deklaracją wekslową. Kredyt zostanie przelany na konto wskazane przez Zamawiającego.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II.5) Główny kod CPV: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66113000-5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Dodatkowe kody CPV: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II.6) Całkowita wartość zamówienia </w:t>
      </w:r>
      <w:r w:rsidRPr="00CA0AEB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Wartość bez VAT: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Waluta: 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Pzp</w:t>
      </w:r>
      <w:proofErr w:type="spellEnd"/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Pzp</w:t>
      </w:r>
      <w:proofErr w:type="spellEnd"/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miesiącach:   </w:t>
      </w:r>
      <w:r w:rsidRPr="00CA0AEB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 lub </w:t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dniach: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lub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data rozpoczęcia: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A0AEB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 lub </w:t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zakończenia: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2030-10-31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II.9) Informacje dodatkowe: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</w:pPr>
      <w:r w:rsidRPr="00CA0AEB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III.1) WARUNKI UDZIAŁU W POSTĘPOWANIU 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Określenie warunków: Wykonawca musi posiadać Zezwolenie Komisji Nadzoru Finansowego na prowadzenie działalności bankowej na terenie Polski, zgodnie z przepisami ustawy z dnia 29.08.1997 r. Prawo bankowe (Dz. U. z 2015 r., poz. 128 ze zmianami), a w przypadku określonym w art. 178 ust. 1 ustawy Prawo bankowe inny dokument potwierdzający rozpoczęcie działalności przed dniem wejścia w życie ustawy, o której mowa w art. 193 ustawy Prawo bankowe.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III.1.2) Sytuacja finansowa lub ekonomiczna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Określenie warunków: Zamawiający nie określa szczegółowych wymagań w danym zakresie. Za spełnienie warunku uznane zostanie złożenie oświadczenia o spełnianiu warunków udziału w postępowaniu.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III.1.3) Zdolność techniczna lub zawodowa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Określenie warunków: Zamawiający nie określa szczegółowych wymagań w danym zakresie. Za spełnienie warunku uznane zostanie złożenie oświadczenia o spełnianiu warunków udziału w postępowaniu.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III.2) PODSTAWY WYKLUCZENIA 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lastRenderedPageBreak/>
        <w:t xml:space="preserve">III.2.1) Podstawy wykluczenia określone w art. 24 ust. 1 ustawy </w:t>
      </w:r>
      <w:proofErr w:type="spellStart"/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Pzp</w:t>
      </w:r>
      <w:proofErr w:type="spellEnd"/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Pzp</w:t>
      </w:r>
      <w:proofErr w:type="spellEnd"/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Pzp</w:t>
      </w:r>
      <w:proofErr w:type="spellEnd"/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)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Tak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odpisu z właściwego rejestru lub centralnej ewidencji i informacji o działalności gospodarczej, jeżeli odrębne przepisy wymagają wpisu do rejestru lub ewidencji, w celu potwierdzenia braku podstaw wykluczenia na podstawie art. 24 ust. 5 pkt 1 ustawy.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III.5) WYKAZ OŚWIADCZEŃ LUB DOKUMENTÓW SKŁADANYCH PRZEZ WYKONAWCĘ W POSTĘPOWANIU NA WEZWANIE </w:t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1 USTAWY PZP 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Zezwolenie Komisji Nadzoru Finansowego na prowadzenie działalności bankowej na terenie Polski, zgodnie z przepisami ustawy z dnia 29.08.1997 r. Prawo bankowe (Dz. U. z 2015 r., poz. 128 ze zmianami), a w przypadku określonym w art. 178 ust. 1 ustawy Prawo bankowe inny dokument potwierdzający rozpoczęcie działalności przed dniem wejścia w życie ustawy, o której mowa w art. 193 ustawy Prawo bankowe.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III.5.2) W ZAKRESIE KRYTERIÓW SELEKCJI: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</w:pPr>
      <w:r w:rsidRPr="00CA0AEB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IV.1) OPIS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IV.1.1) Tryb udzielenia zamówienia: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Przetarg nieograniczony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Informacja na temat wadium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Dopuszcza się złożenie oferty wariantowej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Liczba wykonawców  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Przewidywana minimalna liczba wykonawców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Maksymalna liczba wykonawców  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Kryteria selekcji wykonawców: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Umowa ramowa będzie zawarta: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IV.1.8) Aukcja elektroniczna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A0AEB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</w:t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lastRenderedPageBreak/>
        <w:t>opisu przedmiotu zamówienia: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Czas trwania: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Warunki zamknięcia aukcji elektronicznej: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IV.2) KRYTERIA OCENY OFERT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IV.2.1) Kryteria oceny ofert: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IV.2.2) Kryteria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CA0AEB" w:rsidRPr="00CA0AEB" w:rsidTr="00CA0A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AEB" w:rsidRPr="00CA0AEB" w:rsidRDefault="00CA0AEB" w:rsidP="00CA0AE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A0AE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AEB" w:rsidRPr="00CA0AEB" w:rsidRDefault="00CA0AEB" w:rsidP="00CA0AE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A0AE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Znaczenie</w:t>
            </w:r>
          </w:p>
        </w:tc>
      </w:tr>
      <w:tr w:rsidR="00CA0AEB" w:rsidRPr="00CA0AEB" w:rsidTr="00CA0A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AEB" w:rsidRPr="00CA0AEB" w:rsidRDefault="00CA0AEB" w:rsidP="00CA0AE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A0AE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AEB" w:rsidRPr="00CA0AEB" w:rsidRDefault="00CA0AEB" w:rsidP="00CA0AE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A0AE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100,00</w:t>
            </w:r>
          </w:p>
        </w:tc>
      </w:tr>
    </w:tbl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Pzp</w:t>
      </w:r>
      <w:proofErr w:type="spellEnd"/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(przetarg nieograniczony)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Tak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IV.3) Negocjacje z ogłoszeniem, dialog konkurencyjny, partnerstwo </w:t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lastRenderedPageBreak/>
        <w:t>innowacyjne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Wstępny harmonogram postępowania: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br/>
        <w:t>Podział negocjacji na etapy w celu ograniczeniu liczby ofert podlegających negocjacjom poprzez zastosowanie kryteriów oceny ofert wskazanych w specyfikacji istotnych warunków zamówienia: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IV.4) Licytacja elektroniczna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Czas trwania: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Data: godzina: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Termin otwarcia licytacji elektronicznej: 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Termin i warunki zamknięcia licytacji elektronicznej: 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br/>
        <w:t>Informacje dodatkowe: 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IV.5) ZMIANA UMOWY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Tak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Zgodnie z zapisami SIWZ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IV.6) INFORMACJE ADMINISTRACYJNE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A0AEB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(jeżeli dotyczy):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Data: 2017-09-28, godzina: 09:00,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Wskazać powody: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&gt; Polski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IV.6.3) Termin związania ofertą: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</w:t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lastRenderedPageBreak/>
        <w:t>członkowskie Europejskiego Porozumienia o Wolnym Handlu (EFTA), które miały być przeznaczone na sfinansowanie całości lub części zamówienia: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A0A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IV.6.6) Informacje dodatkowe: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CA0AEB" w:rsidRPr="00CA0AEB" w:rsidRDefault="00CA0AEB" w:rsidP="00CA0AEB">
      <w:pPr>
        <w:spacing w:after="0" w:line="450" w:lineRule="atLeast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</w:pPr>
      <w:r w:rsidRPr="00CA0AEB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</w:p>
    <w:p w:rsidR="00CA0AEB" w:rsidRPr="00CA0AEB" w:rsidRDefault="00CA0AEB" w:rsidP="00CA0AE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</w:p>
    <w:p w:rsidR="00CA0AEB" w:rsidRPr="00CA0AEB" w:rsidRDefault="00CA0AEB" w:rsidP="00CA0AEB">
      <w:pPr>
        <w:spacing w:after="27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</w:p>
    <w:p w:rsidR="000700AA" w:rsidRPr="00CA0AEB" w:rsidRDefault="00CA0AEB" w:rsidP="00CA0AEB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CA0A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bookmarkStart w:id="0" w:name="_GoBack"/>
      <w:bookmarkEnd w:id="0"/>
    </w:p>
    <w:sectPr w:rsidR="000700AA" w:rsidRPr="00CA0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EB"/>
    <w:rsid w:val="000700AA"/>
    <w:rsid w:val="00CA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F1D2"/>
  <w15:chartTrackingRefBased/>
  <w15:docId w15:val="{BDF53D7C-FB74-4CE6-BDCE-09F8F79B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7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1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5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0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2991</Words>
  <Characters>17946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1</cp:revision>
  <dcterms:created xsi:type="dcterms:W3CDTF">2017-09-13T07:30:00Z</dcterms:created>
  <dcterms:modified xsi:type="dcterms:W3CDTF">2017-09-13T07:31:00Z</dcterms:modified>
</cp:coreProperties>
</file>