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9E" w:rsidRDefault="006E79C0">
      <w:r>
        <w:t>Rejestr instytucji  kultury</w:t>
      </w:r>
    </w:p>
    <w:p w:rsidR="00607C9E" w:rsidRDefault="00607C9E"/>
    <w:p w:rsidR="00607C9E" w:rsidRDefault="006E79C0">
      <w:r>
        <w:t xml:space="preserve">Rejestr instytucji kultury dla których organizatorem jest Gmina Zawidz, prowadzony jest na podstawie art. 14  ust.1 ustawy z dnia 25 </w:t>
      </w:r>
      <w:proofErr w:type="spellStart"/>
      <w:r>
        <w:t>pazdziernika</w:t>
      </w:r>
      <w:proofErr w:type="spellEnd"/>
      <w:r>
        <w:t xml:space="preserve"> 1991 r. o organizowaniu i prowadzeniu działalności kulturalnej (</w:t>
      </w:r>
      <w:proofErr w:type="spellStart"/>
      <w:r>
        <w:t>Dz.U.z</w:t>
      </w:r>
      <w:proofErr w:type="spellEnd"/>
      <w:r>
        <w:t xml:space="preserve"> 2012 r. poz. 406 z </w:t>
      </w:r>
      <w:proofErr w:type="spellStart"/>
      <w:r>
        <w:t>póżn.zm.Dz.U.z</w:t>
      </w:r>
      <w:proofErr w:type="spellEnd"/>
      <w:r>
        <w:t xml:space="preserve"> 2014 roku </w:t>
      </w:r>
      <w:proofErr w:type="spellStart"/>
      <w:r>
        <w:t>pozn.zm</w:t>
      </w:r>
      <w:proofErr w:type="spellEnd"/>
      <w:r>
        <w:t xml:space="preserve">. </w:t>
      </w:r>
      <w:proofErr w:type="spellStart"/>
      <w:r>
        <w:t>Dz.U.z</w:t>
      </w:r>
      <w:proofErr w:type="spellEnd"/>
      <w:r>
        <w:t xml:space="preserve"> 2014 roku poz..423 i </w:t>
      </w:r>
      <w:proofErr w:type="spellStart"/>
      <w:r>
        <w:t>Dz.U</w:t>
      </w:r>
      <w:proofErr w:type="spellEnd"/>
      <w:r>
        <w:t>. z  2015 r.poz.337), oraz zgodnie z rozporządzeniem Ministra Kultury i Dziedzictwa Narodowego z dnia 26 stycznia 2012 r. w sprawie sposobu prowadzenia i udostępniania rejestru instytucji kultury (</w:t>
      </w:r>
      <w:proofErr w:type="spellStart"/>
      <w:r>
        <w:t>Dz.U</w:t>
      </w:r>
      <w:proofErr w:type="spellEnd"/>
      <w:r>
        <w:t>. z 2012 r. poz.189).</w:t>
      </w:r>
    </w:p>
    <w:p w:rsidR="00607C9E" w:rsidRDefault="00607C9E"/>
    <w:p w:rsidR="00607C9E" w:rsidRDefault="006E79C0">
      <w:r>
        <w:t>Informacja o rejestrze instytucji kultury oraz sposobie udostępniania  danych w nim zawartych publikowane i udostępniane są na podstawie Rozporządzenia Ministra  Kultury i Dziedzictwa Narodowego z dnia 26 stycznia 2012 r. w sprawie sposobu prowadzenia i udostępniania rejestru instytucji kultury (</w:t>
      </w:r>
      <w:proofErr w:type="spellStart"/>
      <w:r>
        <w:t>Dz.U</w:t>
      </w:r>
      <w:proofErr w:type="spellEnd"/>
      <w:r>
        <w:t>. z 2012 r., poz. 189).</w:t>
      </w:r>
    </w:p>
    <w:p w:rsidR="00607C9E" w:rsidRDefault="00607C9E"/>
    <w:p w:rsidR="00607C9E" w:rsidRDefault="006E79C0">
      <w:r>
        <w:t>1. Rejestr instytucji kultury jest prowadzony w postaci elektronicznej.</w:t>
      </w:r>
    </w:p>
    <w:p w:rsidR="00607C9E" w:rsidRDefault="00607C9E"/>
    <w:p w:rsidR="00607C9E" w:rsidRDefault="006E79C0">
      <w:r>
        <w:t>2. Niezależnie od prowadzonego rejestru, dla każdej instytucji kultury zakłada się i prowadzi oddzielnie elektroniczną księgę rejestrową.</w:t>
      </w:r>
    </w:p>
    <w:p w:rsidR="00607C9E" w:rsidRDefault="00607C9E"/>
    <w:p w:rsidR="00607C9E" w:rsidRDefault="006E79C0">
      <w:r>
        <w:t>3. Zmiany wpisu w rejestrze dokonuje się z urzędu albo na wniosek dyrektora instytucji kultury lub osoby przez niego upoważnionej.</w:t>
      </w:r>
    </w:p>
    <w:p w:rsidR="00607C9E" w:rsidRDefault="00607C9E"/>
    <w:p w:rsidR="00607C9E" w:rsidRDefault="006E79C0">
      <w:r>
        <w:t>4. Wniosek o dokonanie zmiany wpisu w rejestrze składa się w postaci papierowej w jednym egzemplarzu albo w postaci elektronicznej w rozumieniu przepisów ustawy z dnia 17 lutego 2005r., o informatyzacji działalności podmiotów realizujących zadania publiczne (</w:t>
      </w:r>
      <w:proofErr w:type="spellStart"/>
      <w:r>
        <w:t>Dz.U.Nr</w:t>
      </w:r>
      <w:proofErr w:type="spellEnd"/>
      <w:r>
        <w:t xml:space="preserve"> 64, poz.565 z </w:t>
      </w:r>
      <w:proofErr w:type="spellStart"/>
      <w:r>
        <w:t>póżn</w:t>
      </w:r>
      <w:proofErr w:type="spellEnd"/>
      <w:r>
        <w:t>. zm.).</w:t>
      </w:r>
    </w:p>
    <w:p w:rsidR="00607C9E" w:rsidRDefault="00607C9E"/>
    <w:p w:rsidR="00607C9E" w:rsidRDefault="006E79C0">
      <w:r>
        <w:t>5. Do wniosku dołącza się dokumenty stanowiące podstawę dokonania zmiany wpisu w rejestrze.</w:t>
      </w:r>
    </w:p>
    <w:p w:rsidR="00607C9E" w:rsidRDefault="00607C9E"/>
    <w:p w:rsidR="00607C9E" w:rsidRDefault="006E79C0">
      <w:r>
        <w:t>6. Dane zawarte w rejestrze udostępnia się przez: otwarty dostęp do zawartości rejestru, w tym publikację w Biuletynie Informacji Publicznej  organizatora oraz wydanie odpisu z rejestru albo księgi rejestrowej.</w:t>
      </w:r>
    </w:p>
    <w:p w:rsidR="00607C9E" w:rsidRDefault="00607C9E"/>
    <w:p w:rsidR="00607C9E" w:rsidRDefault="006E79C0">
      <w:r>
        <w:t xml:space="preserve">7. Organizator prowadzący rejestr instytucji kultury wydaje urzędowo poświadczony odpis </w:t>
      </w:r>
      <w:r>
        <w:lastRenderedPageBreak/>
        <w:t>każdemu, kto zwróci się z wnioskiem o jego wydanie.</w:t>
      </w:r>
    </w:p>
    <w:p w:rsidR="00607C9E" w:rsidRDefault="00607C9E"/>
    <w:p w:rsidR="00607C9E" w:rsidRDefault="006E79C0">
      <w:r>
        <w:t>8. Odpis z rejestru instytucji kultury może być pełny lub skrócony.</w:t>
      </w:r>
    </w:p>
    <w:p w:rsidR="00607C9E" w:rsidRDefault="00607C9E"/>
    <w:p w:rsidR="00607C9E" w:rsidRDefault="006E79C0">
      <w:r>
        <w:t>9. Odpis pełny zawiera treść  wszystkich wpisów dokonanych w księdze rejestrowej.</w:t>
      </w:r>
    </w:p>
    <w:p w:rsidR="00607C9E" w:rsidRDefault="00607C9E"/>
    <w:p w:rsidR="00607C9E" w:rsidRDefault="006E79C0">
      <w:r>
        <w:t>10.Odpis skrócony zawiera treść aktualnych wpisów dokonanych w rejestrze.</w:t>
      </w:r>
    </w:p>
    <w:p w:rsidR="00607C9E" w:rsidRDefault="00607C9E"/>
    <w:p w:rsidR="00607C9E" w:rsidRDefault="006E79C0">
      <w:r>
        <w:t>11.Odpis przesyła się wnioskodawcy w terminie 14 dni od dnia otrzymania wniosku, na adres wskazany we wniosku, przesyłką poleconą lub przekazuje się osobiście wnioskodawc</w:t>
      </w:r>
      <w:r w:rsidR="00333A9D">
        <w:t>y albo osobie przez niego upowa</w:t>
      </w:r>
      <w:r>
        <w:t>żnionej, za pisemnym potwierdzeniem odbioru.</w:t>
      </w:r>
    </w:p>
    <w:p w:rsidR="00607C9E" w:rsidRDefault="00607C9E"/>
    <w:p w:rsidR="00607C9E" w:rsidRDefault="006E79C0">
      <w:r>
        <w:t>12.Odpis może być przesłany również w postaci dokumentu elektronicznego.</w:t>
      </w:r>
    </w:p>
    <w:sectPr w:rsidR="00607C9E" w:rsidSect="00607C9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9"/>
  <w:hyphenationZone w:val="425"/>
  <w:characterSpacingControl w:val="doNotCompress"/>
  <w:compat>
    <w:useFELayout/>
  </w:compat>
  <w:rsids>
    <w:rsidRoot w:val="00607C9E"/>
    <w:rsid w:val="000C662C"/>
    <w:rsid w:val="00333A9D"/>
    <w:rsid w:val="00607C9E"/>
    <w:rsid w:val="006E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07C9E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607C9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607C9E"/>
    <w:pPr>
      <w:spacing w:after="120"/>
    </w:pPr>
  </w:style>
  <w:style w:type="paragraph" w:styleId="Lista">
    <w:name w:val="List"/>
    <w:basedOn w:val="Tretekstu"/>
    <w:rsid w:val="00607C9E"/>
  </w:style>
  <w:style w:type="paragraph" w:styleId="Podpis">
    <w:name w:val="Signature"/>
    <w:basedOn w:val="Normalny"/>
    <w:rsid w:val="00607C9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07C9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2154</Characters>
  <Application>Microsoft Office Word</Application>
  <DocSecurity>0</DocSecurity>
  <Lines>17</Lines>
  <Paragraphs>5</Paragraphs>
  <ScaleCrop>false</ScaleCrop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</cp:lastModifiedBy>
  <cp:revision>4</cp:revision>
  <cp:lastPrinted>2017-05-19T15:05:00Z</cp:lastPrinted>
  <dcterms:created xsi:type="dcterms:W3CDTF">2017-05-19T12:14:00Z</dcterms:created>
  <dcterms:modified xsi:type="dcterms:W3CDTF">2017-06-12T08:06:00Z</dcterms:modified>
</cp:coreProperties>
</file>