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25" w:rsidRDefault="00636294">
      <w:pPr>
        <w:rPr>
          <w:sz w:val="24"/>
          <w:szCs w:val="24"/>
        </w:rPr>
      </w:pPr>
      <w:r>
        <w:rPr>
          <w:sz w:val="24"/>
          <w:szCs w:val="24"/>
        </w:rPr>
        <w:t xml:space="preserve">            </w:t>
      </w:r>
    </w:p>
    <w:p w:rsidR="00636294" w:rsidRPr="00636294" w:rsidRDefault="00636294" w:rsidP="00550685">
      <w:pPr>
        <w:jc w:val="center"/>
        <w:rPr>
          <w:b/>
          <w:sz w:val="24"/>
          <w:szCs w:val="24"/>
        </w:rPr>
      </w:pPr>
      <w:r w:rsidRPr="00636294">
        <w:rPr>
          <w:b/>
          <w:sz w:val="24"/>
          <w:szCs w:val="24"/>
        </w:rPr>
        <w:t>S P R O S T O W A N I E</w:t>
      </w:r>
      <w:r w:rsidR="00A52298">
        <w:rPr>
          <w:b/>
          <w:sz w:val="24"/>
          <w:szCs w:val="24"/>
        </w:rPr>
        <w:t xml:space="preserve">  3</w:t>
      </w:r>
    </w:p>
    <w:p w:rsidR="00636294" w:rsidRPr="00550685" w:rsidRDefault="00550685" w:rsidP="00550685">
      <w:pPr>
        <w:pStyle w:val="Akapitzlist"/>
        <w:numPr>
          <w:ilvl w:val="0"/>
          <w:numId w:val="1"/>
        </w:numPr>
        <w:rPr>
          <w:sz w:val="24"/>
          <w:szCs w:val="24"/>
        </w:rPr>
      </w:pPr>
      <w:r>
        <w:rPr>
          <w:sz w:val="24"/>
          <w:szCs w:val="24"/>
        </w:rPr>
        <w:t>Dokonuje się zmiany wzoru formularza ofertowego stanowiącego załącznik nr SIWZ</w:t>
      </w:r>
    </w:p>
    <w:p w:rsidR="00636294" w:rsidRPr="00550685" w:rsidRDefault="00636294" w:rsidP="00550685">
      <w:pPr>
        <w:pStyle w:val="Akapitzlist"/>
        <w:numPr>
          <w:ilvl w:val="0"/>
          <w:numId w:val="1"/>
        </w:numPr>
        <w:rPr>
          <w:sz w:val="24"/>
          <w:szCs w:val="24"/>
        </w:rPr>
      </w:pPr>
      <w:r w:rsidRPr="00550685">
        <w:rPr>
          <w:sz w:val="24"/>
          <w:szCs w:val="24"/>
        </w:rPr>
        <w:t xml:space="preserve">Dokonuje  się  zmiany   w  </w:t>
      </w:r>
      <w:r w:rsidRPr="00550685">
        <w:rPr>
          <w:rFonts w:cstheme="minorHAnsi"/>
          <w:sz w:val="24"/>
          <w:szCs w:val="24"/>
        </w:rPr>
        <w:t>§</w:t>
      </w:r>
      <w:r w:rsidRPr="00550685">
        <w:rPr>
          <w:sz w:val="24"/>
          <w:szCs w:val="24"/>
        </w:rPr>
        <w:t xml:space="preserve"> 9 </w:t>
      </w:r>
      <w:r w:rsidR="00550685" w:rsidRPr="00550685">
        <w:rPr>
          <w:sz w:val="24"/>
          <w:szCs w:val="24"/>
        </w:rPr>
        <w:t xml:space="preserve"> </w:t>
      </w:r>
      <w:r w:rsidR="00550685">
        <w:rPr>
          <w:sz w:val="24"/>
          <w:szCs w:val="24"/>
        </w:rPr>
        <w:t xml:space="preserve">wzoru </w:t>
      </w:r>
      <w:r w:rsidR="00550685" w:rsidRPr="00550685">
        <w:rPr>
          <w:sz w:val="24"/>
          <w:szCs w:val="24"/>
        </w:rPr>
        <w:t>umowy  na  następujący  zapis</w:t>
      </w:r>
      <w:r w:rsidR="00550685">
        <w:rPr>
          <w:sz w:val="24"/>
          <w:szCs w:val="24"/>
        </w:rPr>
        <w:t>:</w:t>
      </w:r>
    </w:p>
    <w:p w:rsidR="00636294" w:rsidRDefault="00636294">
      <w:pPr>
        <w:rPr>
          <w:sz w:val="24"/>
          <w:szCs w:val="24"/>
        </w:rPr>
      </w:pPr>
      <w:r>
        <w:rPr>
          <w:sz w:val="24"/>
          <w:szCs w:val="24"/>
        </w:rPr>
        <w:t>Formą  wynagrodzenia  będzie  stawka  za  Odbiór , transport i zagospodarowanie  odpadów  komunalnych  z  nieruchomości  zamieszkałych  i  niezamieszkałych  położonych  na  terenie  Gminy  Zawidz   w   2020  roku  wg  poniższej  kalkulacji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843"/>
        <w:gridCol w:w="1417"/>
        <w:gridCol w:w="1373"/>
        <w:gridCol w:w="1423"/>
        <w:gridCol w:w="1423"/>
      </w:tblGrid>
      <w:tr w:rsidR="00636294" w:rsidRPr="00636294" w:rsidTr="00652AB0">
        <w:trPr>
          <w:trHeight w:val="585"/>
        </w:trPr>
        <w:tc>
          <w:tcPr>
            <w:tcW w:w="534" w:type="dxa"/>
            <w:vMerge w:val="restart"/>
            <w:shd w:val="clear" w:color="auto" w:fill="E7E6E6"/>
            <w:vAlign w:val="center"/>
          </w:tcPr>
          <w:p w:rsidR="00636294" w:rsidRPr="00636294" w:rsidRDefault="00636294" w:rsidP="00636294">
            <w:pPr>
              <w:spacing w:after="0" w:line="240" w:lineRule="auto"/>
              <w:jc w:val="center"/>
              <w:rPr>
                <w:rFonts w:ascii="Arial" w:eastAsia="Times New Roman" w:hAnsi="Arial" w:cs="Arial"/>
                <w:b/>
                <w:sz w:val="20"/>
                <w:szCs w:val="20"/>
                <w:lang w:eastAsia="pl-PL"/>
              </w:rPr>
            </w:pPr>
            <w:r w:rsidRPr="00636294">
              <w:rPr>
                <w:rFonts w:ascii="Arial" w:eastAsia="Times New Roman" w:hAnsi="Arial" w:cs="Arial"/>
                <w:b/>
                <w:sz w:val="20"/>
                <w:szCs w:val="20"/>
                <w:lang w:eastAsia="pl-PL"/>
              </w:rPr>
              <w:t>Lp.</w:t>
            </w:r>
          </w:p>
        </w:tc>
        <w:tc>
          <w:tcPr>
            <w:tcW w:w="2126" w:type="dxa"/>
            <w:vMerge w:val="restart"/>
            <w:shd w:val="clear" w:color="auto" w:fill="E7E6E6"/>
            <w:vAlign w:val="center"/>
          </w:tcPr>
          <w:p w:rsidR="00636294" w:rsidRPr="00636294" w:rsidRDefault="00636294" w:rsidP="00636294">
            <w:pPr>
              <w:spacing w:after="0" w:line="240" w:lineRule="auto"/>
              <w:jc w:val="center"/>
              <w:rPr>
                <w:rFonts w:ascii="Arial" w:eastAsia="Times New Roman" w:hAnsi="Arial" w:cs="Arial"/>
                <w:b/>
                <w:sz w:val="20"/>
                <w:szCs w:val="20"/>
                <w:lang w:eastAsia="pl-PL"/>
              </w:rPr>
            </w:pPr>
            <w:r w:rsidRPr="00636294">
              <w:rPr>
                <w:rFonts w:ascii="Arial" w:eastAsia="Times New Roman" w:hAnsi="Arial" w:cs="Arial"/>
                <w:b/>
                <w:sz w:val="20"/>
                <w:szCs w:val="20"/>
                <w:lang w:eastAsia="pl-PL"/>
              </w:rPr>
              <w:t>Grupa odpadów</w:t>
            </w:r>
          </w:p>
        </w:tc>
        <w:tc>
          <w:tcPr>
            <w:tcW w:w="1843" w:type="dxa"/>
            <w:vMerge w:val="restart"/>
            <w:shd w:val="clear" w:color="auto" w:fill="E7E6E6"/>
            <w:vAlign w:val="center"/>
          </w:tcPr>
          <w:p w:rsidR="00636294" w:rsidRPr="00636294" w:rsidRDefault="00636294" w:rsidP="00636294">
            <w:pPr>
              <w:spacing w:after="0" w:line="240" w:lineRule="auto"/>
              <w:jc w:val="center"/>
              <w:rPr>
                <w:rFonts w:ascii="Arial" w:eastAsia="Times New Roman" w:hAnsi="Arial" w:cs="Arial"/>
                <w:b/>
                <w:sz w:val="20"/>
                <w:szCs w:val="20"/>
                <w:lang w:eastAsia="pl-PL"/>
              </w:rPr>
            </w:pPr>
            <w:r w:rsidRPr="00636294">
              <w:rPr>
                <w:rFonts w:ascii="Arial" w:eastAsia="Times New Roman" w:hAnsi="Arial" w:cs="Arial"/>
                <w:b/>
                <w:sz w:val="20"/>
                <w:szCs w:val="20"/>
                <w:lang w:eastAsia="pl-PL"/>
              </w:rPr>
              <w:t>Przewidywana ilość odpadów w okresie trwania umowy [Mg]</w:t>
            </w:r>
            <w:r w:rsidRPr="00636294">
              <w:rPr>
                <w:rFonts w:ascii="Arial" w:eastAsia="Times New Roman" w:hAnsi="Arial" w:cs="Arial"/>
                <w:b/>
                <w:sz w:val="20"/>
                <w:szCs w:val="20"/>
                <w:vertAlign w:val="superscript"/>
                <w:lang w:eastAsia="pl-PL"/>
              </w:rPr>
              <w:t>1)</w:t>
            </w:r>
          </w:p>
        </w:tc>
        <w:tc>
          <w:tcPr>
            <w:tcW w:w="5636" w:type="dxa"/>
            <w:gridSpan w:val="4"/>
            <w:shd w:val="clear" w:color="auto" w:fill="E7E6E6"/>
            <w:vAlign w:val="center"/>
          </w:tcPr>
          <w:p w:rsidR="00636294" w:rsidRPr="00636294" w:rsidRDefault="00636294" w:rsidP="00636294">
            <w:pPr>
              <w:spacing w:after="0" w:line="240" w:lineRule="auto"/>
              <w:jc w:val="center"/>
              <w:rPr>
                <w:rFonts w:ascii="Arial" w:eastAsia="Times New Roman" w:hAnsi="Arial" w:cs="Arial"/>
                <w:b/>
                <w:sz w:val="20"/>
                <w:szCs w:val="20"/>
                <w:lang w:eastAsia="pl-PL"/>
              </w:rPr>
            </w:pPr>
            <w:r w:rsidRPr="00636294">
              <w:rPr>
                <w:rFonts w:ascii="Arial" w:eastAsia="Times New Roman" w:hAnsi="Arial" w:cs="Arial"/>
                <w:b/>
                <w:sz w:val="20"/>
                <w:szCs w:val="20"/>
                <w:lang w:eastAsia="pl-PL"/>
              </w:rPr>
              <w:t>ODBIÓR TRANSPORT I ZAGOSPODAROWANIE ODPADÓW</w:t>
            </w:r>
          </w:p>
        </w:tc>
      </w:tr>
      <w:tr w:rsidR="00636294" w:rsidRPr="00636294" w:rsidTr="00652AB0">
        <w:trPr>
          <w:trHeight w:val="986"/>
        </w:trPr>
        <w:tc>
          <w:tcPr>
            <w:tcW w:w="534" w:type="dxa"/>
            <w:vMerge/>
            <w:shd w:val="clear" w:color="auto" w:fill="E7E6E6"/>
            <w:vAlign w:val="center"/>
          </w:tcPr>
          <w:p w:rsidR="00636294" w:rsidRPr="00636294" w:rsidRDefault="00636294" w:rsidP="00636294">
            <w:pPr>
              <w:spacing w:after="0" w:line="240" w:lineRule="auto"/>
              <w:jc w:val="center"/>
              <w:rPr>
                <w:rFonts w:ascii="Arial" w:eastAsia="Times New Roman" w:hAnsi="Arial" w:cs="Arial"/>
                <w:b/>
                <w:sz w:val="20"/>
                <w:szCs w:val="20"/>
                <w:lang w:eastAsia="pl-PL"/>
              </w:rPr>
            </w:pPr>
          </w:p>
        </w:tc>
        <w:tc>
          <w:tcPr>
            <w:tcW w:w="2126" w:type="dxa"/>
            <w:vMerge/>
            <w:shd w:val="clear" w:color="auto" w:fill="E7E6E6"/>
            <w:vAlign w:val="center"/>
          </w:tcPr>
          <w:p w:rsidR="00636294" w:rsidRPr="00636294" w:rsidRDefault="00636294" w:rsidP="00636294">
            <w:pPr>
              <w:spacing w:after="0" w:line="240" w:lineRule="auto"/>
              <w:jc w:val="center"/>
              <w:rPr>
                <w:rFonts w:ascii="Arial" w:eastAsia="Times New Roman" w:hAnsi="Arial" w:cs="Arial"/>
                <w:b/>
                <w:sz w:val="20"/>
                <w:szCs w:val="20"/>
                <w:lang w:eastAsia="pl-PL"/>
              </w:rPr>
            </w:pPr>
          </w:p>
        </w:tc>
        <w:tc>
          <w:tcPr>
            <w:tcW w:w="1843" w:type="dxa"/>
            <w:vMerge/>
            <w:shd w:val="clear" w:color="auto" w:fill="E7E6E6"/>
            <w:vAlign w:val="center"/>
          </w:tcPr>
          <w:p w:rsidR="00636294" w:rsidRPr="00636294" w:rsidRDefault="00636294" w:rsidP="00636294">
            <w:pPr>
              <w:spacing w:after="0" w:line="240" w:lineRule="auto"/>
              <w:jc w:val="center"/>
              <w:rPr>
                <w:rFonts w:ascii="Arial" w:eastAsia="Times New Roman" w:hAnsi="Arial" w:cs="Arial"/>
                <w:b/>
                <w:sz w:val="20"/>
                <w:szCs w:val="20"/>
                <w:lang w:eastAsia="pl-PL"/>
              </w:rPr>
            </w:pPr>
          </w:p>
        </w:tc>
        <w:tc>
          <w:tcPr>
            <w:tcW w:w="1417" w:type="dxa"/>
            <w:shd w:val="clear" w:color="auto" w:fill="E7E6E6"/>
            <w:vAlign w:val="center"/>
          </w:tcPr>
          <w:p w:rsidR="00636294" w:rsidRPr="00636294" w:rsidRDefault="00636294" w:rsidP="00636294">
            <w:pPr>
              <w:spacing w:after="0" w:line="240" w:lineRule="auto"/>
              <w:jc w:val="center"/>
              <w:rPr>
                <w:rFonts w:ascii="Arial" w:eastAsia="Times New Roman" w:hAnsi="Arial" w:cs="Arial"/>
                <w:b/>
                <w:sz w:val="16"/>
                <w:szCs w:val="16"/>
                <w:lang w:eastAsia="pl-PL"/>
              </w:rPr>
            </w:pPr>
            <w:r w:rsidRPr="00636294">
              <w:rPr>
                <w:rFonts w:ascii="Arial" w:eastAsia="Times New Roman" w:hAnsi="Arial" w:cs="Arial"/>
                <w:b/>
                <w:sz w:val="16"/>
                <w:szCs w:val="16"/>
                <w:lang w:eastAsia="pl-PL"/>
              </w:rPr>
              <w:t>Cena jednostkowa netto [zł/Mg]</w:t>
            </w:r>
          </w:p>
        </w:tc>
        <w:tc>
          <w:tcPr>
            <w:tcW w:w="1373" w:type="dxa"/>
            <w:shd w:val="clear" w:color="auto" w:fill="E7E6E6"/>
            <w:vAlign w:val="center"/>
          </w:tcPr>
          <w:p w:rsidR="00636294" w:rsidRPr="00636294" w:rsidRDefault="00636294" w:rsidP="00636294">
            <w:pPr>
              <w:spacing w:after="0" w:line="240" w:lineRule="auto"/>
              <w:jc w:val="center"/>
              <w:rPr>
                <w:rFonts w:ascii="Arial" w:eastAsia="Times New Roman" w:hAnsi="Arial" w:cs="Arial"/>
                <w:b/>
                <w:sz w:val="16"/>
                <w:szCs w:val="16"/>
                <w:lang w:eastAsia="pl-PL"/>
              </w:rPr>
            </w:pPr>
            <w:r w:rsidRPr="00636294">
              <w:rPr>
                <w:rFonts w:ascii="Arial" w:eastAsia="Times New Roman" w:hAnsi="Arial" w:cs="Arial"/>
                <w:b/>
                <w:sz w:val="16"/>
                <w:szCs w:val="16"/>
                <w:lang w:eastAsia="pl-PL"/>
              </w:rPr>
              <w:t>Cena jednostkowa brutto [zł/Mg]</w:t>
            </w:r>
          </w:p>
        </w:tc>
        <w:tc>
          <w:tcPr>
            <w:tcW w:w="1423" w:type="dxa"/>
            <w:shd w:val="clear" w:color="auto" w:fill="E7E6E6"/>
            <w:vAlign w:val="center"/>
          </w:tcPr>
          <w:p w:rsidR="00636294" w:rsidRPr="00636294" w:rsidRDefault="00636294" w:rsidP="00636294">
            <w:pPr>
              <w:spacing w:after="0" w:line="240" w:lineRule="auto"/>
              <w:jc w:val="center"/>
              <w:rPr>
                <w:rFonts w:ascii="Arial" w:eastAsia="Times New Roman" w:hAnsi="Arial" w:cs="Arial"/>
                <w:b/>
                <w:sz w:val="16"/>
                <w:szCs w:val="16"/>
                <w:lang w:eastAsia="pl-PL"/>
              </w:rPr>
            </w:pPr>
            <w:r w:rsidRPr="00636294">
              <w:rPr>
                <w:rFonts w:ascii="Arial" w:eastAsia="Times New Roman" w:hAnsi="Arial" w:cs="Arial"/>
                <w:b/>
                <w:sz w:val="16"/>
                <w:szCs w:val="16"/>
                <w:lang w:eastAsia="pl-PL"/>
              </w:rPr>
              <w:t xml:space="preserve">Wartość netto [zł] </w:t>
            </w:r>
          </w:p>
          <w:p w:rsidR="00636294" w:rsidRPr="00636294" w:rsidRDefault="00636294" w:rsidP="00636294">
            <w:pPr>
              <w:spacing w:after="0" w:line="240" w:lineRule="auto"/>
              <w:jc w:val="center"/>
              <w:rPr>
                <w:rFonts w:ascii="Arial" w:eastAsia="Times New Roman" w:hAnsi="Arial" w:cs="Arial"/>
                <w:b/>
                <w:sz w:val="16"/>
                <w:szCs w:val="16"/>
                <w:lang w:eastAsia="pl-PL"/>
              </w:rPr>
            </w:pPr>
            <w:r w:rsidRPr="00636294">
              <w:rPr>
                <w:rFonts w:ascii="Arial" w:eastAsia="Times New Roman" w:hAnsi="Arial" w:cs="Arial"/>
                <w:b/>
                <w:sz w:val="16"/>
                <w:szCs w:val="16"/>
                <w:lang w:eastAsia="pl-PL"/>
              </w:rPr>
              <w:t>[6=3x4]</w:t>
            </w:r>
          </w:p>
        </w:tc>
        <w:tc>
          <w:tcPr>
            <w:tcW w:w="1423" w:type="dxa"/>
            <w:shd w:val="clear" w:color="auto" w:fill="E7E6E6"/>
            <w:vAlign w:val="center"/>
          </w:tcPr>
          <w:p w:rsidR="00636294" w:rsidRPr="00636294" w:rsidRDefault="00636294" w:rsidP="00636294">
            <w:pPr>
              <w:spacing w:after="0" w:line="240" w:lineRule="auto"/>
              <w:jc w:val="center"/>
              <w:rPr>
                <w:rFonts w:ascii="Arial" w:eastAsia="Times New Roman" w:hAnsi="Arial" w:cs="Arial"/>
                <w:b/>
                <w:sz w:val="16"/>
                <w:szCs w:val="16"/>
                <w:lang w:eastAsia="pl-PL"/>
              </w:rPr>
            </w:pPr>
            <w:r w:rsidRPr="00636294">
              <w:rPr>
                <w:rFonts w:ascii="Arial" w:eastAsia="Times New Roman" w:hAnsi="Arial" w:cs="Arial"/>
                <w:b/>
                <w:sz w:val="16"/>
                <w:szCs w:val="16"/>
                <w:lang w:eastAsia="pl-PL"/>
              </w:rPr>
              <w:t xml:space="preserve">Wartość brutto [zł] </w:t>
            </w:r>
          </w:p>
          <w:p w:rsidR="00636294" w:rsidRPr="00636294" w:rsidRDefault="00636294" w:rsidP="00636294">
            <w:pPr>
              <w:spacing w:after="0" w:line="240" w:lineRule="auto"/>
              <w:jc w:val="center"/>
              <w:rPr>
                <w:rFonts w:ascii="Arial" w:eastAsia="Times New Roman" w:hAnsi="Arial" w:cs="Arial"/>
                <w:b/>
                <w:sz w:val="20"/>
                <w:szCs w:val="20"/>
                <w:lang w:eastAsia="pl-PL"/>
              </w:rPr>
            </w:pPr>
            <w:r w:rsidRPr="00636294">
              <w:rPr>
                <w:rFonts w:ascii="Arial" w:eastAsia="Times New Roman" w:hAnsi="Arial" w:cs="Arial"/>
                <w:b/>
                <w:sz w:val="16"/>
                <w:szCs w:val="16"/>
                <w:lang w:eastAsia="pl-PL"/>
              </w:rPr>
              <w:t>[7=3x5]</w:t>
            </w:r>
          </w:p>
        </w:tc>
      </w:tr>
      <w:tr w:rsidR="00636294" w:rsidRPr="00636294" w:rsidTr="00652AB0">
        <w:trPr>
          <w:trHeight w:val="252"/>
        </w:trPr>
        <w:tc>
          <w:tcPr>
            <w:tcW w:w="534" w:type="dxa"/>
            <w:shd w:val="clear" w:color="auto" w:fill="auto"/>
            <w:vAlign w:val="center"/>
          </w:tcPr>
          <w:p w:rsidR="00636294" w:rsidRPr="00636294" w:rsidRDefault="00636294" w:rsidP="00636294">
            <w:pPr>
              <w:spacing w:after="0" w:line="240" w:lineRule="auto"/>
              <w:jc w:val="center"/>
              <w:rPr>
                <w:rFonts w:ascii="Arial" w:eastAsia="Times New Roman" w:hAnsi="Arial" w:cs="Arial"/>
                <w:b/>
                <w:i/>
                <w:sz w:val="12"/>
                <w:szCs w:val="12"/>
                <w:lang w:eastAsia="pl-PL"/>
              </w:rPr>
            </w:pPr>
            <w:r w:rsidRPr="00636294">
              <w:rPr>
                <w:rFonts w:ascii="Arial" w:eastAsia="Times New Roman" w:hAnsi="Arial" w:cs="Arial"/>
                <w:b/>
                <w:i/>
                <w:sz w:val="12"/>
                <w:szCs w:val="12"/>
                <w:lang w:eastAsia="pl-PL"/>
              </w:rPr>
              <w:t>1</w:t>
            </w:r>
          </w:p>
        </w:tc>
        <w:tc>
          <w:tcPr>
            <w:tcW w:w="2126" w:type="dxa"/>
            <w:shd w:val="clear" w:color="auto" w:fill="auto"/>
            <w:vAlign w:val="center"/>
          </w:tcPr>
          <w:p w:rsidR="00636294" w:rsidRPr="00636294" w:rsidRDefault="00636294" w:rsidP="00636294">
            <w:pPr>
              <w:spacing w:after="0" w:line="240" w:lineRule="auto"/>
              <w:jc w:val="center"/>
              <w:rPr>
                <w:rFonts w:ascii="Arial" w:eastAsia="Times New Roman" w:hAnsi="Arial" w:cs="Arial"/>
                <w:b/>
                <w:i/>
                <w:sz w:val="12"/>
                <w:szCs w:val="12"/>
                <w:lang w:eastAsia="pl-PL"/>
              </w:rPr>
            </w:pPr>
            <w:r w:rsidRPr="00636294">
              <w:rPr>
                <w:rFonts w:ascii="Arial" w:eastAsia="Times New Roman" w:hAnsi="Arial" w:cs="Arial"/>
                <w:b/>
                <w:i/>
                <w:sz w:val="12"/>
                <w:szCs w:val="12"/>
                <w:lang w:eastAsia="pl-PL"/>
              </w:rPr>
              <w:t>2</w:t>
            </w:r>
          </w:p>
        </w:tc>
        <w:tc>
          <w:tcPr>
            <w:tcW w:w="1843" w:type="dxa"/>
            <w:shd w:val="clear" w:color="auto" w:fill="auto"/>
            <w:vAlign w:val="center"/>
          </w:tcPr>
          <w:p w:rsidR="00636294" w:rsidRPr="00636294" w:rsidRDefault="00636294" w:rsidP="00636294">
            <w:pPr>
              <w:spacing w:after="0" w:line="240" w:lineRule="auto"/>
              <w:jc w:val="center"/>
              <w:rPr>
                <w:rFonts w:ascii="Arial" w:eastAsia="Times New Roman" w:hAnsi="Arial" w:cs="Arial"/>
                <w:b/>
                <w:i/>
                <w:sz w:val="12"/>
                <w:szCs w:val="12"/>
                <w:lang w:eastAsia="pl-PL"/>
              </w:rPr>
            </w:pPr>
            <w:r w:rsidRPr="00636294">
              <w:rPr>
                <w:rFonts w:ascii="Arial" w:eastAsia="Times New Roman" w:hAnsi="Arial" w:cs="Arial"/>
                <w:b/>
                <w:i/>
                <w:sz w:val="12"/>
                <w:szCs w:val="12"/>
                <w:lang w:eastAsia="pl-PL"/>
              </w:rPr>
              <w:t>3</w:t>
            </w:r>
          </w:p>
        </w:tc>
        <w:tc>
          <w:tcPr>
            <w:tcW w:w="1417" w:type="dxa"/>
            <w:shd w:val="clear" w:color="auto" w:fill="auto"/>
            <w:vAlign w:val="center"/>
          </w:tcPr>
          <w:p w:rsidR="00636294" w:rsidRPr="00636294" w:rsidRDefault="00636294" w:rsidP="00636294">
            <w:pPr>
              <w:spacing w:after="0" w:line="240" w:lineRule="auto"/>
              <w:jc w:val="center"/>
              <w:rPr>
                <w:rFonts w:ascii="Arial" w:eastAsia="Times New Roman" w:hAnsi="Arial" w:cs="Arial"/>
                <w:b/>
                <w:i/>
                <w:sz w:val="12"/>
                <w:szCs w:val="12"/>
                <w:lang w:eastAsia="pl-PL"/>
              </w:rPr>
            </w:pPr>
            <w:r w:rsidRPr="00636294">
              <w:rPr>
                <w:rFonts w:ascii="Arial" w:eastAsia="Times New Roman" w:hAnsi="Arial" w:cs="Arial"/>
                <w:b/>
                <w:i/>
                <w:sz w:val="12"/>
                <w:szCs w:val="12"/>
                <w:lang w:eastAsia="pl-PL"/>
              </w:rPr>
              <w:t>4</w:t>
            </w:r>
          </w:p>
        </w:tc>
        <w:tc>
          <w:tcPr>
            <w:tcW w:w="1373" w:type="dxa"/>
            <w:shd w:val="clear" w:color="auto" w:fill="auto"/>
            <w:vAlign w:val="center"/>
          </w:tcPr>
          <w:p w:rsidR="00636294" w:rsidRPr="00636294" w:rsidRDefault="00636294" w:rsidP="00636294">
            <w:pPr>
              <w:spacing w:after="0" w:line="240" w:lineRule="auto"/>
              <w:jc w:val="center"/>
              <w:rPr>
                <w:rFonts w:ascii="Arial" w:eastAsia="Times New Roman" w:hAnsi="Arial" w:cs="Arial"/>
                <w:b/>
                <w:i/>
                <w:sz w:val="12"/>
                <w:szCs w:val="12"/>
                <w:lang w:eastAsia="pl-PL"/>
              </w:rPr>
            </w:pPr>
            <w:r w:rsidRPr="00636294">
              <w:rPr>
                <w:rFonts w:ascii="Arial" w:eastAsia="Times New Roman" w:hAnsi="Arial" w:cs="Arial"/>
                <w:b/>
                <w:i/>
                <w:sz w:val="12"/>
                <w:szCs w:val="12"/>
                <w:lang w:eastAsia="pl-PL"/>
              </w:rPr>
              <w:t>5</w:t>
            </w: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b/>
                <w:i/>
                <w:sz w:val="12"/>
                <w:szCs w:val="12"/>
                <w:lang w:eastAsia="pl-PL"/>
              </w:rPr>
            </w:pPr>
            <w:r w:rsidRPr="00636294">
              <w:rPr>
                <w:rFonts w:ascii="Arial" w:eastAsia="Times New Roman" w:hAnsi="Arial" w:cs="Arial"/>
                <w:b/>
                <w:i/>
                <w:sz w:val="12"/>
                <w:szCs w:val="12"/>
                <w:lang w:eastAsia="pl-PL"/>
              </w:rPr>
              <w:t>6</w:t>
            </w: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b/>
                <w:i/>
                <w:sz w:val="12"/>
                <w:szCs w:val="12"/>
                <w:lang w:eastAsia="pl-PL"/>
              </w:rPr>
            </w:pPr>
            <w:r w:rsidRPr="00636294">
              <w:rPr>
                <w:rFonts w:ascii="Arial" w:eastAsia="Times New Roman" w:hAnsi="Arial" w:cs="Arial"/>
                <w:b/>
                <w:i/>
                <w:sz w:val="12"/>
                <w:szCs w:val="12"/>
                <w:lang w:eastAsia="pl-PL"/>
              </w:rPr>
              <w:t>7</w:t>
            </w:r>
          </w:p>
        </w:tc>
      </w:tr>
      <w:tr w:rsidR="00636294" w:rsidRPr="00636294" w:rsidTr="00652AB0">
        <w:trPr>
          <w:trHeight w:val="568"/>
        </w:trPr>
        <w:tc>
          <w:tcPr>
            <w:tcW w:w="534"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r w:rsidRPr="00636294">
              <w:rPr>
                <w:rFonts w:ascii="Arial" w:eastAsia="Times New Roman" w:hAnsi="Arial" w:cs="Arial"/>
                <w:sz w:val="20"/>
                <w:szCs w:val="20"/>
                <w:lang w:eastAsia="pl-PL"/>
              </w:rPr>
              <w:t>1</w:t>
            </w:r>
          </w:p>
        </w:tc>
        <w:tc>
          <w:tcPr>
            <w:tcW w:w="2126"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r w:rsidRPr="00636294">
              <w:rPr>
                <w:rFonts w:ascii="Arial" w:eastAsia="Times New Roman" w:hAnsi="Arial" w:cs="Arial"/>
                <w:sz w:val="20"/>
                <w:szCs w:val="20"/>
                <w:lang w:eastAsia="pl-PL"/>
              </w:rPr>
              <w:t>Zmieszane odpady komunalne</w:t>
            </w:r>
          </w:p>
        </w:tc>
        <w:tc>
          <w:tcPr>
            <w:tcW w:w="184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r w:rsidRPr="00636294">
              <w:rPr>
                <w:rFonts w:ascii="Arial" w:eastAsia="Times New Roman" w:hAnsi="Arial" w:cs="Arial"/>
                <w:sz w:val="20"/>
                <w:szCs w:val="20"/>
                <w:lang w:eastAsia="pl-PL"/>
              </w:rPr>
              <w:t>678,32</w:t>
            </w:r>
          </w:p>
        </w:tc>
        <w:tc>
          <w:tcPr>
            <w:tcW w:w="1417"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37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r>
      <w:tr w:rsidR="00636294" w:rsidRPr="00636294" w:rsidTr="00652AB0">
        <w:trPr>
          <w:trHeight w:val="562"/>
        </w:trPr>
        <w:tc>
          <w:tcPr>
            <w:tcW w:w="534"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r w:rsidRPr="00636294">
              <w:rPr>
                <w:rFonts w:ascii="Arial" w:eastAsia="Times New Roman" w:hAnsi="Arial" w:cs="Arial"/>
                <w:sz w:val="20"/>
                <w:szCs w:val="20"/>
                <w:lang w:eastAsia="pl-PL"/>
              </w:rPr>
              <w:t>2</w:t>
            </w:r>
          </w:p>
        </w:tc>
        <w:tc>
          <w:tcPr>
            <w:tcW w:w="2126"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r w:rsidRPr="00636294">
              <w:rPr>
                <w:rFonts w:ascii="Arial" w:eastAsia="Times New Roman" w:hAnsi="Arial" w:cs="Arial"/>
                <w:sz w:val="20"/>
                <w:szCs w:val="20"/>
                <w:lang w:eastAsia="pl-PL"/>
              </w:rPr>
              <w:t xml:space="preserve">Segregowane odpady komunalne </w:t>
            </w:r>
            <w:r w:rsidRPr="00636294">
              <w:rPr>
                <w:rFonts w:ascii="Arial" w:eastAsia="Times New Roman" w:hAnsi="Arial" w:cs="Arial"/>
                <w:sz w:val="20"/>
                <w:szCs w:val="20"/>
                <w:vertAlign w:val="superscript"/>
                <w:lang w:eastAsia="pl-PL"/>
              </w:rPr>
              <w:t>2)</w:t>
            </w:r>
            <w:r w:rsidRPr="00636294">
              <w:rPr>
                <w:rFonts w:ascii="Arial" w:eastAsia="Times New Roman" w:hAnsi="Arial" w:cs="Arial"/>
                <w:sz w:val="20"/>
                <w:szCs w:val="20"/>
                <w:lang w:eastAsia="pl-PL"/>
              </w:rPr>
              <w:t xml:space="preserve"> </w:t>
            </w:r>
          </w:p>
        </w:tc>
        <w:tc>
          <w:tcPr>
            <w:tcW w:w="1843" w:type="dxa"/>
            <w:shd w:val="clear" w:color="auto" w:fill="auto"/>
            <w:vAlign w:val="center"/>
          </w:tcPr>
          <w:p w:rsidR="00636294" w:rsidRPr="00636294" w:rsidRDefault="00636294" w:rsidP="00636294">
            <w:pPr>
              <w:spacing w:after="0" w:line="240" w:lineRule="auto"/>
              <w:rPr>
                <w:rFonts w:ascii="Arial" w:eastAsia="Times New Roman" w:hAnsi="Arial" w:cs="Arial"/>
                <w:sz w:val="20"/>
                <w:szCs w:val="20"/>
                <w:lang w:eastAsia="pl-PL"/>
              </w:rPr>
            </w:pPr>
            <w:r w:rsidRPr="00636294">
              <w:rPr>
                <w:rFonts w:ascii="Arial" w:eastAsia="Times New Roman" w:hAnsi="Arial" w:cs="Arial"/>
                <w:sz w:val="20"/>
                <w:szCs w:val="20"/>
                <w:lang w:eastAsia="pl-PL"/>
              </w:rPr>
              <w:t xml:space="preserve">          99,74</w:t>
            </w:r>
          </w:p>
        </w:tc>
        <w:tc>
          <w:tcPr>
            <w:tcW w:w="1417"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37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r>
      <w:tr w:rsidR="00636294" w:rsidRPr="00636294" w:rsidTr="00652AB0">
        <w:trPr>
          <w:trHeight w:val="557"/>
        </w:trPr>
        <w:tc>
          <w:tcPr>
            <w:tcW w:w="534"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r w:rsidRPr="00636294">
              <w:rPr>
                <w:rFonts w:ascii="Arial" w:eastAsia="Times New Roman" w:hAnsi="Arial" w:cs="Arial"/>
                <w:sz w:val="20"/>
                <w:szCs w:val="20"/>
                <w:lang w:eastAsia="pl-PL"/>
              </w:rPr>
              <w:t>3</w:t>
            </w:r>
          </w:p>
        </w:tc>
        <w:tc>
          <w:tcPr>
            <w:tcW w:w="2126"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r w:rsidRPr="00636294">
              <w:rPr>
                <w:rFonts w:ascii="Arial" w:eastAsia="Times New Roman" w:hAnsi="Arial" w:cs="Arial"/>
                <w:sz w:val="20"/>
                <w:szCs w:val="20"/>
                <w:lang w:eastAsia="pl-PL"/>
              </w:rPr>
              <w:t>Odpady ulegające biodegradacji</w:t>
            </w:r>
          </w:p>
        </w:tc>
        <w:tc>
          <w:tcPr>
            <w:tcW w:w="1843" w:type="dxa"/>
            <w:shd w:val="clear" w:color="auto" w:fill="auto"/>
            <w:vAlign w:val="center"/>
          </w:tcPr>
          <w:p w:rsidR="00636294" w:rsidRPr="00636294" w:rsidRDefault="00636294" w:rsidP="00636294">
            <w:pPr>
              <w:spacing w:after="0" w:line="240" w:lineRule="auto"/>
              <w:rPr>
                <w:rFonts w:ascii="Arial" w:eastAsia="Times New Roman" w:hAnsi="Arial" w:cs="Arial"/>
                <w:sz w:val="20"/>
                <w:szCs w:val="20"/>
                <w:lang w:eastAsia="pl-PL"/>
              </w:rPr>
            </w:pPr>
            <w:r w:rsidRPr="00636294">
              <w:rPr>
                <w:rFonts w:ascii="Arial" w:eastAsia="Times New Roman" w:hAnsi="Arial" w:cs="Arial"/>
                <w:sz w:val="20"/>
                <w:szCs w:val="20"/>
                <w:lang w:eastAsia="pl-PL"/>
              </w:rPr>
              <w:t xml:space="preserve">          44,30</w:t>
            </w:r>
          </w:p>
        </w:tc>
        <w:tc>
          <w:tcPr>
            <w:tcW w:w="1417"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37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r>
      <w:tr w:rsidR="00636294" w:rsidRPr="00636294" w:rsidTr="00652AB0">
        <w:trPr>
          <w:trHeight w:val="557"/>
        </w:trPr>
        <w:tc>
          <w:tcPr>
            <w:tcW w:w="534"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r w:rsidRPr="00636294">
              <w:rPr>
                <w:rFonts w:ascii="Arial" w:eastAsia="Times New Roman" w:hAnsi="Arial" w:cs="Arial"/>
                <w:sz w:val="20"/>
                <w:szCs w:val="20"/>
                <w:lang w:eastAsia="pl-PL"/>
              </w:rPr>
              <w:t>4</w:t>
            </w:r>
          </w:p>
        </w:tc>
        <w:tc>
          <w:tcPr>
            <w:tcW w:w="2126"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r w:rsidRPr="00636294">
              <w:rPr>
                <w:rFonts w:ascii="Arial" w:eastAsia="Times New Roman" w:hAnsi="Arial" w:cs="Arial"/>
                <w:sz w:val="20"/>
                <w:szCs w:val="20"/>
                <w:lang w:eastAsia="pl-PL"/>
              </w:rPr>
              <w:t>Zużyte opony</w:t>
            </w:r>
          </w:p>
        </w:tc>
        <w:tc>
          <w:tcPr>
            <w:tcW w:w="184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r w:rsidRPr="00636294">
              <w:rPr>
                <w:rFonts w:ascii="Arial" w:eastAsia="Times New Roman" w:hAnsi="Arial" w:cs="Arial"/>
                <w:sz w:val="20"/>
                <w:szCs w:val="20"/>
                <w:lang w:eastAsia="pl-PL"/>
              </w:rPr>
              <w:t>17,35</w:t>
            </w:r>
          </w:p>
        </w:tc>
        <w:tc>
          <w:tcPr>
            <w:tcW w:w="1417"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37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r>
      <w:tr w:rsidR="00636294" w:rsidRPr="00636294" w:rsidTr="00652AB0">
        <w:trPr>
          <w:trHeight w:val="557"/>
        </w:trPr>
        <w:tc>
          <w:tcPr>
            <w:tcW w:w="534"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r w:rsidRPr="00636294">
              <w:rPr>
                <w:rFonts w:ascii="Arial" w:eastAsia="Times New Roman" w:hAnsi="Arial" w:cs="Arial"/>
                <w:sz w:val="20"/>
                <w:szCs w:val="20"/>
                <w:lang w:eastAsia="pl-PL"/>
              </w:rPr>
              <w:t>5</w:t>
            </w:r>
          </w:p>
        </w:tc>
        <w:tc>
          <w:tcPr>
            <w:tcW w:w="2126"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r w:rsidRPr="00636294">
              <w:rPr>
                <w:rFonts w:ascii="Arial" w:eastAsia="Times New Roman" w:hAnsi="Arial" w:cs="Arial"/>
                <w:sz w:val="20"/>
                <w:szCs w:val="20"/>
                <w:lang w:eastAsia="pl-PL"/>
              </w:rPr>
              <w:t>Odpady wielkogabarytowe</w:t>
            </w:r>
          </w:p>
        </w:tc>
        <w:tc>
          <w:tcPr>
            <w:tcW w:w="1843" w:type="dxa"/>
            <w:shd w:val="clear" w:color="auto" w:fill="auto"/>
            <w:vAlign w:val="center"/>
          </w:tcPr>
          <w:p w:rsidR="00636294" w:rsidRPr="00636294" w:rsidRDefault="00636294" w:rsidP="00636294">
            <w:pPr>
              <w:spacing w:after="0" w:line="240" w:lineRule="auto"/>
              <w:rPr>
                <w:rFonts w:ascii="Arial" w:eastAsia="Times New Roman" w:hAnsi="Arial" w:cs="Arial"/>
                <w:sz w:val="20"/>
                <w:szCs w:val="20"/>
                <w:lang w:eastAsia="pl-PL"/>
              </w:rPr>
            </w:pPr>
            <w:r w:rsidRPr="00636294">
              <w:rPr>
                <w:rFonts w:ascii="Arial" w:eastAsia="Times New Roman" w:hAnsi="Arial" w:cs="Arial"/>
                <w:sz w:val="20"/>
                <w:szCs w:val="20"/>
                <w:lang w:eastAsia="pl-PL"/>
              </w:rPr>
              <w:t xml:space="preserve">          12,60</w:t>
            </w:r>
          </w:p>
        </w:tc>
        <w:tc>
          <w:tcPr>
            <w:tcW w:w="1417"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37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r>
      <w:tr w:rsidR="00A52298" w:rsidRPr="00636294" w:rsidTr="00652AB0">
        <w:trPr>
          <w:trHeight w:val="557"/>
        </w:trPr>
        <w:tc>
          <w:tcPr>
            <w:tcW w:w="534" w:type="dxa"/>
            <w:shd w:val="clear" w:color="auto" w:fill="auto"/>
            <w:vAlign w:val="center"/>
          </w:tcPr>
          <w:p w:rsidR="00A52298" w:rsidRPr="00636294" w:rsidRDefault="00A52298" w:rsidP="006362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2126" w:type="dxa"/>
            <w:shd w:val="clear" w:color="auto" w:fill="auto"/>
            <w:vAlign w:val="center"/>
          </w:tcPr>
          <w:p w:rsidR="00A52298" w:rsidRPr="00636294" w:rsidRDefault="00A52298" w:rsidP="006362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Popiół</w:t>
            </w:r>
          </w:p>
        </w:tc>
        <w:tc>
          <w:tcPr>
            <w:tcW w:w="1843" w:type="dxa"/>
            <w:shd w:val="clear" w:color="auto" w:fill="auto"/>
            <w:vAlign w:val="center"/>
          </w:tcPr>
          <w:p w:rsidR="00A52298" w:rsidRPr="00636294" w:rsidRDefault="00A52298" w:rsidP="00A52298">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44,0</w:t>
            </w:r>
          </w:p>
        </w:tc>
        <w:tc>
          <w:tcPr>
            <w:tcW w:w="1417" w:type="dxa"/>
            <w:shd w:val="clear" w:color="auto" w:fill="auto"/>
            <w:vAlign w:val="center"/>
          </w:tcPr>
          <w:p w:rsidR="00A52298" w:rsidRPr="00636294" w:rsidRDefault="00A52298" w:rsidP="00636294">
            <w:pPr>
              <w:spacing w:after="0" w:line="240" w:lineRule="auto"/>
              <w:jc w:val="center"/>
              <w:rPr>
                <w:rFonts w:ascii="Arial" w:eastAsia="Times New Roman" w:hAnsi="Arial" w:cs="Arial"/>
                <w:sz w:val="20"/>
                <w:szCs w:val="20"/>
                <w:lang w:eastAsia="pl-PL"/>
              </w:rPr>
            </w:pPr>
          </w:p>
        </w:tc>
        <w:tc>
          <w:tcPr>
            <w:tcW w:w="1373" w:type="dxa"/>
            <w:shd w:val="clear" w:color="auto" w:fill="auto"/>
            <w:vAlign w:val="center"/>
          </w:tcPr>
          <w:p w:rsidR="00A52298" w:rsidRPr="00636294" w:rsidRDefault="00A52298"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A52298" w:rsidRPr="00636294" w:rsidRDefault="00A52298"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A52298" w:rsidRPr="00636294" w:rsidRDefault="00A52298" w:rsidP="00636294">
            <w:pPr>
              <w:spacing w:after="0" w:line="240" w:lineRule="auto"/>
              <w:jc w:val="center"/>
              <w:rPr>
                <w:rFonts w:ascii="Arial" w:eastAsia="Times New Roman" w:hAnsi="Arial" w:cs="Arial"/>
                <w:sz w:val="20"/>
                <w:szCs w:val="20"/>
                <w:lang w:eastAsia="pl-PL"/>
              </w:rPr>
            </w:pPr>
          </w:p>
        </w:tc>
      </w:tr>
      <w:tr w:rsidR="00A52298" w:rsidRPr="00636294" w:rsidTr="00652AB0">
        <w:trPr>
          <w:trHeight w:val="557"/>
        </w:trPr>
        <w:tc>
          <w:tcPr>
            <w:tcW w:w="534" w:type="dxa"/>
            <w:shd w:val="clear" w:color="auto" w:fill="auto"/>
            <w:vAlign w:val="center"/>
          </w:tcPr>
          <w:p w:rsidR="00A52298" w:rsidRDefault="00A52298" w:rsidP="006362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2126" w:type="dxa"/>
            <w:shd w:val="clear" w:color="auto" w:fill="auto"/>
            <w:vAlign w:val="center"/>
          </w:tcPr>
          <w:p w:rsidR="00A52298" w:rsidRDefault="00A52298" w:rsidP="006362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Gruz</w:t>
            </w:r>
          </w:p>
        </w:tc>
        <w:tc>
          <w:tcPr>
            <w:tcW w:w="1843" w:type="dxa"/>
            <w:shd w:val="clear" w:color="auto" w:fill="auto"/>
            <w:vAlign w:val="center"/>
          </w:tcPr>
          <w:p w:rsidR="00A52298" w:rsidRDefault="00A52298" w:rsidP="00A52298">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43,0</w:t>
            </w:r>
          </w:p>
        </w:tc>
        <w:tc>
          <w:tcPr>
            <w:tcW w:w="1417" w:type="dxa"/>
            <w:shd w:val="clear" w:color="auto" w:fill="auto"/>
            <w:vAlign w:val="center"/>
          </w:tcPr>
          <w:p w:rsidR="00A52298" w:rsidRPr="00636294" w:rsidRDefault="00A52298" w:rsidP="00636294">
            <w:pPr>
              <w:spacing w:after="0" w:line="240" w:lineRule="auto"/>
              <w:jc w:val="center"/>
              <w:rPr>
                <w:rFonts w:ascii="Arial" w:eastAsia="Times New Roman" w:hAnsi="Arial" w:cs="Arial"/>
                <w:sz w:val="20"/>
                <w:szCs w:val="20"/>
                <w:lang w:eastAsia="pl-PL"/>
              </w:rPr>
            </w:pPr>
          </w:p>
        </w:tc>
        <w:tc>
          <w:tcPr>
            <w:tcW w:w="1373" w:type="dxa"/>
            <w:shd w:val="clear" w:color="auto" w:fill="auto"/>
            <w:vAlign w:val="center"/>
          </w:tcPr>
          <w:p w:rsidR="00A52298" w:rsidRPr="00636294" w:rsidRDefault="00A52298"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A52298" w:rsidRPr="00636294" w:rsidRDefault="00A52298"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A52298" w:rsidRPr="00636294" w:rsidRDefault="00A52298" w:rsidP="00636294">
            <w:pPr>
              <w:spacing w:after="0" w:line="240" w:lineRule="auto"/>
              <w:jc w:val="center"/>
              <w:rPr>
                <w:rFonts w:ascii="Arial" w:eastAsia="Times New Roman" w:hAnsi="Arial" w:cs="Arial"/>
                <w:sz w:val="20"/>
                <w:szCs w:val="20"/>
                <w:lang w:eastAsia="pl-PL"/>
              </w:rPr>
            </w:pPr>
          </w:p>
        </w:tc>
      </w:tr>
      <w:tr w:rsidR="00636294" w:rsidRPr="00636294" w:rsidTr="00652AB0">
        <w:trPr>
          <w:trHeight w:val="557"/>
        </w:trPr>
        <w:tc>
          <w:tcPr>
            <w:tcW w:w="7293" w:type="dxa"/>
            <w:gridSpan w:val="5"/>
            <w:vMerge w:val="restart"/>
            <w:shd w:val="clear" w:color="auto" w:fill="auto"/>
            <w:vAlign w:val="center"/>
          </w:tcPr>
          <w:p w:rsidR="00636294" w:rsidRPr="00636294" w:rsidRDefault="00636294" w:rsidP="00636294">
            <w:pPr>
              <w:spacing w:after="0" w:line="240" w:lineRule="auto"/>
              <w:jc w:val="center"/>
              <w:rPr>
                <w:rFonts w:ascii="Arial" w:eastAsia="Times New Roman" w:hAnsi="Arial" w:cs="Arial"/>
                <w:b/>
                <w:sz w:val="20"/>
                <w:szCs w:val="20"/>
                <w:lang w:eastAsia="pl-PL"/>
              </w:rPr>
            </w:pPr>
            <w:r w:rsidRPr="00636294">
              <w:rPr>
                <w:rFonts w:ascii="Arial" w:eastAsia="Times New Roman" w:hAnsi="Arial" w:cs="Arial"/>
                <w:b/>
                <w:sz w:val="20"/>
                <w:szCs w:val="20"/>
                <w:lang w:eastAsia="pl-PL"/>
              </w:rPr>
              <w:t>RAZEM CENA OFEROWANA</w:t>
            </w: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20"/>
                <w:szCs w:val="20"/>
                <w:lang w:eastAsia="pl-PL"/>
              </w:rPr>
            </w:pPr>
            <w:r w:rsidRPr="00636294">
              <w:rPr>
                <w:rFonts w:ascii="Arial" w:eastAsia="Times New Roman" w:hAnsi="Arial" w:cs="Arial"/>
                <w:sz w:val="20"/>
                <w:szCs w:val="20"/>
                <w:vertAlign w:val="superscript"/>
                <w:lang w:eastAsia="pl-PL"/>
              </w:rPr>
              <w:t>3)</w:t>
            </w:r>
            <w:r w:rsidRPr="00636294">
              <w:rPr>
                <w:rFonts w:ascii="Arial" w:eastAsia="Times New Roman" w:hAnsi="Arial" w:cs="Arial"/>
                <w:sz w:val="20"/>
                <w:szCs w:val="20"/>
                <w:lang w:eastAsia="pl-PL"/>
              </w:rPr>
              <w:t>…………….</w:t>
            </w:r>
          </w:p>
        </w:tc>
      </w:tr>
      <w:tr w:rsidR="00636294" w:rsidRPr="00636294" w:rsidTr="00652AB0">
        <w:trPr>
          <w:trHeight w:val="250"/>
        </w:trPr>
        <w:tc>
          <w:tcPr>
            <w:tcW w:w="7293" w:type="dxa"/>
            <w:gridSpan w:val="5"/>
            <w:vMerge/>
            <w:shd w:val="clear" w:color="auto" w:fill="auto"/>
            <w:vAlign w:val="center"/>
          </w:tcPr>
          <w:p w:rsidR="00636294" w:rsidRPr="00636294" w:rsidRDefault="00636294" w:rsidP="00636294">
            <w:pPr>
              <w:spacing w:after="0" w:line="240" w:lineRule="auto"/>
              <w:jc w:val="center"/>
              <w:rPr>
                <w:rFonts w:ascii="Arial" w:eastAsia="Times New Roman" w:hAnsi="Arial" w:cs="Arial"/>
                <w:b/>
                <w:sz w:val="20"/>
                <w:szCs w:val="20"/>
                <w:lang w:eastAsia="pl-PL"/>
              </w:rPr>
            </w:pP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16"/>
                <w:szCs w:val="16"/>
                <w:lang w:eastAsia="pl-PL"/>
              </w:rPr>
            </w:pPr>
            <w:r w:rsidRPr="00636294">
              <w:rPr>
                <w:rFonts w:ascii="Arial" w:eastAsia="Times New Roman" w:hAnsi="Arial" w:cs="Arial"/>
                <w:sz w:val="16"/>
                <w:szCs w:val="16"/>
                <w:lang w:eastAsia="pl-PL"/>
              </w:rPr>
              <w:t>suma pozycji w kolumnie 6</w:t>
            </w:r>
          </w:p>
        </w:tc>
        <w:tc>
          <w:tcPr>
            <w:tcW w:w="1423" w:type="dxa"/>
            <w:shd w:val="clear" w:color="auto" w:fill="auto"/>
            <w:vAlign w:val="center"/>
          </w:tcPr>
          <w:p w:rsidR="00636294" w:rsidRPr="00636294" w:rsidRDefault="00636294" w:rsidP="00636294">
            <w:pPr>
              <w:spacing w:after="0" w:line="240" w:lineRule="auto"/>
              <w:jc w:val="center"/>
              <w:rPr>
                <w:rFonts w:ascii="Arial" w:eastAsia="Times New Roman" w:hAnsi="Arial" w:cs="Arial"/>
                <w:sz w:val="16"/>
                <w:szCs w:val="16"/>
                <w:lang w:eastAsia="pl-PL"/>
              </w:rPr>
            </w:pPr>
            <w:r w:rsidRPr="00636294">
              <w:rPr>
                <w:rFonts w:ascii="Arial" w:eastAsia="Times New Roman" w:hAnsi="Arial" w:cs="Arial"/>
                <w:sz w:val="16"/>
                <w:szCs w:val="16"/>
                <w:lang w:eastAsia="pl-PL"/>
              </w:rPr>
              <w:t>suma pozycji w kolumnie 7</w:t>
            </w:r>
          </w:p>
        </w:tc>
      </w:tr>
    </w:tbl>
    <w:p w:rsidR="00636294" w:rsidRDefault="00636294">
      <w:pPr>
        <w:rPr>
          <w:sz w:val="24"/>
          <w:szCs w:val="24"/>
        </w:rPr>
      </w:pPr>
    </w:p>
    <w:p w:rsidR="00A52298" w:rsidRDefault="00A52298" w:rsidP="00A52298">
      <w:pPr>
        <w:pStyle w:val="Akapitzlist"/>
        <w:numPr>
          <w:ilvl w:val="0"/>
          <w:numId w:val="1"/>
        </w:numPr>
        <w:rPr>
          <w:sz w:val="24"/>
          <w:szCs w:val="24"/>
        </w:rPr>
      </w:pPr>
      <w:r>
        <w:rPr>
          <w:sz w:val="24"/>
          <w:szCs w:val="24"/>
        </w:rPr>
        <w:t>Dokonuje się w SIWZ dotyczącą zdolności technicznej i zawodowej:</w:t>
      </w:r>
    </w:p>
    <w:p w:rsidR="00A52298" w:rsidRPr="00A52298" w:rsidRDefault="00A52298" w:rsidP="00A52298">
      <w:pPr>
        <w:rPr>
          <w:rFonts w:ascii="Times New Roman" w:eastAsia="Arial" w:hAnsi="Times New Roman" w:cs="Times New Roman"/>
          <w:sz w:val="24"/>
        </w:rPr>
      </w:pPr>
      <w:r>
        <w:rPr>
          <w:sz w:val="24"/>
          <w:szCs w:val="24"/>
        </w:rPr>
        <w:t xml:space="preserve">Punkt c.3 otrzymuje brzmienie </w:t>
      </w:r>
      <w:r w:rsidRPr="00573730">
        <w:rPr>
          <w:rFonts w:ascii="Times New Roman" w:eastAsia="Arial" w:hAnsi="Times New Roman" w:cs="Times New Roman"/>
          <w:sz w:val="24"/>
        </w:rPr>
        <w:t xml:space="preserve">wykazu narzędzi i urządzeń, którymi będzie realizowane zamówienie </w:t>
      </w:r>
      <w:r w:rsidRPr="00573730">
        <w:rPr>
          <w:rFonts w:ascii="Times New Roman" w:eastAsia="Arial" w:hAnsi="Times New Roman" w:cs="Times New Roman"/>
          <w:b/>
          <w:sz w:val="24"/>
        </w:rPr>
        <w:t>– według</w:t>
      </w:r>
      <w:r w:rsidRPr="00573730">
        <w:rPr>
          <w:rFonts w:ascii="Times New Roman" w:eastAsia="Arial" w:hAnsi="Times New Roman" w:cs="Times New Roman"/>
          <w:sz w:val="24"/>
        </w:rPr>
        <w:t xml:space="preserve"> </w:t>
      </w:r>
      <w:r w:rsidRPr="00573730">
        <w:rPr>
          <w:rFonts w:ascii="Times New Roman" w:eastAsia="Arial" w:hAnsi="Times New Roman" w:cs="Times New Roman"/>
          <w:b/>
          <w:sz w:val="24"/>
        </w:rPr>
        <w:t xml:space="preserve">załącznika nr 5 do SIWZ </w:t>
      </w:r>
      <w:r w:rsidRPr="00573730">
        <w:rPr>
          <w:rFonts w:ascii="Times New Roman" w:eastAsia="Arial" w:hAnsi="Times New Roman" w:cs="Times New Roman"/>
          <w:sz w:val="24"/>
        </w:rPr>
        <w:t>przy czym warunek zostanie spełniony, jeżeli Wykonawca</w:t>
      </w:r>
      <w:r w:rsidRPr="00573730">
        <w:rPr>
          <w:rFonts w:ascii="Times New Roman" w:eastAsia="Arial" w:hAnsi="Times New Roman" w:cs="Times New Roman"/>
          <w:b/>
          <w:sz w:val="24"/>
        </w:rPr>
        <w:t xml:space="preserve"> </w:t>
      </w:r>
      <w:r w:rsidRPr="00573730">
        <w:rPr>
          <w:rFonts w:ascii="Times New Roman" w:eastAsia="Arial" w:hAnsi="Times New Roman" w:cs="Times New Roman"/>
          <w:sz w:val="24"/>
        </w:rPr>
        <w:t>wykaże, że dysponuje co najmniej:</w:t>
      </w:r>
    </w:p>
    <w:p w:rsidR="00A52298" w:rsidRDefault="00A52298" w:rsidP="00A52298">
      <w:pPr>
        <w:rPr>
          <w:rFonts w:ascii="Times New Roman" w:eastAsia="Arial" w:hAnsi="Times New Roman" w:cs="Times New Roman"/>
          <w:sz w:val="24"/>
          <w:szCs w:val="24"/>
        </w:rPr>
      </w:pPr>
      <w:r w:rsidRPr="00573730">
        <w:rPr>
          <w:rFonts w:ascii="Times New Roman" w:eastAsia="Arial" w:hAnsi="Times New Roman" w:cs="Times New Roman"/>
          <w:sz w:val="24"/>
          <w:szCs w:val="24"/>
        </w:rPr>
        <w:t>2 samochodami bezpylnymi do wywozu zmieszanych odpadów komunalnych z normą emisji spalin EURO 3 lub wyższą oraz możliwością opróżniania pojemników o pojemności 110 l, 120 l, 240 l, 1100 l;</w:t>
      </w:r>
      <w:r>
        <w:rPr>
          <w:rFonts w:ascii="Times New Roman" w:eastAsia="Arial" w:hAnsi="Times New Roman" w:cs="Times New Roman"/>
          <w:sz w:val="24"/>
          <w:szCs w:val="24"/>
        </w:rPr>
        <w:t xml:space="preserve"> w tym śmieciarkę o łącznej masie całkowitej pojazdu DMC do 8 ton z możliwością opróżniania pojemników o poj. 110 l, 120 l, 240 l,</w:t>
      </w:r>
    </w:p>
    <w:p w:rsidR="00101C22" w:rsidRPr="00101C22" w:rsidRDefault="00A52298" w:rsidP="00101C22">
      <w:pPr>
        <w:pStyle w:val="Akapitzlist"/>
        <w:numPr>
          <w:ilvl w:val="0"/>
          <w:numId w:val="1"/>
        </w:numPr>
        <w:rPr>
          <w:rFonts w:ascii="Times New Roman" w:eastAsia="Arial" w:hAnsi="Times New Roman" w:cs="Times New Roman"/>
          <w:sz w:val="24"/>
          <w:szCs w:val="24"/>
        </w:rPr>
      </w:pPr>
      <w:r>
        <w:rPr>
          <w:rFonts w:ascii="Times New Roman" w:eastAsia="Arial" w:hAnsi="Times New Roman" w:cs="Times New Roman"/>
          <w:sz w:val="24"/>
          <w:szCs w:val="24"/>
        </w:rPr>
        <w:t>Dokonuje się zmiany Załącznika nr 5 do SIWZ</w:t>
      </w:r>
    </w:p>
    <w:p w:rsidR="00101C22" w:rsidRPr="00101C22" w:rsidRDefault="00101C22" w:rsidP="00101C22">
      <w:pPr>
        <w:spacing w:after="0" w:line="240" w:lineRule="auto"/>
        <w:jc w:val="right"/>
        <w:rPr>
          <w:rFonts w:ascii="Times New Roman" w:eastAsia="Arial" w:hAnsi="Times New Roman" w:cs="Times New Roman"/>
          <w:b/>
          <w:sz w:val="19"/>
          <w:szCs w:val="20"/>
          <w:lang w:eastAsia="pl-PL"/>
        </w:rPr>
      </w:pPr>
      <w:r w:rsidRPr="00101C22">
        <w:rPr>
          <w:rFonts w:ascii="Times New Roman" w:eastAsia="Arial" w:hAnsi="Times New Roman" w:cs="Times New Roman"/>
          <w:b/>
          <w:sz w:val="19"/>
          <w:szCs w:val="20"/>
          <w:lang w:eastAsia="pl-PL"/>
        </w:rPr>
        <w:lastRenderedPageBreak/>
        <w:t>Załącznik Nr 5</w:t>
      </w:r>
    </w:p>
    <w:p w:rsidR="00101C22" w:rsidRPr="00101C22" w:rsidRDefault="00101C22" w:rsidP="00101C22">
      <w:pPr>
        <w:spacing w:after="0" w:line="240" w:lineRule="auto"/>
        <w:rPr>
          <w:rFonts w:ascii="Times New Roman" w:eastAsia="Calibri" w:hAnsi="Times New Roman" w:cs="Times New Roman"/>
          <w:sz w:val="20"/>
          <w:szCs w:val="20"/>
          <w:lang w:eastAsia="pl-PL"/>
        </w:rPr>
      </w:pPr>
    </w:p>
    <w:p w:rsidR="00101C22" w:rsidRPr="00101C22" w:rsidRDefault="00101C22" w:rsidP="00101C22">
      <w:pPr>
        <w:spacing w:after="0" w:line="240" w:lineRule="auto"/>
        <w:rPr>
          <w:rFonts w:ascii="Times New Roman" w:eastAsia="Calibri" w:hAnsi="Times New Roman" w:cs="Times New Roman"/>
          <w:sz w:val="23"/>
          <w:szCs w:val="20"/>
          <w:lang w:eastAsia="pl-PL"/>
        </w:rPr>
      </w:pPr>
      <w:r w:rsidRPr="00101C22">
        <w:rPr>
          <w:rFonts w:ascii="Times New Roman" w:eastAsia="Calibri" w:hAnsi="Times New Roman" w:cs="Times New Roman"/>
          <w:sz w:val="23"/>
          <w:szCs w:val="20"/>
          <w:lang w:eastAsia="pl-PL"/>
        </w:rPr>
        <w:t>…………………………………………………</w:t>
      </w:r>
    </w:p>
    <w:p w:rsidR="00101C22" w:rsidRPr="00101C22" w:rsidRDefault="00101C22" w:rsidP="00101C22">
      <w:pPr>
        <w:spacing w:after="0" w:line="240" w:lineRule="auto"/>
        <w:rPr>
          <w:rFonts w:ascii="Times New Roman" w:eastAsia="Calibri" w:hAnsi="Times New Roman" w:cs="Times New Roman"/>
          <w:sz w:val="20"/>
          <w:szCs w:val="20"/>
          <w:lang w:eastAsia="pl-PL"/>
        </w:rPr>
      </w:pPr>
    </w:p>
    <w:p w:rsidR="00101C22" w:rsidRPr="00101C22" w:rsidRDefault="00101C22" w:rsidP="00101C22">
      <w:pPr>
        <w:spacing w:after="0" w:line="240" w:lineRule="auto"/>
        <w:rPr>
          <w:rFonts w:ascii="Times New Roman" w:eastAsia="Arial" w:hAnsi="Times New Roman" w:cs="Times New Roman"/>
          <w:sz w:val="19"/>
          <w:szCs w:val="20"/>
          <w:lang w:eastAsia="pl-PL"/>
        </w:rPr>
      </w:pPr>
      <w:r w:rsidRPr="00101C22">
        <w:rPr>
          <w:rFonts w:ascii="Times New Roman" w:eastAsia="Arial" w:hAnsi="Times New Roman" w:cs="Times New Roman"/>
          <w:sz w:val="19"/>
          <w:szCs w:val="20"/>
          <w:lang w:eastAsia="pl-PL"/>
        </w:rPr>
        <w:t>(nazwa i adres Wykonawcy)</w:t>
      </w:r>
    </w:p>
    <w:p w:rsidR="00101C22" w:rsidRPr="00101C22" w:rsidRDefault="00101C22" w:rsidP="00101C22">
      <w:pPr>
        <w:spacing w:after="0" w:line="240" w:lineRule="auto"/>
        <w:rPr>
          <w:rFonts w:ascii="Times New Roman" w:eastAsia="Calibri" w:hAnsi="Times New Roman" w:cs="Times New Roman"/>
          <w:sz w:val="20"/>
          <w:szCs w:val="20"/>
          <w:lang w:eastAsia="pl-PL"/>
        </w:rPr>
      </w:pPr>
    </w:p>
    <w:p w:rsidR="00101C22" w:rsidRPr="00101C22" w:rsidRDefault="00101C22" w:rsidP="00101C22">
      <w:pPr>
        <w:spacing w:after="0" w:line="240" w:lineRule="auto"/>
        <w:rPr>
          <w:rFonts w:ascii="Times New Roman" w:eastAsia="Arial" w:hAnsi="Times New Roman" w:cs="Times New Roman"/>
          <w:sz w:val="24"/>
          <w:szCs w:val="20"/>
          <w:lang w:eastAsia="pl-PL"/>
        </w:rPr>
      </w:pPr>
      <w:r w:rsidRPr="00101C22">
        <w:rPr>
          <w:rFonts w:ascii="Times New Roman" w:eastAsia="Arial" w:hAnsi="Times New Roman" w:cs="Times New Roman"/>
          <w:sz w:val="24"/>
          <w:szCs w:val="20"/>
          <w:lang w:eastAsia="pl-PL"/>
        </w:rPr>
        <w:t>NAZWA ZAMÓWIENIA:</w:t>
      </w:r>
    </w:p>
    <w:p w:rsidR="00101C22" w:rsidRPr="00101C22" w:rsidRDefault="00101C22" w:rsidP="00101C22">
      <w:pPr>
        <w:spacing w:after="0" w:line="240" w:lineRule="auto"/>
        <w:rPr>
          <w:rFonts w:ascii="Times New Roman" w:eastAsia="Arial" w:hAnsi="Times New Roman" w:cs="Times New Roman"/>
          <w:b/>
          <w:sz w:val="24"/>
          <w:szCs w:val="20"/>
          <w:lang w:eastAsia="pl-PL"/>
        </w:rPr>
      </w:pPr>
      <w:r w:rsidRPr="00101C22">
        <w:rPr>
          <w:rFonts w:ascii="Times New Roman" w:eastAsia="Arial" w:hAnsi="Times New Roman" w:cs="Times New Roman"/>
          <w:b/>
          <w:sz w:val="24"/>
          <w:szCs w:val="20"/>
          <w:lang w:eastAsia="pl-PL"/>
        </w:rPr>
        <w:t>„Odbiór, transport i zagospodarowanie odpadów komunalnych z nieruchomości zamieszkałych i niezamieszkałych położonych na terenie Gminy Zawidz  w 2020 roku„</w:t>
      </w:r>
    </w:p>
    <w:p w:rsidR="00101C22" w:rsidRPr="00101C22" w:rsidRDefault="00101C22" w:rsidP="00101C22">
      <w:pPr>
        <w:spacing w:after="0" w:line="240" w:lineRule="auto"/>
        <w:rPr>
          <w:rFonts w:ascii="Times New Roman" w:eastAsia="Calibri" w:hAnsi="Times New Roman" w:cs="Times New Roman"/>
          <w:sz w:val="24"/>
          <w:szCs w:val="20"/>
          <w:lang w:eastAsia="pl-PL"/>
        </w:rPr>
      </w:pPr>
    </w:p>
    <w:p w:rsidR="00101C22" w:rsidRPr="00101C22" w:rsidRDefault="00101C22" w:rsidP="00101C22">
      <w:pPr>
        <w:spacing w:after="0" w:line="240" w:lineRule="auto"/>
        <w:rPr>
          <w:rFonts w:ascii="Times New Roman" w:eastAsia="Arial" w:hAnsi="Times New Roman" w:cs="Times New Roman"/>
          <w:b/>
          <w:sz w:val="24"/>
          <w:szCs w:val="20"/>
          <w:lang w:eastAsia="pl-PL"/>
        </w:rPr>
      </w:pPr>
      <w:r w:rsidRPr="00101C22">
        <w:rPr>
          <w:rFonts w:ascii="Times New Roman" w:eastAsia="Arial" w:hAnsi="Times New Roman" w:cs="Times New Roman"/>
          <w:b/>
          <w:sz w:val="24"/>
          <w:szCs w:val="20"/>
          <w:lang w:eastAsia="pl-PL"/>
        </w:rPr>
        <w:t>WYKAZ NARZĘDZI</w:t>
      </w:r>
    </w:p>
    <w:p w:rsidR="00101C22" w:rsidRPr="00101C22" w:rsidRDefault="00101C22" w:rsidP="00101C22">
      <w:pPr>
        <w:spacing w:after="0" w:line="240" w:lineRule="auto"/>
        <w:rPr>
          <w:rFonts w:ascii="Times New Roman" w:eastAsia="Calibri" w:hAnsi="Times New Roman" w:cs="Times New Roman"/>
          <w:sz w:val="20"/>
          <w:szCs w:val="20"/>
          <w:lang w:eastAsia="pl-PL"/>
        </w:rPr>
      </w:pPr>
    </w:p>
    <w:p w:rsidR="00101C22" w:rsidRPr="00101C22" w:rsidRDefault="00101C22" w:rsidP="00101C22">
      <w:pPr>
        <w:spacing w:after="0" w:line="240" w:lineRule="auto"/>
        <w:rPr>
          <w:rFonts w:ascii="Times New Roman" w:eastAsia="Arial" w:hAnsi="Times New Roman" w:cs="Times New Roman"/>
          <w:b/>
          <w:sz w:val="21"/>
          <w:szCs w:val="20"/>
          <w:lang w:eastAsia="pl-PL"/>
        </w:rPr>
      </w:pPr>
      <w:r w:rsidRPr="00101C22">
        <w:rPr>
          <w:rFonts w:ascii="Times New Roman" w:eastAsia="Arial" w:hAnsi="Times New Roman" w:cs="Times New Roman"/>
          <w:b/>
          <w:sz w:val="21"/>
          <w:szCs w:val="20"/>
          <w:lang w:eastAsia="pl-PL"/>
        </w:rPr>
        <w:t>(pojazdów zadeklarowanych do realizacji zamówienia)</w:t>
      </w:r>
    </w:p>
    <w:p w:rsidR="00101C22" w:rsidRPr="00101C22" w:rsidRDefault="00101C22" w:rsidP="00101C22">
      <w:pPr>
        <w:spacing w:after="0" w:line="240" w:lineRule="auto"/>
        <w:rPr>
          <w:rFonts w:ascii="Times New Roman" w:eastAsia="Calibri" w:hAnsi="Times New Roman" w:cs="Times New Roman"/>
          <w:sz w:val="20"/>
          <w:szCs w:val="20"/>
          <w:lang w:eastAsia="pl-PL"/>
        </w:rPr>
      </w:pPr>
    </w:p>
    <w:tbl>
      <w:tblPr>
        <w:tblW w:w="0" w:type="auto"/>
        <w:tblInd w:w="10" w:type="dxa"/>
        <w:tblLayout w:type="fixed"/>
        <w:tblCellMar>
          <w:left w:w="0" w:type="dxa"/>
          <w:right w:w="0" w:type="dxa"/>
        </w:tblCellMar>
        <w:tblLook w:val="0000" w:firstRow="0" w:lastRow="0" w:firstColumn="0" w:lastColumn="0" w:noHBand="0" w:noVBand="0"/>
      </w:tblPr>
      <w:tblGrid>
        <w:gridCol w:w="1260"/>
        <w:gridCol w:w="360"/>
        <w:gridCol w:w="1300"/>
        <w:gridCol w:w="800"/>
        <w:gridCol w:w="600"/>
        <w:gridCol w:w="1100"/>
        <w:gridCol w:w="1520"/>
        <w:gridCol w:w="1380"/>
        <w:gridCol w:w="1920"/>
      </w:tblGrid>
      <w:tr w:rsidR="00101C22" w:rsidRPr="00101C22" w:rsidTr="006C1A5D">
        <w:trPr>
          <w:trHeight w:val="314"/>
        </w:trPr>
        <w:tc>
          <w:tcPr>
            <w:tcW w:w="1260" w:type="dxa"/>
            <w:tcBorders>
              <w:top w:val="single" w:sz="8" w:space="0" w:color="auto"/>
              <w:lef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c>
          <w:tcPr>
            <w:tcW w:w="360" w:type="dxa"/>
            <w:tcBorders>
              <w:top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c>
          <w:tcPr>
            <w:tcW w:w="1300" w:type="dxa"/>
            <w:tcBorders>
              <w:top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c>
          <w:tcPr>
            <w:tcW w:w="800" w:type="dxa"/>
            <w:tcBorders>
              <w:top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c>
          <w:tcPr>
            <w:tcW w:w="600" w:type="dxa"/>
            <w:tcBorders>
              <w:top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c>
          <w:tcPr>
            <w:tcW w:w="1100" w:type="dxa"/>
            <w:tcBorders>
              <w:top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c>
          <w:tcPr>
            <w:tcW w:w="1520" w:type="dxa"/>
            <w:tcBorders>
              <w:top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c>
          <w:tcPr>
            <w:tcW w:w="1380" w:type="dxa"/>
            <w:tcBorders>
              <w:top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w w:val="97"/>
                <w:sz w:val="16"/>
                <w:szCs w:val="20"/>
                <w:lang w:eastAsia="pl-PL"/>
              </w:rPr>
            </w:pPr>
            <w:r w:rsidRPr="00101C22">
              <w:rPr>
                <w:rFonts w:ascii="Times New Roman" w:eastAsia="Arial" w:hAnsi="Times New Roman" w:cs="Times New Roman"/>
                <w:w w:val="97"/>
                <w:sz w:val="16"/>
                <w:szCs w:val="20"/>
                <w:lang w:eastAsia="pl-PL"/>
              </w:rPr>
              <w:t>Informacja o</w:t>
            </w:r>
          </w:p>
        </w:tc>
        <w:tc>
          <w:tcPr>
            <w:tcW w:w="1920" w:type="dxa"/>
            <w:tcBorders>
              <w:top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Uwagi**</w:t>
            </w:r>
          </w:p>
        </w:tc>
      </w:tr>
      <w:tr w:rsidR="00101C22" w:rsidRPr="00101C22" w:rsidTr="006C1A5D">
        <w:trPr>
          <w:trHeight w:val="178"/>
        </w:trPr>
        <w:tc>
          <w:tcPr>
            <w:tcW w:w="3720" w:type="dxa"/>
            <w:gridSpan w:val="4"/>
            <w:vMerge w:val="restart"/>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b/>
                <w:w w:val="97"/>
                <w:sz w:val="16"/>
                <w:szCs w:val="20"/>
                <w:lang w:eastAsia="pl-PL"/>
              </w:rPr>
            </w:pPr>
            <w:r w:rsidRPr="00101C22">
              <w:rPr>
                <w:rFonts w:ascii="Times New Roman" w:eastAsia="Arial" w:hAnsi="Times New Roman" w:cs="Times New Roman"/>
                <w:b/>
                <w:w w:val="97"/>
                <w:sz w:val="16"/>
                <w:szCs w:val="20"/>
                <w:lang w:eastAsia="pl-PL"/>
              </w:rPr>
              <w:t>Wymagany rodzaj pojazdów i parametrów</w:t>
            </w: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100" w:type="dxa"/>
            <w:vMerge w:val="restart"/>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Norma</w:t>
            </w:r>
          </w:p>
        </w:tc>
        <w:tc>
          <w:tcPr>
            <w:tcW w:w="1520" w:type="dxa"/>
            <w:vMerge w:val="restart"/>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w w:val="97"/>
                <w:sz w:val="16"/>
                <w:szCs w:val="20"/>
                <w:lang w:eastAsia="pl-PL"/>
              </w:rPr>
            </w:pPr>
            <w:r w:rsidRPr="00101C22">
              <w:rPr>
                <w:rFonts w:ascii="Times New Roman" w:eastAsia="Arial" w:hAnsi="Times New Roman" w:cs="Times New Roman"/>
                <w:w w:val="97"/>
                <w:sz w:val="16"/>
                <w:szCs w:val="20"/>
                <w:lang w:eastAsia="pl-PL"/>
              </w:rPr>
              <w:t>Ilość</w:t>
            </w: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w w:val="97"/>
                <w:sz w:val="16"/>
                <w:szCs w:val="20"/>
                <w:lang w:eastAsia="pl-PL"/>
              </w:rPr>
            </w:pPr>
            <w:r w:rsidRPr="00101C22">
              <w:rPr>
                <w:rFonts w:ascii="Times New Roman" w:eastAsia="Arial" w:hAnsi="Times New Roman" w:cs="Times New Roman"/>
                <w:w w:val="97"/>
                <w:sz w:val="16"/>
                <w:szCs w:val="20"/>
                <w:lang w:eastAsia="pl-PL"/>
              </w:rPr>
              <w:t>podstawie</w:t>
            </w: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r>
      <w:tr w:rsidR="00101C22" w:rsidRPr="00101C22" w:rsidTr="006C1A5D">
        <w:trPr>
          <w:trHeight w:val="49"/>
        </w:trPr>
        <w:tc>
          <w:tcPr>
            <w:tcW w:w="3720" w:type="dxa"/>
            <w:gridSpan w:val="4"/>
            <w:vMerge/>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4"/>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4"/>
                <w:szCs w:val="20"/>
                <w:lang w:eastAsia="pl-PL"/>
              </w:rPr>
            </w:pPr>
          </w:p>
        </w:tc>
        <w:tc>
          <w:tcPr>
            <w:tcW w:w="1100" w:type="dxa"/>
            <w:vMerge/>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4"/>
                <w:szCs w:val="20"/>
                <w:lang w:eastAsia="pl-PL"/>
              </w:rPr>
            </w:pPr>
          </w:p>
        </w:tc>
        <w:tc>
          <w:tcPr>
            <w:tcW w:w="1520" w:type="dxa"/>
            <w:vMerge/>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4"/>
                <w:szCs w:val="20"/>
                <w:lang w:eastAsia="pl-PL"/>
              </w:rPr>
            </w:pPr>
          </w:p>
        </w:tc>
        <w:tc>
          <w:tcPr>
            <w:tcW w:w="1380" w:type="dxa"/>
            <w:vMerge w:val="restart"/>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5"/>
                <w:szCs w:val="20"/>
                <w:lang w:eastAsia="pl-PL"/>
              </w:rPr>
            </w:pPr>
            <w:r w:rsidRPr="00101C22">
              <w:rPr>
                <w:rFonts w:ascii="Times New Roman" w:eastAsia="Arial" w:hAnsi="Times New Roman" w:cs="Times New Roman"/>
                <w:sz w:val="15"/>
                <w:szCs w:val="20"/>
                <w:lang w:eastAsia="pl-PL"/>
              </w:rPr>
              <w:t>dysponowania</w:t>
            </w: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4"/>
                <w:szCs w:val="20"/>
                <w:lang w:eastAsia="pl-PL"/>
              </w:rPr>
            </w:pPr>
          </w:p>
        </w:tc>
      </w:tr>
      <w:tr w:rsidR="00101C22" w:rsidRPr="00101C22" w:rsidTr="006C1A5D">
        <w:trPr>
          <w:trHeight w:val="87"/>
        </w:trPr>
        <w:tc>
          <w:tcPr>
            <w:tcW w:w="3720" w:type="dxa"/>
            <w:gridSpan w:val="4"/>
            <w:vMerge/>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100" w:type="dxa"/>
            <w:vMerge w:val="restart"/>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emisji spalin</w:t>
            </w:r>
          </w:p>
        </w:tc>
        <w:tc>
          <w:tcPr>
            <w:tcW w:w="1520" w:type="dxa"/>
            <w:vMerge w:val="restart"/>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w w:val="97"/>
                <w:sz w:val="16"/>
                <w:szCs w:val="20"/>
                <w:lang w:eastAsia="pl-PL"/>
              </w:rPr>
            </w:pPr>
            <w:r w:rsidRPr="00101C22">
              <w:rPr>
                <w:rFonts w:ascii="Times New Roman" w:eastAsia="Arial" w:hAnsi="Times New Roman" w:cs="Times New Roman"/>
                <w:w w:val="97"/>
                <w:sz w:val="16"/>
                <w:szCs w:val="20"/>
                <w:lang w:eastAsia="pl-PL"/>
              </w:rPr>
              <w:t>zadeklarowanych</w:t>
            </w:r>
          </w:p>
        </w:tc>
        <w:tc>
          <w:tcPr>
            <w:tcW w:w="1380" w:type="dxa"/>
            <w:vMerge/>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r>
      <w:tr w:rsidR="00101C22" w:rsidRPr="00101C22" w:rsidTr="006C1A5D">
        <w:trPr>
          <w:trHeight w:val="92"/>
        </w:trPr>
        <w:tc>
          <w:tcPr>
            <w:tcW w:w="1260" w:type="dxa"/>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36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300" w:type="dxa"/>
            <w:vMerge w:val="restart"/>
            <w:shd w:val="clear" w:color="auto" w:fill="auto"/>
            <w:vAlign w:val="bottom"/>
          </w:tcPr>
          <w:p w:rsidR="00101C22" w:rsidRPr="00101C22" w:rsidRDefault="00101C22" w:rsidP="00101C22">
            <w:pPr>
              <w:spacing w:after="0" w:line="240" w:lineRule="auto"/>
              <w:rPr>
                <w:rFonts w:ascii="Times New Roman" w:eastAsia="Arial" w:hAnsi="Times New Roman" w:cs="Times New Roman"/>
                <w:b/>
                <w:sz w:val="16"/>
                <w:szCs w:val="20"/>
                <w:lang w:eastAsia="pl-PL"/>
              </w:rPr>
            </w:pPr>
            <w:r w:rsidRPr="00101C22">
              <w:rPr>
                <w:rFonts w:ascii="Times New Roman" w:eastAsia="Arial" w:hAnsi="Times New Roman" w:cs="Times New Roman"/>
                <w:b/>
                <w:sz w:val="16"/>
                <w:szCs w:val="20"/>
                <w:lang w:eastAsia="pl-PL"/>
              </w:rPr>
              <w:t>technicznych</w:t>
            </w:r>
          </w:p>
        </w:tc>
        <w:tc>
          <w:tcPr>
            <w:tcW w:w="8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100" w:type="dxa"/>
            <w:vMerge/>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520" w:type="dxa"/>
            <w:vMerge/>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r>
      <w:tr w:rsidR="00101C22" w:rsidRPr="00101C22" w:rsidTr="006C1A5D">
        <w:trPr>
          <w:trHeight w:val="93"/>
        </w:trPr>
        <w:tc>
          <w:tcPr>
            <w:tcW w:w="1260" w:type="dxa"/>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36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1300" w:type="dxa"/>
            <w:vMerge/>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8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1100" w:type="dxa"/>
            <w:vMerge w:val="restart"/>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EURO</w:t>
            </w:r>
          </w:p>
        </w:tc>
        <w:tc>
          <w:tcPr>
            <w:tcW w:w="1520" w:type="dxa"/>
            <w:vMerge w:val="restart"/>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pojazdów</w:t>
            </w:r>
          </w:p>
        </w:tc>
        <w:tc>
          <w:tcPr>
            <w:tcW w:w="1380" w:type="dxa"/>
            <w:vMerge w:val="restart"/>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w w:val="98"/>
                <w:sz w:val="16"/>
                <w:szCs w:val="20"/>
                <w:lang w:eastAsia="pl-PL"/>
              </w:rPr>
            </w:pPr>
            <w:r w:rsidRPr="00101C22">
              <w:rPr>
                <w:rFonts w:ascii="Times New Roman" w:eastAsia="Arial" w:hAnsi="Times New Roman" w:cs="Times New Roman"/>
                <w:w w:val="98"/>
                <w:sz w:val="16"/>
                <w:szCs w:val="20"/>
                <w:lang w:eastAsia="pl-PL"/>
              </w:rPr>
              <w:t>Własny/ innego</w:t>
            </w: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r>
      <w:tr w:rsidR="00101C22" w:rsidRPr="00101C22" w:rsidTr="006C1A5D">
        <w:trPr>
          <w:trHeight w:val="87"/>
        </w:trPr>
        <w:tc>
          <w:tcPr>
            <w:tcW w:w="1260" w:type="dxa"/>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36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3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8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100" w:type="dxa"/>
            <w:vMerge/>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520" w:type="dxa"/>
            <w:vMerge/>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380" w:type="dxa"/>
            <w:vMerge/>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r>
      <w:tr w:rsidR="00101C22" w:rsidRPr="00101C22" w:rsidTr="006C1A5D">
        <w:trPr>
          <w:trHeight w:val="60"/>
        </w:trPr>
        <w:tc>
          <w:tcPr>
            <w:tcW w:w="1260" w:type="dxa"/>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c>
          <w:tcPr>
            <w:tcW w:w="36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c>
          <w:tcPr>
            <w:tcW w:w="13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c>
          <w:tcPr>
            <w:tcW w:w="8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c>
          <w:tcPr>
            <w:tcW w:w="1380" w:type="dxa"/>
            <w:vMerge/>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r>
      <w:tr w:rsidR="00101C22" w:rsidRPr="00101C22" w:rsidTr="006C1A5D">
        <w:trPr>
          <w:trHeight w:val="180"/>
        </w:trPr>
        <w:tc>
          <w:tcPr>
            <w:tcW w:w="1260" w:type="dxa"/>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36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3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8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w w:val="97"/>
                <w:sz w:val="16"/>
                <w:szCs w:val="20"/>
                <w:lang w:eastAsia="pl-PL"/>
              </w:rPr>
            </w:pPr>
            <w:r w:rsidRPr="00101C22">
              <w:rPr>
                <w:rFonts w:ascii="Times New Roman" w:eastAsia="Arial" w:hAnsi="Times New Roman" w:cs="Times New Roman"/>
                <w:w w:val="97"/>
                <w:sz w:val="16"/>
                <w:szCs w:val="20"/>
                <w:lang w:eastAsia="pl-PL"/>
              </w:rPr>
              <w:t>podmiotu</w:t>
            </w: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r>
      <w:tr w:rsidR="00101C22" w:rsidRPr="00101C22" w:rsidTr="006C1A5D">
        <w:trPr>
          <w:trHeight w:val="115"/>
        </w:trPr>
        <w:tc>
          <w:tcPr>
            <w:tcW w:w="4320" w:type="dxa"/>
            <w:gridSpan w:val="5"/>
            <w:tcBorders>
              <w:left w:val="single" w:sz="8" w:space="0" w:color="auto"/>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110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15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138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19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r>
      <w:tr w:rsidR="00101C22" w:rsidRPr="00101C22" w:rsidTr="006C1A5D">
        <w:trPr>
          <w:trHeight w:val="168"/>
        </w:trPr>
        <w:tc>
          <w:tcPr>
            <w:tcW w:w="4320" w:type="dxa"/>
            <w:gridSpan w:val="5"/>
            <w:tcBorders>
              <w:left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Samochody bezpylne do wywozu zmieszanych odpadów</w:t>
            </w: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r>
      <w:tr w:rsidR="00101C22" w:rsidRPr="00101C22" w:rsidTr="006C1A5D">
        <w:trPr>
          <w:trHeight w:val="180"/>
        </w:trPr>
        <w:tc>
          <w:tcPr>
            <w:tcW w:w="1260" w:type="dxa"/>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komunalnych</w:t>
            </w:r>
          </w:p>
        </w:tc>
        <w:tc>
          <w:tcPr>
            <w:tcW w:w="360" w:type="dxa"/>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z</w:t>
            </w:r>
          </w:p>
        </w:tc>
        <w:tc>
          <w:tcPr>
            <w:tcW w:w="1300" w:type="dxa"/>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normą</w:t>
            </w:r>
          </w:p>
        </w:tc>
        <w:tc>
          <w:tcPr>
            <w:tcW w:w="800" w:type="dxa"/>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emisji</w:t>
            </w: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spalin</w:t>
            </w: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r>
      <w:tr w:rsidR="00101C22" w:rsidRPr="00101C22" w:rsidTr="006C1A5D">
        <w:trPr>
          <w:trHeight w:val="179"/>
        </w:trPr>
        <w:tc>
          <w:tcPr>
            <w:tcW w:w="4320" w:type="dxa"/>
            <w:gridSpan w:val="5"/>
            <w:tcBorders>
              <w:left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EURO  3  lub  wyższą  oraz  możliwością  opróżniania</w:t>
            </w: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EURO …….</w:t>
            </w: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r>
      <w:tr w:rsidR="00101C22" w:rsidRPr="00101C22" w:rsidTr="006C1A5D">
        <w:trPr>
          <w:trHeight w:val="178"/>
        </w:trPr>
        <w:tc>
          <w:tcPr>
            <w:tcW w:w="3720" w:type="dxa"/>
            <w:gridSpan w:val="4"/>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w w:val="98"/>
                <w:sz w:val="16"/>
                <w:szCs w:val="20"/>
                <w:lang w:eastAsia="pl-PL"/>
              </w:rPr>
            </w:pPr>
            <w:r w:rsidRPr="00101C22">
              <w:rPr>
                <w:rFonts w:ascii="Times New Roman" w:eastAsia="Arial" w:hAnsi="Times New Roman" w:cs="Times New Roman"/>
                <w:w w:val="98"/>
                <w:sz w:val="16"/>
                <w:szCs w:val="20"/>
                <w:lang w:eastAsia="pl-PL"/>
              </w:rPr>
              <w:t>pojemników o pojemności 110 l, 120 l, 240 l, 1100 l</w:t>
            </w:r>
            <w:r>
              <w:rPr>
                <w:rFonts w:ascii="Times New Roman" w:eastAsia="Arial" w:hAnsi="Times New Roman" w:cs="Times New Roman"/>
                <w:w w:val="98"/>
                <w:sz w:val="16"/>
                <w:szCs w:val="20"/>
                <w:lang w:eastAsia="pl-PL"/>
              </w:rPr>
              <w:t xml:space="preserve">, </w:t>
            </w:r>
            <w:r>
              <w:rPr>
                <w:rFonts w:ascii="Times New Roman" w:eastAsia="Arial" w:hAnsi="Times New Roman" w:cs="Times New Roman"/>
                <w:sz w:val="24"/>
                <w:szCs w:val="24"/>
              </w:rPr>
              <w:t xml:space="preserve">w </w:t>
            </w:r>
            <w:r w:rsidRPr="00101C22">
              <w:rPr>
                <w:rFonts w:ascii="Times New Roman" w:eastAsia="Arial" w:hAnsi="Times New Roman" w:cs="Times New Roman"/>
                <w:sz w:val="16"/>
                <w:szCs w:val="16"/>
              </w:rPr>
              <w:t>tym śmieciarkę o łącznej masie całkowitej pojazdu DMC do 8 ton z możliwością opróżniania pojemników o poj. 110 l, 120 l, 240 l,</w:t>
            </w: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r>
      <w:tr w:rsidR="00101C22" w:rsidRPr="00101C22" w:rsidTr="006C1A5D">
        <w:trPr>
          <w:trHeight w:val="180"/>
        </w:trPr>
        <w:tc>
          <w:tcPr>
            <w:tcW w:w="4320" w:type="dxa"/>
            <w:gridSpan w:val="5"/>
            <w:tcBorders>
              <w:left w:val="single" w:sz="8" w:space="0" w:color="auto"/>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10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5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38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9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r>
      <w:tr w:rsidR="00101C22" w:rsidRPr="00101C22" w:rsidTr="006C1A5D">
        <w:trPr>
          <w:trHeight w:val="283"/>
        </w:trPr>
        <w:tc>
          <w:tcPr>
            <w:tcW w:w="4320" w:type="dxa"/>
            <w:gridSpan w:val="5"/>
            <w:tcBorders>
              <w:left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Samochody do odbioru odpadów selektywnie zebranych z</w:t>
            </w:r>
          </w:p>
        </w:tc>
        <w:tc>
          <w:tcPr>
            <w:tcW w:w="1100" w:type="dxa"/>
            <w:vMerge w:val="restart"/>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EURO …….</w:t>
            </w: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r>
      <w:tr w:rsidR="00101C22" w:rsidRPr="00101C22" w:rsidTr="006C1A5D">
        <w:trPr>
          <w:trHeight w:val="67"/>
        </w:trPr>
        <w:tc>
          <w:tcPr>
            <w:tcW w:w="2920" w:type="dxa"/>
            <w:gridSpan w:val="3"/>
            <w:vMerge w:val="restart"/>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w w:val="96"/>
                <w:sz w:val="16"/>
                <w:szCs w:val="20"/>
                <w:lang w:eastAsia="pl-PL"/>
              </w:rPr>
            </w:pPr>
            <w:r w:rsidRPr="00101C22">
              <w:rPr>
                <w:rFonts w:ascii="Times New Roman" w:eastAsia="Arial" w:hAnsi="Times New Roman" w:cs="Times New Roman"/>
                <w:w w:val="96"/>
                <w:sz w:val="16"/>
                <w:szCs w:val="20"/>
                <w:lang w:eastAsia="pl-PL"/>
              </w:rPr>
              <w:t>normą emisji spalin EURO 3 lub wyższą;</w:t>
            </w:r>
          </w:p>
        </w:tc>
        <w:tc>
          <w:tcPr>
            <w:tcW w:w="8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c>
          <w:tcPr>
            <w:tcW w:w="1100" w:type="dxa"/>
            <w:vMerge/>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5"/>
                <w:szCs w:val="20"/>
                <w:lang w:eastAsia="pl-PL"/>
              </w:rPr>
            </w:pPr>
          </w:p>
        </w:tc>
      </w:tr>
      <w:tr w:rsidR="00101C22" w:rsidRPr="00101C22" w:rsidTr="006C1A5D">
        <w:trPr>
          <w:trHeight w:val="113"/>
        </w:trPr>
        <w:tc>
          <w:tcPr>
            <w:tcW w:w="2920" w:type="dxa"/>
            <w:gridSpan w:val="3"/>
            <w:vMerge/>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8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r>
      <w:tr w:rsidR="00101C22" w:rsidRPr="00101C22" w:rsidTr="006C1A5D">
        <w:trPr>
          <w:trHeight w:val="115"/>
        </w:trPr>
        <w:tc>
          <w:tcPr>
            <w:tcW w:w="4320" w:type="dxa"/>
            <w:gridSpan w:val="5"/>
            <w:tcBorders>
              <w:left w:val="single" w:sz="8" w:space="0" w:color="auto"/>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110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15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138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c>
          <w:tcPr>
            <w:tcW w:w="19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9"/>
                <w:szCs w:val="20"/>
                <w:lang w:eastAsia="pl-PL"/>
              </w:rPr>
            </w:pPr>
          </w:p>
        </w:tc>
      </w:tr>
      <w:tr w:rsidR="00101C22" w:rsidRPr="00101C22" w:rsidTr="006C1A5D">
        <w:trPr>
          <w:trHeight w:val="168"/>
        </w:trPr>
        <w:tc>
          <w:tcPr>
            <w:tcW w:w="4320" w:type="dxa"/>
            <w:gridSpan w:val="5"/>
            <w:tcBorders>
              <w:left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Samochody hakowe, bramowe oraz wyposażone w HDS z</w:t>
            </w: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r>
      <w:tr w:rsidR="00101C22" w:rsidRPr="00101C22" w:rsidTr="006C1A5D">
        <w:trPr>
          <w:trHeight w:val="180"/>
        </w:trPr>
        <w:tc>
          <w:tcPr>
            <w:tcW w:w="4320" w:type="dxa"/>
            <w:gridSpan w:val="5"/>
            <w:tcBorders>
              <w:left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normą emisji spalin EURO 3 i wyższą, przystosowane do</w:t>
            </w: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EURO …….</w:t>
            </w: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r>
      <w:tr w:rsidR="00101C22" w:rsidRPr="00101C22" w:rsidTr="006C1A5D">
        <w:trPr>
          <w:trHeight w:val="179"/>
        </w:trPr>
        <w:tc>
          <w:tcPr>
            <w:tcW w:w="4320" w:type="dxa"/>
            <w:gridSpan w:val="5"/>
            <w:tcBorders>
              <w:left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odbioru  odpadów  w  kontenerach  i  pojemnikach  typu</w:t>
            </w: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r>
      <w:tr w:rsidR="00101C22" w:rsidRPr="00101C22" w:rsidTr="006C1A5D">
        <w:trPr>
          <w:trHeight w:val="178"/>
        </w:trPr>
        <w:tc>
          <w:tcPr>
            <w:tcW w:w="1260" w:type="dxa"/>
            <w:tcBorders>
              <w:left w:val="single" w:sz="8" w:space="0" w:color="auto"/>
              <w:bottom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„dzwon”</w:t>
            </w:r>
          </w:p>
        </w:tc>
        <w:tc>
          <w:tcPr>
            <w:tcW w:w="360" w:type="dxa"/>
            <w:tcBorders>
              <w:bottom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300" w:type="dxa"/>
            <w:tcBorders>
              <w:bottom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800" w:type="dxa"/>
            <w:tcBorders>
              <w:bottom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60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10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5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38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9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r>
      <w:tr w:rsidR="00101C22" w:rsidRPr="00101C22" w:rsidTr="006C1A5D">
        <w:trPr>
          <w:trHeight w:val="259"/>
        </w:trPr>
        <w:tc>
          <w:tcPr>
            <w:tcW w:w="4320" w:type="dxa"/>
            <w:gridSpan w:val="5"/>
            <w:tcBorders>
              <w:left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Samochody ciężarowe skrzyniowe z normą emisji spalin</w:t>
            </w:r>
          </w:p>
        </w:tc>
        <w:tc>
          <w:tcPr>
            <w:tcW w:w="1100" w:type="dxa"/>
            <w:vMerge w:val="restart"/>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EURO …….</w:t>
            </w: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Cs w:val="20"/>
                <w:lang w:eastAsia="pl-PL"/>
              </w:rPr>
            </w:pPr>
          </w:p>
        </w:tc>
      </w:tr>
      <w:tr w:rsidR="00101C22" w:rsidRPr="00101C22" w:rsidTr="006C1A5D">
        <w:trPr>
          <w:trHeight w:val="91"/>
        </w:trPr>
        <w:tc>
          <w:tcPr>
            <w:tcW w:w="2920" w:type="dxa"/>
            <w:gridSpan w:val="3"/>
            <w:vMerge w:val="restart"/>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EURO 3 i wyższą, do 3,5 T</w:t>
            </w:r>
          </w:p>
        </w:tc>
        <w:tc>
          <w:tcPr>
            <w:tcW w:w="8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100" w:type="dxa"/>
            <w:vMerge/>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r>
      <w:tr w:rsidR="00101C22" w:rsidRPr="00101C22" w:rsidTr="006C1A5D">
        <w:trPr>
          <w:trHeight w:val="89"/>
        </w:trPr>
        <w:tc>
          <w:tcPr>
            <w:tcW w:w="2920" w:type="dxa"/>
            <w:gridSpan w:val="3"/>
            <w:vMerge/>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8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r>
      <w:tr w:rsidR="00101C22" w:rsidRPr="00101C22" w:rsidTr="006C1A5D">
        <w:trPr>
          <w:trHeight w:val="88"/>
        </w:trPr>
        <w:tc>
          <w:tcPr>
            <w:tcW w:w="4320" w:type="dxa"/>
            <w:gridSpan w:val="5"/>
            <w:tcBorders>
              <w:left w:val="single" w:sz="8" w:space="0" w:color="auto"/>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10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5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38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c>
          <w:tcPr>
            <w:tcW w:w="19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7"/>
                <w:szCs w:val="20"/>
                <w:lang w:eastAsia="pl-PL"/>
              </w:rPr>
            </w:pPr>
          </w:p>
        </w:tc>
      </w:tr>
      <w:tr w:rsidR="00101C22" w:rsidRPr="00101C22" w:rsidTr="006C1A5D">
        <w:trPr>
          <w:trHeight w:val="268"/>
        </w:trPr>
        <w:tc>
          <w:tcPr>
            <w:tcW w:w="4320" w:type="dxa"/>
            <w:gridSpan w:val="5"/>
            <w:tcBorders>
              <w:left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Samochody ciężarowe skrzyniowe z normą emisji spalin</w:t>
            </w:r>
          </w:p>
        </w:tc>
        <w:tc>
          <w:tcPr>
            <w:tcW w:w="1100" w:type="dxa"/>
            <w:vMerge w:val="restart"/>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EURO …….</w:t>
            </w: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3"/>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3"/>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3"/>
                <w:szCs w:val="20"/>
                <w:lang w:eastAsia="pl-PL"/>
              </w:rPr>
            </w:pPr>
          </w:p>
        </w:tc>
      </w:tr>
      <w:tr w:rsidR="00101C22" w:rsidRPr="00101C22" w:rsidTr="006C1A5D">
        <w:trPr>
          <w:trHeight w:val="80"/>
        </w:trPr>
        <w:tc>
          <w:tcPr>
            <w:tcW w:w="2920" w:type="dxa"/>
            <w:gridSpan w:val="3"/>
            <w:vMerge w:val="restart"/>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EURO 3 i wyższą, powyżej 3,5 T</w:t>
            </w:r>
          </w:p>
        </w:tc>
        <w:tc>
          <w:tcPr>
            <w:tcW w:w="8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6"/>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6"/>
                <w:szCs w:val="20"/>
                <w:lang w:eastAsia="pl-PL"/>
              </w:rPr>
            </w:pPr>
          </w:p>
        </w:tc>
        <w:tc>
          <w:tcPr>
            <w:tcW w:w="1100" w:type="dxa"/>
            <w:vMerge/>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6"/>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6"/>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6"/>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6"/>
                <w:szCs w:val="20"/>
                <w:lang w:eastAsia="pl-PL"/>
              </w:rPr>
            </w:pPr>
          </w:p>
        </w:tc>
      </w:tr>
      <w:tr w:rsidR="00101C22" w:rsidRPr="00101C22" w:rsidTr="006C1A5D">
        <w:trPr>
          <w:trHeight w:val="98"/>
        </w:trPr>
        <w:tc>
          <w:tcPr>
            <w:tcW w:w="2920" w:type="dxa"/>
            <w:gridSpan w:val="3"/>
            <w:vMerge/>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8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r>
      <w:tr w:rsidR="00101C22" w:rsidRPr="00101C22" w:rsidTr="006C1A5D">
        <w:trPr>
          <w:trHeight w:val="103"/>
        </w:trPr>
        <w:tc>
          <w:tcPr>
            <w:tcW w:w="2920" w:type="dxa"/>
            <w:gridSpan w:val="3"/>
            <w:tcBorders>
              <w:left w:val="single" w:sz="8" w:space="0" w:color="auto"/>
              <w:bottom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800" w:type="dxa"/>
            <w:tcBorders>
              <w:bottom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60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110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15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138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c>
          <w:tcPr>
            <w:tcW w:w="19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8"/>
                <w:szCs w:val="20"/>
                <w:lang w:eastAsia="pl-PL"/>
              </w:rPr>
            </w:pPr>
          </w:p>
        </w:tc>
      </w:tr>
      <w:tr w:rsidR="00101C22" w:rsidRPr="00101C22" w:rsidTr="006C1A5D">
        <w:trPr>
          <w:trHeight w:val="168"/>
        </w:trPr>
        <w:tc>
          <w:tcPr>
            <w:tcW w:w="2920" w:type="dxa"/>
            <w:gridSpan w:val="3"/>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Inne pojazdy i sprzęt (wymienić)</w:t>
            </w:r>
          </w:p>
        </w:tc>
        <w:tc>
          <w:tcPr>
            <w:tcW w:w="8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4"/>
                <w:szCs w:val="20"/>
                <w:lang w:eastAsia="pl-PL"/>
              </w:rPr>
            </w:pPr>
          </w:p>
        </w:tc>
      </w:tr>
      <w:tr w:rsidR="00101C22" w:rsidRPr="00101C22" w:rsidTr="006C1A5D">
        <w:trPr>
          <w:trHeight w:val="179"/>
        </w:trPr>
        <w:tc>
          <w:tcPr>
            <w:tcW w:w="3720" w:type="dxa"/>
            <w:gridSpan w:val="4"/>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w w:val="86"/>
                <w:sz w:val="16"/>
                <w:szCs w:val="20"/>
                <w:lang w:eastAsia="pl-PL"/>
              </w:rPr>
            </w:pPr>
            <w:r w:rsidRPr="00101C22">
              <w:rPr>
                <w:rFonts w:ascii="Times New Roman" w:eastAsia="Arial" w:hAnsi="Times New Roman" w:cs="Times New Roman"/>
                <w:w w:val="86"/>
                <w:sz w:val="16"/>
                <w:szCs w:val="20"/>
                <w:lang w:eastAsia="pl-PL"/>
              </w:rPr>
              <w:t>……………………………………………………………………</w:t>
            </w: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EURO …….</w:t>
            </w: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r>
      <w:tr w:rsidR="00101C22" w:rsidRPr="00101C22" w:rsidTr="006C1A5D">
        <w:trPr>
          <w:trHeight w:val="178"/>
        </w:trPr>
        <w:tc>
          <w:tcPr>
            <w:tcW w:w="3720" w:type="dxa"/>
            <w:gridSpan w:val="4"/>
            <w:tcBorders>
              <w:left w:val="single" w:sz="8" w:space="0" w:color="auto"/>
              <w:bottom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w w:val="86"/>
                <w:sz w:val="16"/>
                <w:szCs w:val="20"/>
                <w:lang w:eastAsia="pl-PL"/>
              </w:rPr>
            </w:pPr>
            <w:r w:rsidRPr="00101C22">
              <w:rPr>
                <w:rFonts w:ascii="Times New Roman" w:eastAsia="Arial" w:hAnsi="Times New Roman" w:cs="Times New Roman"/>
                <w:w w:val="86"/>
                <w:sz w:val="16"/>
                <w:szCs w:val="20"/>
                <w:lang w:eastAsia="pl-PL"/>
              </w:rPr>
              <w:t>……………………………………………………………………</w:t>
            </w:r>
          </w:p>
        </w:tc>
        <w:tc>
          <w:tcPr>
            <w:tcW w:w="60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10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5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38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9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r>
      <w:tr w:rsidR="00101C22" w:rsidRPr="00101C22" w:rsidTr="006C1A5D">
        <w:trPr>
          <w:trHeight w:val="211"/>
        </w:trPr>
        <w:tc>
          <w:tcPr>
            <w:tcW w:w="2920" w:type="dxa"/>
            <w:gridSpan w:val="3"/>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Inne pojazdy i sprzęt (wymienić)</w:t>
            </w:r>
          </w:p>
        </w:tc>
        <w:tc>
          <w:tcPr>
            <w:tcW w:w="800" w:type="dxa"/>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8"/>
                <w:szCs w:val="20"/>
                <w:lang w:eastAsia="pl-PL"/>
              </w:rPr>
            </w:pP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8"/>
                <w:szCs w:val="20"/>
                <w:lang w:eastAsia="pl-PL"/>
              </w:rPr>
            </w:pP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8"/>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8"/>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8"/>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8"/>
                <w:szCs w:val="20"/>
                <w:lang w:eastAsia="pl-PL"/>
              </w:rPr>
            </w:pPr>
          </w:p>
        </w:tc>
      </w:tr>
      <w:tr w:rsidR="00101C22" w:rsidRPr="00101C22" w:rsidTr="006C1A5D">
        <w:trPr>
          <w:trHeight w:val="358"/>
        </w:trPr>
        <w:tc>
          <w:tcPr>
            <w:tcW w:w="3720" w:type="dxa"/>
            <w:gridSpan w:val="4"/>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w w:val="86"/>
                <w:sz w:val="16"/>
                <w:szCs w:val="20"/>
                <w:lang w:eastAsia="pl-PL"/>
              </w:rPr>
            </w:pPr>
            <w:r w:rsidRPr="00101C22">
              <w:rPr>
                <w:rFonts w:ascii="Times New Roman" w:eastAsia="Arial" w:hAnsi="Times New Roman" w:cs="Times New Roman"/>
                <w:w w:val="86"/>
                <w:sz w:val="16"/>
                <w:szCs w:val="20"/>
                <w:lang w:eastAsia="pl-PL"/>
              </w:rPr>
              <w:t>……………………………………………………………………</w:t>
            </w: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EURO …….</w:t>
            </w: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20"/>
                <w:szCs w:val="20"/>
                <w:lang w:eastAsia="pl-PL"/>
              </w:rPr>
            </w:pPr>
          </w:p>
        </w:tc>
      </w:tr>
      <w:tr w:rsidR="00101C22" w:rsidRPr="00101C22" w:rsidTr="006C1A5D">
        <w:trPr>
          <w:trHeight w:val="180"/>
        </w:trPr>
        <w:tc>
          <w:tcPr>
            <w:tcW w:w="3720" w:type="dxa"/>
            <w:gridSpan w:val="4"/>
            <w:tcBorders>
              <w:left w:val="single" w:sz="8" w:space="0" w:color="auto"/>
            </w:tcBorders>
            <w:shd w:val="clear" w:color="auto" w:fill="auto"/>
            <w:vAlign w:val="bottom"/>
          </w:tcPr>
          <w:p w:rsidR="00101C22" w:rsidRPr="00101C22" w:rsidRDefault="00101C22" w:rsidP="00101C22">
            <w:pPr>
              <w:spacing w:after="0" w:line="240" w:lineRule="auto"/>
              <w:rPr>
                <w:rFonts w:ascii="Times New Roman" w:eastAsia="Arial" w:hAnsi="Times New Roman" w:cs="Times New Roman"/>
                <w:w w:val="86"/>
                <w:sz w:val="16"/>
                <w:szCs w:val="20"/>
                <w:lang w:eastAsia="pl-PL"/>
              </w:rPr>
            </w:pPr>
            <w:r w:rsidRPr="00101C22">
              <w:rPr>
                <w:rFonts w:ascii="Times New Roman" w:eastAsia="Arial" w:hAnsi="Times New Roman" w:cs="Times New Roman"/>
                <w:w w:val="86"/>
                <w:sz w:val="16"/>
                <w:szCs w:val="20"/>
                <w:lang w:eastAsia="pl-PL"/>
              </w:rPr>
              <w:t>……………………………………………………………………</w:t>
            </w:r>
          </w:p>
        </w:tc>
        <w:tc>
          <w:tcPr>
            <w:tcW w:w="6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10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5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38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c>
          <w:tcPr>
            <w:tcW w:w="1920" w:type="dxa"/>
            <w:tcBorders>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15"/>
                <w:szCs w:val="20"/>
                <w:lang w:eastAsia="pl-PL"/>
              </w:rPr>
            </w:pPr>
          </w:p>
        </w:tc>
      </w:tr>
      <w:tr w:rsidR="00101C22" w:rsidRPr="00101C22" w:rsidTr="006C1A5D">
        <w:trPr>
          <w:trHeight w:val="38"/>
        </w:trPr>
        <w:tc>
          <w:tcPr>
            <w:tcW w:w="1260" w:type="dxa"/>
            <w:tcBorders>
              <w:left w:val="single" w:sz="8" w:space="0" w:color="auto"/>
              <w:bottom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3"/>
                <w:szCs w:val="20"/>
                <w:lang w:eastAsia="pl-PL"/>
              </w:rPr>
            </w:pPr>
          </w:p>
        </w:tc>
        <w:tc>
          <w:tcPr>
            <w:tcW w:w="360" w:type="dxa"/>
            <w:tcBorders>
              <w:bottom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3"/>
                <w:szCs w:val="20"/>
                <w:lang w:eastAsia="pl-PL"/>
              </w:rPr>
            </w:pPr>
          </w:p>
        </w:tc>
        <w:tc>
          <w:tcPr>
            <w:tcW w:w="1300" w:type="dxa"/>
            <w:tcBorders>
              <w:bottom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3"/>
                <w:szCs w:val="20"/>
                <w:lang w:eastAsia="pl-PL"/>
              </w:rPr>
            </w:pPr>
          </w:p>
        </w:tc>
        <w:tc>
          <w:tcPr>
            <w:tcW w:w="800" w:type="dxa"/>
            <w:tcBorders>
              <w:bottom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3"/>
                <w:szCs w:val="20"/>
                <w:lang w:eastAsia="pl-PL"/>
              </w:rPr>
            </w:pPr>
          </w:p>
        </w:tc>
        <w:tc>
          <w:tcPr>
            <w:tcW w:w="60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3"/>
                <w:szCs w:val="20"/>
                <w:lang w:eastAsia="pl-PL"/>
              </w:rPr>
            </w:pPr>
          </w:p>
        </w:tc>
        <w:tc>
          <w:tcPr>
            <w:tcW w:w="110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3"/>
                <w:szCs w:val="20"/>
                <w:lang w:eastAsia="pl-PL"/>
              </w:rPr>
            </w:pPr>
          </w:p>
        </w:tc>
        <w:tc>
          <w:tcPr>
            <w:tcW w:w="15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3"/>
                <w:szCs w:val="20"/>
                <w:lang w:eastAsia="pl-PL"/>
              </w:rPr>
            </w:pPr>
          </w:p>
        </w:tc>
        <w:tc>
          <w:tcPr>
            <w:tcW w:w="138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3"/>
                <w:szCs w:val="20"/>
                <w:lang w:eastAsia="pl-PL"/>
              </w:rPr>
            </w:pPr>
          </w:p>
        </w:tc>
        <w:tc>
          <w:tcPr>
            <w:tcW w:w="1920" w:type="dxa"/>
            <w:tcBorders>
              <w:bottom w:val="single" w:sz="8" w:space="0" w:color="auto"/>
              <w:right w:val="single" w:sz="8" w:space="0" w:color="auto"/>
            </w:tcBorders>
            <w:shd w:val="clear" w:color="auto" w:fill="auto"/>
            <w:vAlign w:val="bottom"/>
          </w:tcPr>
          <w:p w:rsidR="00101C22" w:rsidRPr="00101C22" w:rsidRDefault="00101C22" w:rsidP="00101C22">
            <w:pPr>
              <w:spacing w:after="0" w:line="240" w:lineRule="auto"/>
              <w:rPr>
                <w:rFonts w:ascii="Times New Roman" w:eastAsia="Calibri" w:hAnsi="Times New Roman" w:cs="Times New Roman"/>
                <w:sz w:val="3"/>
                <w:szCs w:val="20"/>
                <w:lang w:eastAsia="pl-PL"/>
              </w:rPr>
            </w:pPr>
          </w:p>
        </w:tc>
      </w:tr>
    </w:tbl>
    <w:p w:rsidR="00101C22" w:rsidRPr="00101C22" w:rsidRDefault="00101C22" w:rsidP="00101C22">
      <w:pPr>
        <w:spacing w:after="0" w:line="240" w:lineRule="auto"/>
        <w:rPr>
          <w:rFonts w:ascii="Times New Roman" w:eastAsia="Calibri" w:hAnsi="Times New Roman" w:cs="Times New Roman"/>
          <w:sz w:val="20"/>
          <w:szCs w:val="20"/>
          <w:lang w:eastAsia="pl-PL"/>
        </w:rPr>
      </w:pPr>
    </w:p>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 xml:space="preserve">* Jeżeli w wykazie, Wykonawca wykazał narzędzia, urządzenia techniczne, innego podmiotu, którymi będzie dysponował, zobowiązany jest udowodnienia Zamawiającemu że będzie dysponował tymi urządzeniami podczas realizacji zadania np. poprzez dołączenie do oferty pisemnego zobowiązania innych podmiotów do udostępniania tych zasobów. Pisemne zobowiązanie innych podmiotów winno zawierać wyraźne oświadczenie innego podmiotu do oddania do dyspozycji Wykonawcy niezbędnych zasobów na okres korzystania z nich przy wykonywaniu zamówienia (art. 26 ust.2b ustawy </w:t>
      </w:r>
      <w:proofErr w:type="spellStart"/>
      <w:r w:rsidRPr="00101C22">
        <w:rPr>
          <w:rFonts w:ascii="Times New Roman" w:eastAsia="Arial" w:hAnsi="Times New Roman" w:cs="Times New Roman"/>
          <w:sz w:val="16"/>
          <w:szCs w:val="20"/>
          <w:lang w:eastAsia="pl-PL"/>
        </w:rPr>
        <w:t>Pzp</w:t>
      </w:r>
      <w:proofErr w:type="spellEnd"/>
      <w:r w:rsidRPr="00101C22">
        <w:rPr>
          <w:rFonts w:ascii="Times New Roman" w:eastAsia="Arial" w:hAnsi="Times New Roman" w:cs="Times New Roman"/>
          <w:sz w:val="16"/>
          <w:szCs w:val="20"/>
          <w:lang w:eastAsia="pl-PL"/>
        </w:rPr>
        <w:t>).</w:t>
      </w:r>
    </w:p>
    <w:p w:rsidR="00101C22" w:rsidRPr="00101C22" w:rsidRDefault="00101C22" w:rsidP="00101C22">
      <w:pPr>
        <w:spacing w:after="0" w:line="240" w:lineRule="auto"/>
        <w:rPr>
          <w:rFonts w:ascii="Times New Roman" w:eastAsia="Calibri" w:hAnsi="Times New Roman" w:cs="Times New Roman"/>
          <w:sz w:val="20"/>
          <w:szCs w:val="20"/>
          <w:lang w:eastAsia="pl-PL"/>
        </w:rPr>
      </w:pPr>
    </w:p>
    <w:p w:rsidR="00101C22" w:rsidRPr="00101C22" w:rsidRDefault="00101C22" w:rsidP="00101C22">
      <w:pPr>
        <w:spacing w:after="0" w:line="240" w:lineRule="auto"/>
        <w:rPr>
          <w:rFonts w:ascii="Times New Roman" w:eastAsia="Arial" w:hAnsi="Times New Roman" w:cs="Times New Roman"/>
          <w:sz w:val="16"/>
          <w:szCs w:val="20"/>
          <w:lang w:eastAsia="pl-PL"/>
        </w:rPr>
      </w:pPr>
      <w:r w:rsidRPr="00101C22">
        <w:rPr>
          <w:rFonts w:ascii="Times New Roman" w:eastAsia="Arial" w:hAnsi="Times New Roman" w:cs="Times New Roman"/>
          <w:sz w:val="16"/>
          <w:szCs w:val="20"/>
          <w:lang w:eastAsia="pl-PL"/>
        </w:rPr>
        <w:t>** W kolumnie „Uwagi” należy wpisać, którego z Wykonawców wspólnie ubiegających się o udzielenie zamówienia dotyczy dany zakres informacji albo który podmiot oddaje do dyspozycji dane narzędzie.</w:t>
      </w:r>
    </w:p>
    <w:p w:rsidR="00101C22" w:rsidRPr="00101C22" w:rsidRDefault="00101C22" w:rsidP="00101C22">
      <w:pPr>
        <w:spacing w:after="0" w:line="240" w:lineRule="auto"/>
        <w:rPr>
          <w:rFonts w:ascii="Times New Roman" w:eastAsia="Calibri" w:hAnsi="Times New Roman" w:cs="Times New Roman"/>
          <w:sz w:val="20"/>
          <w:szCs w:val="20"/>
          <w:lang w:eastAsia="pl-PL"/>
        </w:rPr>
      </w:pPr>
    </w:p>
    <w:p w:rsidR="00101C22" w:rsidRPr="00101C22" w:rsidRDefault="00101C22" w:rsidP="00101C22">
      <w:pPr>
        <w:spacing w:after="0" w:line="240" w:lineRule="auto"/>
        <w:rPr>
          <w:rFonts w:ascii="Times New Roman" w:eastAsia="Arial" w:hAnsi="Times New Roman" w:cs="Times New Roman"/>
          <w:sz w:val="21"/>
          <w:szCs w:val="20"/>
          <w:lang w:eastAsia="pl-PL"/>
        </w:rPr>
      </w:pPr>
      <w:r w:rsidRPr="00101C22">
        <w:rPr>
          <w:rFonts w:ascii="Times New Roman" w:eastAsia="Arial" w:hAnsi="Times New Roman" w:cs="Times New Roman"/>
          <w:sz w:val="21"/>
          <w:szCs w:val="20"/>
          <w:lang w:eastAsia="pl-PL"/>
        </w:rPr>
        <w:t>data .................................</w:t>
      </w:r>
    </w:p>
    <w:p w:rsidR="00101C22" w:rsidRPr="00101C22" w:rsidRDefault="00101C22" w:rsidP="00101C22">
      <w:pPr>
        <w:spacing w:after="0" w:line="240" w:lineRule="auto"/>
        <w:rPr>
          <w:rFonts w:ascii="Times New Roman" w:eastAsia="Calibri" w:hAnsi="Times New Roman" w:cs="Times New Roman"/>
          <w:sz w:val="20"/>
          <w:szCs w:val="20"/>
          <w:lang w:eastAsia="pl-PL"/>
        </w:rPr>
      </w:pPr>
    </w:p>
    <w:p w:rsidR="00101C22" w:rsidRPr="00101C22" w:rsidRDefault="00101C22" w:rsidP="00101C22">
      <w:pPr>
        <w:spacing w:after="0" w:line="240" w:lineRule="auto"/>
        <w:jc w:val="right"/>
        <w:rPr>
          <w:rFonts w:ascii="Times New Roman" w:eastAsia="Arial" w:hAnsi="Times New Roman" w:cs="Times New Roman"/>
          <w:sz w:val="21"/>
          <w:szCs w:val="20"/>
          <w:lang w:eastAsia="pl-PL"/>
        </w:rPr>
      </w:pPr>
      <w:r w:rsidRPr="00101C22">
        <w:rPr>
          <w:rFonts w:ascii="Times New Roman" w:eastAsia="Arial" w:hAnsi="Times New Roman" w:cs="Times New Roman"/>
          <w:sz w:val="21"/>
          <w:szCs w:val="20"/>
          <w:lang w:eastAsia="pl-PL"/>
        </w:rPr>
        <w:t>......................................................................................................</w:t>
      </w:r>
    </w:p>
    <w:p w:rsidR="00101C22" w:rsidRPr="00101C22" w:rsidRDefault="00101C22" w:rsidP="00101C22">
      <w:pPr>
        <w:spacing w:after="0" w:line="240" w:lineRule="auto"/>
        <w:jc w:val="right"/>
        <w:rPr>
          <w:rFonts w:ascii="Times New Roman" w:eastAsia="Calibri" w:hAnsi="Times New Roman" w:cs="Times New Roman"/>
          <w:sz w:val="20"/>
          <w:szCs w:val="20"/>
          <w:lang w:eastAsia="pl-PL"/>
        </w:rPr>
      </w:pPr>
    </w:p>
    <w:p w:rsidR="00101C22" w:rsidRPr="00101C22" w:rsidRDefault="00101C22" w:rsidP="00101C22">
      <w:pPr>
        <w:spacing w:after="0" w:line="240" w:lineRule="auto"/>
        <w:jc w:val="right"/>
        <w:rPr>
          <w:rFonts w:ascii="Times New Roman" w:eastAsia="Arial" w:hAnsi="Times New Roman" w:cs="Times New Roman"/>
          <w:sz w:val="21"/>
          <w:szCs w:val="20"/>
          <w:lang w:eastAsia="pl-PL"/>
        </w:rPr>
      </w:pPr>
      <w:r w:rsidRPr="00101C22">
        <w:rPr>
          <w:rFonts w:ascii="Times New Roman" w:eastAsia="Arial" w:hAnsi="Times New Roman" w:cs="Times New Roman"/>
          <w:sz w:val="21"/>
          <w:szCs w:val="20"/>
          <w:lang w:eastAsia="pl-PL"/>
        </w:rPr>
        <w:t>(Czytelny podpis uprawnionego przedstawiciela(i) Wykonawcy,</w:t>
      </w:r>
    </w:p>
    <w:p w:rsidR="00101C22" w:rsidRPr="00101C22" w:rsidRDefault="00101C22" w:rsidP="00101C22">
      <w:pPr>
        <w:spacing w:after="0" w:line="240" w:lineRule="auto"/>
        <w:jc w:val="right"/>
        <w:rPr>
          <w:rFonts w:ascii="Times New Roman" w:eastAsia="Calibri" w:hAnsi="Times New Roman" w:cs="Times New Roman"/>
          <w:sz w:val="20"/>
          <w:szCs w:val="20"/>
          <w:lang w:eastAsia="pl-PL"/>
        </w:rPr>
      </w:pPr>
    </w:p>
    <w:p w:rsidR="00101C22" w:rsidRPr="00101C22" w:rsidRDefault="00101C22" w:rsidP="00101C22">
      <w:pPr>
        <w:spacing w:after="0" w:line="240" w:lineRule="auto"/>
        <w:jc w:val="right"/>
        <w:rPr>
          <w:rFonts w:ascii="Times New Roman" w:eastAsia="Arial" w:hAnsi="Times New Roman" w:cs="Times New Roman"/>
          <w:sz w:val="16"/>
          <w:szCs w:val="20"/>
          <w:lang w:eastAsia="pl-PL"/>
        </w:rPr>
      </w:pPr>
      <w:r w:rsidRPr="00101C22">
        <w:rPr>
          <w:rFonts w:ascii="Times New Roman" w:eastAsia="Arial" w:hAnsi="Times New Roman" w:cs="Times New Roman"/>
          <w:sz w:val="21"/>
          <w:szCs w:val="20"/>
          <w:lang w:eastAsia="pl-PL"/>
        </w:rPr>
        <w:t>lub pieczątka imienna z podpisem)</w:t>
      </w:r>
    </w:p>
    <w:p w:rsidR="00101C22" w:rsidRPr="00101C22" w:rsidRDefault="00101C22" w:rsidP="00101C22">
      <w:pPr>
        <w:pStyle w:val="Akapitzlist"/>
        <w:numPr>
          <w:ilvl w:val="0"/>
          <w:numId w:val="1"/>
        </w:numPr>
        <w:spacing w:after="0" w:line="240" w:lineRule="auto"/>
        <w:rPr>
          <w:rFonts w:ascii="Times New Roman" w:eastAsia="Calibri" w:hAnsi="Times New Roman" w:cs="Times New Roman"/>
          <w:sz w:val="24"/>
          <w:szCs w:val="20"/>
          <w:lang w:eastAsia="pl-PL"/>
        </w:rPr>
      </w:pPr>
      <w:r w:rsidRPr="00101C22">
        <w:rPr>
          <w:rFonts w:ascii="Times New Roman" w:eastAsia="Calibri" w:hAnsi="Times New Roman" w:cs="Times New Roman"/>
          <w:sz w:val="24"/>
          <w:szCs w:val="20"/>
          <w:lang w:eastAsia="pl-PL"/>
        </w:rPr>
        <w:lastRenderedPageBreak/>
        <w:t>Dokonuje się zmiany w rozdziale XII</w:t>
      </w:r>
      <w:r>
        <w:rPr>
          <w:rFonts w:ascii="Times New Roman" w:eastAsia="Calibri" w:hAnsi="Times New Roman" w:cs="Times New Roman"/>
          <w:sz w:val="24"/>
          <w:szCs w:val="20"/>
          <w:lang w:eastAsia="pl-PL"/>
        </w:rPr>
        <w:t xml:space="preserve"> SIWZ</w:t>
      </w:r>
      <w:bookmarkStart w:id="0" w:name="_GoBack"/>
      <w:bookmarkEnd w:id="0"/>
    </w:p>
    <w:p w:rsidR="00101C22" w:rsidRPr="00101C22" w:rsidRDefault="00101C22" w:rsidP="00101C22">
      <w:pPr>
        <w:pStyle w:val="Akapitzlist"/>
        <w:spacing w:after="0" w:line="240" w:lineRule="auto"/>
        <w:rPr>
          <w:rFonts w:ascii="Times New Roman" w:eastAsia="Calibri" w:hAnsi="Times New Roman" w:cs="Times New Roman"/>
          <w:sz w:val="32"/>
          <w:szCs w:val="20"/>
          <w:lang w:eastAsia="pl-PL"/>
        </w:rPr>
      </w:pPr>
    </w:p>
    <w:p w:rsidR="00101C22" w:rsidRPr="00101C22" w:rsidRDefault="00101C22" w:rsidP="00101C22">
      <w:pPr>
        <w:rPr>
          <w:rFonts w:ascii="Times New Roman" w:eastAsia="Arial" w:hAnsi="Times New Roman" w:cs="Times New Roman"/>
          <w:b/>
          <w:sz w:val="24"/>
        </w:rPr>
      </w:pPr>
      <w:r w:rsidRPr="00A55CB9">
        <w:rPr>
          <w:rFonts w:ascii="Times New Roman" w:eastAsia="Arial" w:hAnsi="Times New Roman" w:cs="Times New Roman"/>
          <w:b/>
          <w:sz w:val="24"/>
        </w:rPr>
        <w:t>ROZDZIAŁ XII</w:t>
      </w:r>
    </w:p>
    <w:p w:rsidR="00101C22" w:rsidRPr="00A55CB9" w:rsidRDefault="00101C22" w:rsidP="00101C22">
      <w:pPr>
        <w:rPr>
          <w:rFonts w:ascii="Times New Roman" w:eastAsia="Arial" w:hAnsi="Times New Roman" w:cs="Times New Roman"/>
          <w:b/>
          <w:sz w:val="24"/>
        </w:rPr>
      </w:pPr>
      <w:r w:rsidRPr="00A55CB9">
        <w:rPr>
          <w:rFonts w:ascii="Times New Roman" w:eastAsia="Arial" w:hAnsi="Times New Roman" w:cs="Times New Roman"/>
          <w:b/>
          <w:sz w:val="24"/>
        </w:rPr>
        <w:t>OPIS SPOSOBU OBLICZENIA CENY</w:t>
      </w:r>
    </w:p>
    <w:p w:rsidR="00101C22" w:rsidRPr="00A55CB9" w:rsidRDefault="00101C22" w:rsidP="00101C22">
      <w:pPr>
        <w:rPr>
          <w:rFonts w:ascii="Times New Roman" w:hAnsi="Times New Roman" w:cs="Times New Roman"/>
          <w:sz w:val="24"/>
        </w:rPr>
      </w:pPr>
    </w:p>
    <w:p w:rsidR="00101C22" w:rsidRPr="00A55CB9" w:rsidRDefault="00101C22" w:rsidP="00101C22">
      <w:pPr>
        <w:rPr>
          <w:rFonts w:ascii="Times New Roman" w:eastAsia="Arial" w:hAnsi="Times New Roman" w:cs="Times New Roman"/>
          <w:sz w:val="24"/>
        </w:rPr>
      </w:pPr>
      <w:r w:rsidRPr="00A55CB9">
        <w:rPr>
          <w:rFonts w:ascii="Times New Roman" w:eastAsia="Arial" w:hAnsi="Times New Roman" w:cs="Times New Roman"/>
          <w:sz w:val="24"/>
        </w:rPr>
        <w:t xml:space="preserve">Wykonawca dokonuje całościowej wyceny przedmiotu zamówienia na własną odpowiedzialność i </w:t>
      </w:r>
      <w:r w:rsidRPr="00A55CB9">
        <w:rPr>
          <w:rFonts w:ascii="Times New Roman" w:eastAsia="Arial" w:hAnsi="Times New Roman" w:cs="Times New Roman"/>
          <w:sz w:val="24"/>
          <w:u w:val="single"/>
        </w:rPr>
        <w:t>ryzyko.</w:t>
      </w:r>
    </w:p>
    <w:p w:rsidR="00101C22" w:rsidRPr="00A55CB9" w:rsidRDefault="00101C22" w:rsidP="00101C22">
      <w:pPr>
        <w:rPr>
          <w:rFonts w:ascii="Times New Roman" w:eastAsia="Arial" w:hAnsi="Times New Roman" w:cs="Times New Roman"/>
          <w:sz w:val="24"/>
        </w:rPr>
      </w:pPr>
      <w:r w:rsidRPr="00A55CB9">
        <w:rPr>
          <w:rFonts w:ascii="Times New Roman" w:eastAsia="Arial" w:hAnsi="Times New Roman" w:cs="Times New Roman"/>
          <w:sz w:val="24"/>
        </w:rPr>
        <w:t>Wykonawca określi cenę oferty br</w:t>
      </w:r>
      <w:r>
        <w:rPr>
          <w:rFonts w:ascii="Times New Roman" w:eastAsia="Arial" w:hAnsi="Times New Roman" w:cs="Times New Roman"/>
          <w:sz w:val="24"/>
        </w:rPr>
        <w:t xml:space="preserve">utto </w:t>
      </w:r>
      <w:r w:rsidRPr="00A55CB9">
        <w:rPr>
          <w:rFonts w:ascii="Times New Roman" w:eastAsia="Arial" w:hAnsi="Times New Roman" w:cs="Times New Roman"/>
          <w:sz w:val="24"/>
        </w:rPr>
        <w:t>za realizację</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całego przedmiotu zamówienia, podając ją</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w zapisie liczbowym i</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słownie z dokładnością do dwóch miejsc po przecinku. Cena oferty musi być podana w polskich złotych cyfrowo i słownie z wyodrębnieniem należnego podatku oraz powinna uwzględniać wskaźniki inflacji.</w:t>
      </w:r>
    </w:p>
    <w:p w:rsidR="00101C22" w:rsidRPr="00A55CB9" w:rsidRDefault="00101C22" w:rsidP="00101C22">
      <w:pPr>
        <w:rPr>
          <w:rFonts w:ascii="Times New Roman" w:eastAsia="Arial" w:hAnsi="Times New Roman" w:cs="Times New Roman"/>
          <w:sz w:val="24"/>
        </w:rPr>
      </w:pPr>
    </w:p>
    <w:p w:rsidR="00101C22" w:rsidRPr="00A55CB9" w:rsidRDefault="00101C22" w:rsidP="00101C22">
      <w:pPr>
        <w:rPr>
          <w:rFonts w:ascii="Times New Roman" w:eastAsia="Arial" w:hAnsi="Times New Roman" w:cs="Times New Roman"/>
          <w:sz w:val="24"/>
        </w:rPr>
      </w:pPr>
      <w:r w:rsidRPr="00A55CB9">
        <w:rPr>
          <w:rFonts w:ascii="Times New Roman" w:eastAsia="Arial" w:hAnsi="Times New Roman" w:cs="Times New Roman"/>
          <w:sz w:val="24"/>
        </w:rPr>
        <w:t>Jeżeli cena ryczałtowa podana liczbą nie odpowiada cenie ryczałtowej podanej słownie przyjmuje się za prawidłową cenę ryczałtową podaną słownie.</w:t>
      </w:r>
    </w:p>
    <w:p w:rsidR="00101C22" w:rsidRPr="00A55CB9" w:rsidRDefault="00101C22" w:rsidP="00101C22">
      <w:pPr>
        <w:rPr>
          <w:rFonts w:ascii="Times New Roman" w:eastAsia="Arial" w:hAnsi="Times New Roman" w:cs="Times New Roman"/>
          <w:sz w:val="24"/>
        </w:rPr>
      </w:pPr>
      <w:r w:rsidRPr="00A55CB9">
        <w:rPr>
          <w:rFonts w:ascii="Times New Roman" w:eastAsia="Arial" w:hAnsi="Times New Roman" w:cs="Times New Roman"/>
          <w:sz w:val="24"/>
        </w:rPr>
        <w:t xml:space="preserve">Cena oferty musi zawierać wszelkie koszty niezbędne do zrealizowania zamówienia wynikające wprost z SIWZ i opisu przedmiotu zamówienia, bez których nie można wykonać zamówienia. Wykonawca musi przewidzieć wszelkie okoliczności, które mogą wpłynąć na cenę zamówienia. Wykonawca dokonuje wyceny na własne ryzyko. Wykonawca nie może powoływać się na niedoszacowanie jako podstawę do zmiany wynagrodzenia </w:t>
      </w:r>
      <w:r>
        <w:rPr>
          <w:rFonts w:ascii="Times New Roman" w:eastAsia="Arial" w:hAnsi="Times New Roman" w:cs="Times New Roman"/>
          <w:sz w:val="24"/>
        </w:rPr>
        <w:t xml:space="preserve"> za odbiór, transport i zagospodarowanie 1 Mg odpadów komunalnych segregowanych i niesegregowanych.</w:t>
      </w:r>
    </w:p>
    <w:p w:rsidR="00101C22" w:rsidRPr="00101C22" w:rsidRDefault="00101C22" w:rsidP="00101C22">
      <w:pPr>
        <w:rPr>
          <w:rFonts w:ascii="Times New Roman" w:eastAsia="Arial" w:hAnsi="Times New Roman" w:cs="Times New Roman"/>
          <w:b/>
          <w:sz w:val="19"/>
        </w:rPr>
      </w:pPr>
    </w:p>
    <w:sectPr w:rsidR="00101C22" w:rsidRPr="00101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36B4B"/>
    <w:multiLevelType w:val="hybridMultilevel"/>
    <w:tmpl w:val="CA8A8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94"/>
    <w:rsid w:val="000004D9"/>
    <w:rsid w:val="000008EF"/>
    <w:rsid w:val="00000CDD"/>
    <w:rsid w:val="00000E1C"/>
    <w:rsid w:val="00003755"/>
    <w:rsid w:val="00012A4B"/>
    <w:rsid w:val="00012A83"/>
    <w:rsid w:val="00023404"/>
    <w:rsid w:val="00023689"/>
    <w:rsid w:val="0002563F"/>
    <w:rsid w:val="00030027"/>
    <w:rsid w:val="00031188"/>
    <w:rsid w:val="000340F3"/>
    <w:rsid w:val="000446B0"/>
    <w:rsid w:val="000469C0"/>
    <w:rsid w:val="000478B2"/>
    <w:rsid w:val="00047E02"/>
    <w:rsid w:val="00047FC0"/>
    <w:rsid w:val="00052041"/>
    <w:rsid w:val="00052875"/>
    <w:rsid w:val="00060EEC"/>
    <w:rsid w:val="00061C60"/>
    <w:rsid w:val="00067B3E"/>
    <w:rsid w:val="000702C5"/>
    <w:rsid w:val="00072B76"/>
    <w:rsid w:val="0007420F"/>
    <w:rsid w:val="00075360"/>
    <w:rsid w:val="00075389"/>
    <w:rsid w:val="000831EC"/>
    <w:rsid w:val="00084F03"/>
    <w:rsid w:val="000900ED"/>
    <w:rsid w:val="00094787"/>
    <w:rsid w:val="00096842"/>
    <w:rsid w:val="000A2D88"/>
    <w:rsid w:val="000A3401"/>
    <w:rsid w:val="000A3C6B"/>
    <w:rsid w:val="000B0721"/>
    <w:rsid w:val="000C17DB"/>
    <w:rsid w:val="000C45E9"/>
    <w:rsid w:val="000C5E0F"/>
    <w:rsid w:val="000D05AC"/>
    <w:rsid w:val="000D2BB5"/>
    <w:rsid w:val="000D4578"/>
    <w:rsid w:val="000D5E30"/>
    <w:rsid w:val="000E053D"/>
    <w:rsid w:val="000E2FA3"/>
    <w:rsid w:val="000E4EFE"/>
    <w:rsid w:val="000E6064"/>
    <w:rsid w:val="000F1850"/>
    <w:rsid w:val="000F2172"/>
    <w:rsid w:val="000F287E"/>
    <w:rsid w:val="00101C22"/>
    <w:rsid w:val="00102330"/>
    <w:rsid w:val="001167D3"/>
    <w:rsid w:val="001211DB"/>
    <w:rsid w:val="00124308"/>
    <w:rsid w:val="0012660B"/>
    <w:rsid w:val="001339F9"/>
    <w:rsid w:val="00136F11"/>
    <w:rsid w:val="001379CA"/>
    <w:rsid w:val="00144B3B"/>
    <w:rsid w:val="00145149"/>
    <w:rsid w:val="001564CB"/>
    <w:rsid w:val="001578DD"/>
    <w:rsid w:val="00161414"/>
    <w:rsid w:val="00161910"/>
    <w:rsid w:val="0016380A"/>
    <w:rsid w:val="00164FB4"/>
    <w:rsid w:val="00167054"/>
    <w:rsid w:val="0017119A"/>
    <w:rsid w:val="00176581"/>
    <w:rsid w:val="00180200"/>
    <w:rsid w:val="00181B27"/>
    <w:rsid w:val="001848E3"/>
    <w:rsid w:val="00194BFE"/>
    <w:rsid w:val="00195043"/>
    <w:rsid w:val="0019665A"/>
    <w:rsid w:val="00197302"/>
    <w:rsid w:val="001A16F3"/>
    <w:rsid w:val="001A2018"/>
    <w:rsid w:val="001A76A5"/>
    <w:rsid w:val="001B1241"/>
    <w:rsid w:val="001B5806"/>
    <w:rsid w:val="001C723C"/>
    <w:rsid w:val="001D5507"/>
    <w:rsid w:val="001E25A7"/>
    <w:rsid w:val="001E375D"/>
    <w:rsid w:val="001E619B"/>
    <w:rsid w:val="001F02EC"/>
    <w:rsid w:val="001F0883"/>
    <w:rsid w:val="001F1742"/>
    <w:rsid w:val="001F198F"/>
    <w:rsid w:val="001F33D8"/>
    <w:rsid w:val="001F399B"/>
    <w:rsid w:val="001F437B"/>
    <w:rsid w:val="00202A37"/>
    <w:rsid w:val="0020315C"/>
    <w:rsid w:val="00205190"/>
    <w:rsid w:val="00205E26"/>
    <w:rsid w:val="00210D02"/>
    <w:rsid w:val="00213E76"/>
    <w:rsid w:val="00216B26"/>
    <w:rsid w:val="00216CF7"/>
    <w:rsid w:val="0022089D"/>
    <w:rsid w:val="002231B7"/>
    <w:rsid w:val="0022467B"/>
    <w:rsid w:val="00227212"/>
    <w:rsid w:val="0022797E"/>
    <w:rsid w:val="00227EFD"/>
    <w:rsid w:val="00230424"/>
    <w:rsid w:val="002572F0"/>
    <w:rsid w:val="00266F62"/>
    <w:rsid w:val="0027088B"/>
    <w:rsid w:val="002709AB"/>
    <w:rsid w:val="00271144"/>
    <w:rsid w:val="00273EB9"/>
    <w:rsid w:val="002754B6"/>
    <w:rsid w:val="00277AD5"/>
    <w:rsid w:val="00280974"/>
    <w:rsid w:val="002812CE"/>
    <w:rsid w:val="002817EE"/>
    <w:rsid w:val="00282087"/>
    <w:rsid w:val="0028599B"/>
    <w:rsid w:val="0029234E"/>
    <w:rsid w:val="002938CC"/>
    <w:rsid w:val="00293D7D"/>
    <w:rsid w:val="00294EFA"/>
    <w:rsid w:val="002A1340"/>
    <w:rsid w:val="002A19CB"/>
    <w:rsid w:val="002A4F37"/>
    <w:rsid w:val="002A52F2"/>
    <w:rsid w:val="002A6094"/>
    <w:rsid w:val="002B06D7"/>
    <w:rsid w:val="002B2A64"/>
    <w:rsid w:val="002B3FCC"/>
    <w:rsid w:val="002B5B6E"/>
    <w:rsid w:val="002C0493"/>
    <w:rsid w:val="002C1025"/>
    <w:rsid w:val="002C5D7B"/>
    <w:rsid w:val="002D2000"/>
    <w:rsid w:val="002D26A1"/>
    <w:rsid w:val="002E0BCE"/>
    <w:rsid w:val="002E40C0"/>
    <w:rsid w:val="002E43A3"/>
    <w:rsid w:val="002E4412"/>
    <w:rsid w:val="002E4F66"/>
    <w:rsid w:val="002E6269"/>
    <w:rsid w:val="002E7022"/>
    <w:rsid w:val="002F03EC"/>
    <w:rsid w:val="002F28C1"/>
    <w:rsid w:val="002F5090"/>
    <w:rsid w:val="002F52F8"/>
    <w:rsid w:val="00303D5B"/>
    <w:rsid w:val="0030486E"/>
    <w:rsid w:val="00315ADB"/>
    <w:rsid w:val="003163B1"/>
    <w:rsid w:val="00321E54"/>
    <w:rsid w:val="003232CA"/>
    <w:rsid w:val="0033259A"/>
    <w:rsid w:val="00337EF7"/>
    <w:rsid w:val="0034115F"/>
    <w:rsid w:val="00345F1B"/>
    <w:rsid w:val="003467C8"/>
    <w:rsid w:val="00347D9B"/>
    <w:rsid w:val="0035053F"/>
    <w:rsid w:val="00350910"/>
    <w:rsid w:val="00353CE0"/>
    <w:rsid w:val="003542B5"/>
    <w:rsid w:val="00355B03"/>
    <w:rsid w:val="00356A60"/>
    <w:rsid w:val="00360118"/>
    <w:rsid w:val="00362E82"/>
    <w:rsid w:val="00364752"/>
    <w:rsid w:val="0037357B"/>
    <w:rsid w:val="00375A80"/>
    <w:rsid w:val="00376887"/>
    <w:rsid w:val="003831F1"/>
    <w:rsid w:val="00384907"/>
    <w:rsid w:val="00384B8D"/>
    <w:rsid w:val="00386833"/>
    <w:rsid w:val="0038722C"/>
    <w:rsid w:val="00392E3F"/>
    <w:rsid w:val="003963BB"/>
    <w:rsid w:val="003A45B2"/>
    <w:rsid w:val="003A4E0E"/>
    <w:rsid w:val="003A5CC8"/>
    <w:rsid w:val="003A678B"/>
    <w:rsid w:val="003B2E06"/>
    <w:rsid w:val="003B45A9"/>
    <w:rsid w:val="003C00C7"/>
    <w:rsid w:val="003C05CD"/>
    <w:rsid w:val="003C37C6"/>
    <w:rsid w:val="003C4543"/>
    <w:rsid w:val="003D0509"/>
    <w:rsid w:val="003D3526"/>
    <w:rsid w:val="003D5BF4"/>
    <w:rsid w:val="003E1B65"/>
    <w:rsid w:val="003E25B5"/>
    <w:rsid w:val="003E3986"/>
    <w:rsid w:val="003E4268"/>
    <w:rsid w:val="003E515E"/>
    <w:rsid w:val="003F622B"/>
    <w:rsid w:val="003F7CDA"/>
    <w:rsid w:val="00401538"/>
    <w:rsid w:val="004049A0"/>
    <w:rsid w:val="00405BFC"/>
    <w:rsid w:val="00411F2D"/>
    <w:rsid w:val="0041406D"/>
    <w:rsid w:val="00414080"/>
    <w:rsid w:val="00415629"/>
    <w:rsid w:val="00415CE1"/>
    <w:rsid w:val="00416AC5"/>
    <w:rsid w:val="00416FF4"/>
    <w:rsid w:val="00425DA6"/>
    <w:rsid w:val="00426179"/>
    <w:rsid w:val="00426D44"/>
    <w:rsid w:val="00427101"/>
    <w:rsid w:val="004302F8"/>
    <w:rsid w:val="004315E7"/>
    <w:rsid w:val="0043235A"/>
    <w:rsid w:val="004400D1"/>
    <w:rsid w:val="00442EA5"/>
    <w:rsid w:val="00443527"/>
    <w:rsid w:val="004619F5"/>
    <w:rsid w:val="00463033"/>
    <w:rsid w:val="0046445B"/>
    <w:rsid w:val="0047549E"/>
    <w:rsid w:val="0048079E"/>
    <w:rsid w:val="004878BC"/>
    <w:rsid w:val="0049032B"/>
    <w:rsid w:val="00490AC3"/>
    <w:rsid w:val="00491FB5"/>
    <w:rsid w:val="0049709F"/>
    <w:rsid w:val="004A21BB"/>
    <w:rsid w:val="004A5A18"/>
    <w:rsid w:val="004A6C46"/>
    <w:rsid w:val="004B130C"/>
    <w:rsid w:val="004B4F90"/>
    <w:rsid w:val="004B786F"/>
    <w:rsid w:val="004C09E0"/>
    <w:rsid w:val="004C2390"/>
    <w:rsid w:val="004C53B3"/>
    <w:rsid w:val="004C68F1"/>
    <w:rsid w:val="004C74AA"/>
    <w:rsid w:val="004C7B9B"/>
    <w:rsid w:val="004D1330"/>
    <w:rsid w:val="004D1831"/>
    <w:rsid w:val="004D2124"/>
    <w:rsid w:val="004D4A76"/>
    <w:rsid w:val="004E0453"/>
    <w:rsid w:val="004E0C0B"/>
    <w:rsid w:val="004E40B0"/>
    <w:rsid w:val="004E48B0"/>
    <w:rsid w:val="004E6CA5"/>
    <w:rsid w:val="004E6E65"/>
    <w:rsid w:val="004F3D4A"/>
    <w:rsid w:val="004F52DD"/>
    <w:rsid w:val="00504875"/>
    <w:rsid w:val="00505615"/>
    <w:rsid w:val="0050748F"/>
    <w:rsid w:val="005074DC"/>
    <w:rsid w:val="00507522"/>
    <w:rsid w:val="00510E5D"/>
    <w:rsid w:val="0051211C"/>
    <w:rsid w:val="0051642B"/>
    <w:rsid w:val="0053112F"/>
    <w:rsid w:val="0053401F"/>
    <w:rsid w:val="00535EE8"/>
    <w:rsid w:val="005418F3"/>
    <w:rsid w:val="00550685"/>
    <w:rsid w:val="00550A02"/>
    <w:rsid w:val="005523BB"/>
    <w:rsid w:val="00552497"/>
    <w:rsid w:val="005528D8"/>
    <w:rsid w:val="00555BB7"/>
    <w:rsid w:val="00556CFB"/>
    <w:rsid w:val="00561865"/>
    <w:rsid w:val="00563EBC"/>
    <w:rsid w:val="00564B34"/>
    <w:rsid w:val="00573342"/>
    <w:rsid w:val="00577C3F"/>
    <w:rsid w:val="005830A8"/>
    <w:rsid w:val="00592133"/>
    <w:rsid w:val="005A2868"/>
    <w:rsid w:val="005A40B0"/>
    <w:rsid w:val="005A44F1"/>
    <w:rsid w:val="005A7C11"/>
    <w:rsid w:val="005B3B21"/>
    <w:rsid w:val="005B5819"/>
    <w:rsid w:val="005C030A"/>
    <w:rsid w:val="005C14D7"/>
    <w:rsid w:val="005C7DB0"/>
    <w:rsid w:val="005D03A6"/>
    <w:rsid w:val="005D2C82"/>
    <w:rsid w:val="005D36AB"/>
    <w:rsid w:val="005E0FE4"/>
    <w:rsid w:val="005E2136"/>
    <w:rsid w:val="005E5754"/>
    <w:rsid w:val="005E5A92"/>
    <w:rsid w:val="005E5FA8"/>
    <w:rsid w:val="005E7016"/>
    <w:rsid w:val="005E7AFF"/>
    <w:rsid w:val="005F0003"/>
    <w:rsid w:val="005F270B"/>
    <w:rsid w:val="005F37BA"/>
    <w:rsid w:val="005F72F2"/>
    <w:rsid w:val="0060316D"/>
    <w:rsid w:val="006141DA"/>
    <w:rsid w:val="006166E1"/>
    <w:rsid w:val="0061741C"/>
    <w:rsid w:val="00617D91"/>
    <w:rsid w:val="00620040"/>
    <w:rsid w:val="0062449C"/>
    <w:rsid w:val="00625ED9"/>
    <w:rsid w:val="00630313"/>
    <w:rsid w:val="0063197B"/>
    <w:rsid w:val="00631A0E"/>
    <w:rsid w:val="00634BB5"/>
    <w:rsid w:val="00636018"/>
    <w:rsid w:val="00636294"/>
    <w:rsid w:val="006364DA"/>
    <w:rsid w:val="00640042"/>
    <w:rsid w:val="006417BE"/>
    <w:rsid w:val="00643033"/>
    <w:rsid w:val="00646BBE"/>
    <w:rsid w:val="006517B2"/>
    <w:rsid w:val="006565E0"/>
    <w:rsid w:val="006573F1"/>
    <w:rsid w:val="00664AE6"/>
    <w:rsid w:val="00665B38"/>
    <w:rsid w:val="0067131F"/>
    <w:rsid w:val="00673E64"/>
    <w:rsid w:val="00681107"/>
    <w:rsid w:val="006824A2"/>
    <w:rsid w:val="00684589"/>
    <w:rsid w:val="00684B76"/>
    <w:rsid w:val="006854C7"/>
    <w:rsid w:val="00685CF9"/>
    <w:rsid w:val="00690332"/>
    <w:rsid w:val="00690DCE"/>
    <w:rsid w:val="006A5C03"/>
    <w:rsid w:val="006A64E0"/>
    <w:rsid w:val="006B05F4"/>
    <w:rsid w:val="006B0F04"/>
    <w:rsid w:val="006B23A8"/>
    <w:rsid w:val="006B29FB"/>
    <w:rsid w:val="006B2C30"/>
    <w:rsid w:val="006B6626"/>
    <w:rsid w:val="006C2B57"/>
    <w:rsid w:val="006C3ABE"/>
    <w:rsid w:val="006D2AF4"/>
    <w:rsid w:val="006E6D74"/>
    <w:rsid w:val="006F171E"/>
    <w:rsid w:val="00701686"/>
    <w:rsid w:val="0070665F"/>
    <w:rsid w:val="007133FC"/>
    <w:rsid w:val="007134EB"/>
    <w:rsid w:val="00717246"/>
    <w:rsid w:val="0071731F"/>
    <w:rsid w:val="00720ACB"/>
    <w:rsid w:val="007212E7"/>
    <w:rsid w:val="00721477"/>
    <w:rsid w:val="00722B99"/>
    <w:rsid w:val="00732A2E"/>
    <w:rsid w:val="00733BB5"/>
    <w:rsid w:val="00734AC3"/>
    <w:rsid w:val="00735050"/>
    <w:rsid w:val="007362D3"/>
    <w:rsid w:val="007378D6"/>
    <w:rsid w:val="0074125E"/>
    <w:rsid w:val="00743FFE"/>
    <w:rsid w:val="00747777"/>
    <w:rsid w:val="0075319A"/>
    <w:rsid w:val="007579CC"/>
    <w:rsid w:val="0076211B"/>
    <w:rsid w:val="00767D9A"/>
    <w:rsid w:val="00774E78"/>
    <w:rsid w:val="007768A8"/>
    <w:rsid w:val="00776BCC"/>
    <w:rsid w:val="0078493E"/>
    <w:rsid w:val="00785415"/>
    <w:rsid w:val="00785A39"/>
    <w:rsid w:val="00786A9C"/>
    <w:rsid w:val="00794937"/>
    <w:rsid w:val="00796573"/>
    <w:rsid w:val="00797B94"/>
    <w:rsid w:val="007A32C1"/>
    <w:rsid w:val="007C6A79"/>
    <w:rsid w:val="007C77D8"/>
    <w:rsid w:val="007D313A"/>
    <w:rsid w:val="007D6A2E"/>
    <w:rsid w:val="007D7624"/>
    <w:rsid w:val="007E15E6"/>
    <w:rsid w:val="007E3A8F"/>
    <w:rsid w:val="007F04A4"/>
    <w:rsid w:val="007F27F7"/>
    <w:rsid w:val="007F2D79"/>
    <w:rsid w:val="007F426C"/>
    <w:rsid w:val="007F56BF"/>
    <w:rsid w:val="007F7C62"/>
    <w:rsid w:val="00801266"/>
    <w:rsid w:val="00801EAE"/>
    <w:rsid w:val="00803380"/>
    <w:rsid w:val="00803E4E"/>
    <w:rsid w:val="00805C95"/>
    <w:rsid w:val="00812A0F"/>
    <w:rsid w:val="008137FB"/>
    <w:rsid w:val="0082796A"/>
    <w:rsid w:val="00836150"/>
    <w:rsid w:val="00836A5A"/>
    <w:rsid w:val="00837AD3"/>
    <w:rsid w:val="008406CF"/>
    <w:rsid w:val="00850104"/>
    <w:rsid w:val="00850317"/>
    <w:rsid w:val="008512E7"/>
    <w:rsid w:val="008527CE"/>
    <w:rsid w:val="0085383C"/>
    <w:rsid w:val="00854E6E"/>
    <w:rsid w:val="00855A2B"/>
    <w:rsid w:val="00864815"/>
    <w:rsid w:val="00875EFE"/>
    <w:rsid w:val="0087741F"/>
    <w:rsid w:val="00883C93"/>
    <w:rsid w:val="0088714A"/>
    <w:rsid w:val="008879B9"/>
    <w:rsid w:val="008928B4"/>
    <w:rsid w:val="00895434"/>
    <w:rsid w:val="00897F4F"/>
    <w:rsid w:val="008A1951"/>
    <w:rsid w:val="008A2148"/>
    <w:rsid w:val="008A4C2B"/>
    <w:rsid w:val="008A523A"/>
    <w:rsid w:val="008A7B2A"/>
    <w:rsid w:val="008B5BB5"/>
    <w:rsid w:val="008C380F"/>
    <w:rsid w:val="008C6F99"/>
    <w:rsid w:val="008C7A86"/>
    <w:rsid w:val="008D2A4D"/>
    <w:rsid w:val="008D427C"/>
    <w:rsid w:val="008D62A0"/>
    <w:rsid w:val="008D756E"/>
    <w:rsid w:val="008D7C41"/>
    <w:rsid w:val="008E0A5A"/>
    <w:rsid w:val="008E4BA6"/>
    <w:rsid w:val="008E586D"/>
    <w:rsid w:val="008F2D58"/>
    <w:rsid w:val="008F6BA8"/>
    <w:rsid w:val="00900313"/>
    <w:rsid w:val="0090350D"/>
    <w:rsid w:val="0090402E"/>
    <w:rsid w:val="00912861"/>
    <w:rsid w:val="00914D2A"/>
    <w:rsid w:val="00915504"/>
    <w:rsid w:val="0091650A"/>
    <w:rsid w:val="00923F5E"/>
    <w:rsid w:val="00924CA7"/>
    <w:rsid w:val="009361D2"/>
    <w:rsid w:val="00941715"/>
    <w:rsid w:val="00941FEB"/>
    <w:rsid w:val="009423FD"/>
    <w:rsid w:val="00944740"/>
    <w:rsid w:val="00945EC4"/>
    <w:rsid w:val="009462D9"/>
    <w:rsid w:val="00950AB8"/>
    <w:rsid w:val="009542E5"/>
    <w:rsid w:val="00955EF2"/>
    <w:rsid w:val="00961CC1"/>
    <w:rsid w:val="00965408"/>
    <w:rsid w:val="0096590B"/>
    <w:rsid w:val="0097429B"/>
    <w:rsid w:val="0097592E"/>
    <w:rsid w:val="00975A54"/>
    <w:rsid w:val="0098745B"/>
    <w:rsid w:val="009907EA"/>
    <w:rsid w:val="00992351"/>
    <w:rsid w:val="00992921"/>
    <w:rsid w:val="00992DE1"/>
    <w:rsid w:val="009950A3"/>
    <w:rsid w:val="00995645"/>
    <w:rsid w:val="00995B79"/>
    <w:rsid w:val="00996F69"/>
    <w:rsid w:val="0099773E"/>
    <w:rsid w:val="009A14D5"/>
    <w:rsid w:val="009A2B9B"/>
    <w:rsid w:val="009A6C6F"/>
    <w:rsid w:val="009A6ECF"/>
    <w:rsid w:val="009B3744"/>
    <w:rsid w:val="009B7D18"/>
    <w:rsid w:val="009C2707"/>
    <w:rsid w:val="009D1AF2"/>
    <w:rsid w:val="009D292A"/>
    <w:rsid w:val="009D2E91"/>
    <w:rsid w:val="009D5E78"/>
    <w:rsid w:val="009E4845"/>
    <w:rsid w:val="009E6952"/>
    <w:rsid w:val="009F5F0D"/>
    <w:rsid w:val="00A1198C"/>
    <w:rsid w:val="00A200DA"/>
    <w:rsid w:val="00A20667"/>
    <w:rsid w:val="00A221A0"/>
    <w:rsid w:val="00A30D0F"/>
    <w:rsid w:val="00A359A2"/>
    <w:rsid w:val="00A437E1"/>
    <w:rsid w:val="00A464A5"/>
    <w:rsid w:val="00A46C00"/>
    <w:rsid w:val="00A52298"/>
    <w:rsid w:val="00A5561F"/>
    <w:rsid w:val="00A5706E"/>
    <w:rsid w:val="00A65780"/>
    <w:rsid w:val="00A65F95"/>
    <w:rsid w:val="00A66831"/>
    <w:rsid w:val="00A72EC4"/>
    <w:rsid w:val="00A7590C"/>
    <w:rsid w:val="00A75FBD"/>
    <w:rsid w:val="00A76309"/>
    <w:rsid w:val="00A844CE"/>
    <w:rsid w:val="00A84DAB"/>
    <w:rsid w:val="00A90CD7"/>
    <w:rsid w:val="00A94158"/>
    <w:rsid w:val="00A9718D"/>
    <w:rsid w:val="00A9727B"/>
    <w:rsid w:val="00A972A9"/>
    <w:rsid w:val="00A97753"/>
    <w:rsid w:val="00AA2162"/>
    <w:rsid w:val="00AA45AA"/>
    <w:rsid w:val="00AA5145"/>
    <w:rsid w:val="00AA6AE2"/>
    <w:rsid w:val="00AB1373"/>
    <w:rsid w:val="00AB5163"/>
    <w:rsid w:val="00AC03A0"/>
    <w:rsid w:val="00AC2335"/>
    <w:rsid w:val="00AC37F4"/>
    <w:rsid w:val="00AD00D7"/>
    <w:rsid w:val="00AD4B87"/>
    <w:rsid w:val="00AD5550"/>
    <w:rsid w:val="00AD6350"/>
    <w:rsid w:val="00AE00A6"/>
    <w:rsid w:val="00AE27F1"/>
    <w:rsid w:val="00AE2B00"/>
    <w:rsid w:val="00AE30AB"/>
    <w:rsid w:val="00AE3F63"/>
    <w:rsid w:val="00AE468D"/>
    <w:rsid w:val="00AE57A0"/>
    <w:rsid w:val="00AE65E7"/>
    <w:rsid w:val="00AE7E4A"/>
    <w:rsid w:val="00AE7F7B"/>
    <w:rsid w:val="00AF07E8"/>
    <w:rsid w:val="00B03349"/>
    <w:rsid w:val="00B104F1"/>
    <w:rsid w:val="00B11351"/>
    <w:rsid w:val="00B14275"/>
    <w:rsid w:val="00B152BA"/>
    <w:rsid w:val="00B17EF6"/>
    <w:rsid w:val="00B20D4E"/>
    <w:rsid w:val="00B304AD"/>
    <w:rsid w:val="00B35AA7"/>
    <w:rsid w:val="00B4148F"/>
    <w:rsid w:val="00B41EE7"/>
    <w:rsid w:val="00B42886"/>
    <w:rsid w:val="00B57418"/>
    <w:rsid w:val="00B60A5E"/>
    <w:rsid w:val="00B66CEF"/>
    <w:rsid w:val="00B72CBC"/>
    <w:rsid w:val="00B7333A"/>
    <w:rsid w:val="00B76230"/>
    <w:rsid w:val="00B77055"/>
    <w:rsid w:val="00B85358"/>
    <w:rsid w:val="00B912F1"/>
    <w:rsid w:val="00B95007"/>
    <w:rsid w:val="00BB1FB7"/>
    <w:rsid w:val="00BB2546"/>
    <w:rsid w:val="00BB3BC4"/>
    <w:rsid w:val="00BB7AF4"/>
    <w:rsid w:val="00BC1373"/>
    <w:rsid w:val="00BD22B2"/>
    <w:rsid w:val="00BD7D3D"/>
    <w:rsid w:val="00BE223D"/>
    <w:rsid w:val="00BE40A8"/>
    <w:rsid w:val="00BE4862"/>
    <w:rsid w:val="00BE6FEE"/>
    <w:rsid w:val="00BF1B89"/>
    <w:rsid w:val="00BF1BB3"/>
    <w:rsid w:val="00BF2BC1"/>
    <w:rsid w:val="00BF6AC6"/>
    <w:rsid w:val="00C066A9"/>
    <w:rsid w:val="00C068E0"/>
    <w:rsid w:val="00C07E23"/>
    <w:rsid w:val="00C13636"/>
    <w:rsid w:val="00C1443F"/>
    <w:rsid w:val="00C23DF6"/>
    <w:rsid w:val="00C241F7"/>
    <w:rsid w:val="00C2544C"/>
    <w:rsid w:val="00C265E2"/>
    <w:rsid w:val="00C3134E"/>
    <w:rsid w:val="00C31982"/>
    <w:rsid w:val="00C340D3"/>
    <w:rsid w:val="00C36F63"/>
    <w:rsid w:val="00C50943"/>
    <w:rsid w:val="00C54525"/>
    <w:rsid w:val="00C5532C"/>
    <w:rsid w:val="00C63FD0"/>
    <w:rsid w:val="00C71E62"/>
    <w:rsid w:val="00C729B0"/>
    <w:rsid w:val="00C72EF7"/>
    <w:rsid w:val="00C8247E"/>
    <w:rsid w:val="00C84D15"/>
    <w:rsid w:val="00C856A3"/>
    <w:rsid w:val="00C85858"/>
    <w:rsid w:val="00C90C27"/>
    <w:rsid w:val="00CA3F43"/>
    <w:rsid w:val="00CA6A32"/>
    <w:rsid w:val="00CB111F"/>
    <w:rsid w:val="00CD031B"/>
    <w:rsid w:val="00CD2DD4"/>
    <w:rsid w:val="00CD35BE"/>
    <w:rsid w:val="00CD3A28"/>
    <w:rsid w:val="00CD53A3"/>
    <w:rsid w:val="00CE1FCF"/>
    <w:rsid w:val="00CE712A"/>
    <w:rsid w:val="00CE76C5"/>
    <w:rsid w:val="00CE7A34"/>
    <w:rsid w:val="00CF06C8"/>
    <w:rsid w:val="00CF1421"/>
    <w:rsid w:val="00CF1D17"/>
    <w:rsid w:val="00CF3D12"/>
    <w:rsid w:val="00CF57DA"/>
    <w:rsid w:val="00CF6A74"/>
    <w:rsid w:val="00CF7402"/>
    <w:rsid w:val="00D135EA"/>
    <w:rsid w:val="00D15B27"/>
    <w:rsid w:val="00D16401"/>
    <w:rsid w:val="00D2046F"/>
    <w:rsid w:val="00D23555"/>
    <w:rsid w:val="00D261DB"/>
    <w:rsid w:val="00D26B18"/>
    <w:rsid w:val="00D3230B"/>
    <w:rsid w:val="00D360AD"/>
    <w:rsid w:val="00D40E37"/>
    <w:rsid w:val="00D514CF"/>
    <w:rsid w:val="00D5155B"/>
    <w:rsid w:val="00D564DF"/>
    <w:rsid w:val="00D57015"/>
    <w:rsid w:val="00D67F17"/>
    <w:rsid w:val="00D72C87"/>
    <w:rsid w:val="00D81AD6"/>
    <w:rsid w:val="00D8207B"/>
    <w:rsid w:val="00D845BA"/>
    <w:rsid w:val="00D86637"/>
    <w:rsid w:val="00D90524"/>
    <w:rsid w:val="00D92A02"/>
    <w:rsid w:val="00D94599"/>
    <w:rsid w:val="00D95BF3"/>
    <w:rsid w:val="00DA1CF4"/>
    <w:rsid w:val="00DA2F59"/>
    <w:rsid w:val="00DA699A"/>
    <w:rsid w:val="00DA7C48"/>
    <w:rsid w:val="00DB3BDC"/>
    <w:rsid w:val="00DB3F5A"/>
    <w:rsid w:val="00DB5BB7"/>
    <w:rsid w:val="00DB79A9"/>
    <w:rsid w:val="00DB7B59"/>
    <w:rsid w:val="00DC020C"/>
    <w:rsid w:val="00DC0B3B"/>
    <w:rsid w:val="00DC30B3"/>
    <w:rsid w:val="00DC32BA"/>
    <w:rsid w:val="00DC79FA"/>
    <w:rsid w:val="00DD07C6"/>
    <w:rsid w:val="00DD6DAA"/>
    <w:rsid w:val="00DD7A86"/>
    <w:rsid w:val="00DF452F"/>
    <w:rsid w:val="00E00385"/>
    <w:rsid w:val="00E11669"/>
    <w:rsid w:val="00E117CB"/>
    <w:rsid w:val="00E163F6"/>
    <w:rsid w:val="00E17B2A"/>
    <w:rsid w:val="00E238C4"/>
    <w:rsid w:val="00E23F49"/>
    <w:rsid w:val="00E3152B"/>
    <w:rsid w:val="00E33F1B"/>
    <w:rsid w:val="00E366DD"/>
    <w:rsid w:val="00E457DC"/>
    <w:rsid w:val="00E45DEA"/>
    <w:rsid w:val="00E47D9C"/>
    <w:rsid w:val="00E50EF1"/>
    <w:rsid w:val="00E511DC"/>
    <w:rsid w:val="00E5176E"/>
    <w:rsid w:val="00E52921"/>
    <w:rsid w:val="00E66BE7"/>
    <w:rsid w:val="00E73C53"/>
    <w:rsid w:val="00E750D5"/>
    <w:rsid w:val="00E77B60"/>
    <w:rsid w:val="00E8092B"/>
    <w:rsid w:val="00E81115"/>
    <w:rsid w:val="00E94177"/>
    <w:rsid w:val="00E96A66"/>
    <w:rsid w:val="00EA6168"/>
    <w:rsid w:val="00EA74F8"/>
    <w:rsid w:val="00EA798B"/>
    <w:rsid w:val="00EB1A38"/>
    <w:rsid w:val="00EB2CE9"/>
    <w:rsid w:val="00EB5B30"/>
    <w:rsid w:val="00EC06E8"/>
    <w:rsid w:val="00ED3FB4"/>
    <w:rsid w:val="00EE074C"/>
    <w:rsid w:val="00EE0C44"/>
    <w:rsid w:val="00EE121B"/>
    <w:rsid w:val="00EE2E59"/>
    <w:rsid w:val="00EE3F0E"/>
    <w:rsid w:val="00EE4E42"/>
    <w:rsid w:val="00EF1820"/>
    <w:rsid w:val="00EF4BF0"/>
    <w:rsid w:val="00EF521C"/>
    <w:rsid w:val="00F00601"/>
    <w:rsid w:val="00F02532"/>
    <w:rsid w:val="00F122A1"/>
    <w:rsid w:val="00F16180"/>
    <w:rsid w:val="00F20096"/>
    <w:rsid w:val="00F226CE"/>
    <w:rsid w:val="00F252CE"/>
    <w:rsid w:val="00F32AB9"/>
    <w:rsid w:val="00F35F5E"/>
    <w:rsid w:val="00F37FCD"/>
    <w:rsid w:val="00F43623"/>
    <w:rsid w:val="00F4688A"/>
    <w:rsid w:val="00F46B36"/>
    <w:rsid w:val="00F51140"/>
    <w:rsid w:val="00F51ADF"/>
    <w:rsid w:val="00F61B16"/>
    <w:rsid w:val="00F65817"/>
    <w:rsid w:val="00F66116"/>
    <w:rsid w:val="00F66A1F"/>
    <w:rsid w:val="00F6759D"/>
    <w:rsid w:val="00F72C9F"/>
    <w:rsid w:val="00F74950"/>
    <w:rsid w:val="00F7617A"/>
    <w:rsid w:val="00F81E6A"/>
    <w:rsid w:val="00F94B21"/>
    <w:rsid w:val="00F962DF"/>
    <w:rsid w:val="00FA2650"/>
    <w:rsid w:val="00FA2A37"/>
    <w:rsid w:val="00FA3091"/>
    <w:rsid w:val="00FA4A6A"/>
    <w:rsid w:val="00FA5BBC"/>
    <w:rsid w:val="00FA5D77"/>
    <w:rsid w:val="00FB2928"/>
    <w:rsid w:val="00FB319B"/>
    <w:rsid w:val="00FB3684"/>
    <w:rsid w:val="00FB3A44"/>
    <w:rsid w:val="00FB5EFE"/>
    <w:rsid w:val="00FB6A25"/>
    <w:rsid w:val="00FB7A22"/>
    <w:rsid w:val="00FC0A6D"/>
    <w:rsid w:val="00FC6B54"/>
    <w:rsid w:val="00FC74AC"/>
    <w:rsid w:val="00FD41AE"/>
    <w:rsid w:val="00FD6B06"/>
    <w:rsid w:val="00FD7737"/>
    <w:rsid w:val="00FE0C9D"/>
    <w:rsid w:val="00FE18C2"/>
    <w:rsid w:val="00FE4B30"/>
    <w:rsid w:val="00FF09A7"/>
    <w:rsid w:val="00FF4810"/>
    <w:rsid w:val="00FF61F3"/>
    <w:rsid w:val="00FF6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9EBA"/>
  <w15:docId w15:val="{4AE54F50-7849-4BEA-8310-C4B65ABE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4739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K.Rozanski</cp:lastModifiedBy>
  <cp:revision>2</cp:revision>
  <dcterms:created xsi:type="dcterms:W3CDTF">2019-10-11T10:24:00Z</dcterms:created>
  <dcterms:modified xsi:type="dcterms:W3CDTF">2019-10-11T10:24:00Z</dcterms:modified>
</cp:coreProperties>
</file>