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Zawidz  Kościelny  15.05.2013  rok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 O S T A N O W I E N I E 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Na  podstawie  art.  113 § 1  ustawy  z  dnia  14  czerwca  1960  roku  Kodeks  postępowania  administracyjnego /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2000 roku nr 98 poz. 1071  z 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 xml:space="preserve">. zm.  w  ramach  prowadzonego  przez  Gminę  Zawidz  postępowania  w  sprawie  budowy  farmy  elektrowni  wiatrowych  „ Zawidz” o łącznej  mocy  do  54 MW  wraz  z  drogami  dojazdowymi , placami montażowymi , siecią kablową SN , telekomunikacyjną wraz z instalacjami oraz urządzeniami budowlanymi zapewniającymi możliwość użytkowania  przedsięwzięcia  lokalizowanego  w  okolicy  miejscowości  </w:t>
      </w:r>
      <w:proofErr w:type="spellStart"/>
      <w:r>
        <w:rPr>
          <w:sz w:val="28"/>
          <w:szCs w:val="28"/>
        </w:rPr>
        <w:t>Kęsice</w:t>
      </w:r>
      <w:proofErr w:type="spellEnd"/>
      <w:r>
        <w:rPr>
          <w:sz w:val="28"/>
          <w:szCs w:val="28"/>
        </w:rPr>
        <w:t xml:space="preserve"> , Rekowo , Jeżewo , Krajewice Duże , Majki Małe , Gołocin , Mańkowo  na terenie  gminy  Zawidz (obwieszczenie Wójta Gminy Zawidz nr RGK 7625-5.2012)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Pr="00602524" w:rsidRDefault="00C535DF" w:rsidP="00C535D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02524">
        <w:rPr>
          <w:b/>
          <w:sz w:val="28"/>
          <w:szCs w:val="28"/>
        </w:rPr>
        <w:t xml:space="preserve">p o s t a n a w i a m   z  U r z ę d u 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sprostować  Obwieszczenie Wójta Gminy Zawidz nr RGK 7625-3.2013 z dnia  29.04.2013 roku i wynikłe oczywiste omyłki :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Zawidz zawiadamia strony postępowania, że dnia 22 kwietnia 2013 roku inwestor </w:t>
      </w:r>
      <w:proofErr w:type="spellStart"/>
      <w:r>
        <w:rPr>
          <w:sz w:val="28"/>
          <w:szCs w:val="28"/>
        </w:rPr>
        <w:t>Windfarm</w:t>
      </w:r>
      <w:proofErr w:type="spellEnd"/>
      <w:r>
        <w:rPr>
          <w:sz w:val="28"/>
          <w:szCs w:val="28"/>
        </w:rPr>
        <w:t xml:space="preserve"> Polska IV Sp. z o.o. z siedzibą w Koszalinie złożył </w:t>
      </w:r>
      <w:r w:rsidRPr="00283E96">
        <w:rPr>
          <w:sz w:val="28"/>
          <w:szCs w:val="28"/>
          <w:u w:val="single"/>
        </w:rPr>
        <w:t>uzupełnienie do wniosku</w:t>
      </w:r>
      <w:r>
        <w:rPr>
          <w:sz w:val="28"/>
          <w:szCs w:val="28"/>
        </w:rPr>
        <w:t xml:space="preserve"> o wydanie decyzji o środowiskowych uwarunkowaniach zgody na realizację przedsięwzięcia  zmieniając m.in. jego nazwę na: </w:t>
      </w:r>
      <w:r w:rsidRPr="00602524">
        <w:rPr>
          <w:sz w:val="28"/>
          <w:szCs w:val="28"/>
          <w:u w:val="single"/>
        </w:rPr>
        <w:t>Budowa farmy elektrowni wiatrowych „ Zawidz”  o  łącznej  mocy do 72 MW  wraz z drogami dojazdowymi , placami montażowymi , siecią  kablową SN, telekomunikacyjną  wraz z instalacjami oraz urządzeniami budowlanymi zapewniającymi możliwość użytkowania przedsięwzięcia</w:t>
      </w:r>
      <w:r w:rsidRPr="00602524">
        <w:rPr>
          <w:sz w:val="28"/>
          <w:szCs w:val="28"/>
        </w:rPr>
        <w:t xml:space="preserve">  oraz </w:t>
      </w:r>
      <w:r>
        <w:rPr>
          <w:sz w:val="28"/>
          <w:szCs w:val="28"/>
        </w:rPr>
        <w:t>częściową lokalizację:</w:t>
      </w:r>
    </w:p>
    <w:p w:rsidR="00C535DF" w:rsidRPr="00602524" w:rsidRDefault="00C535DF" w:rsidP="00C535DF">
      <w:pPr>
        <w:spacing w:after="0"/>
        <w:jc w:val="both"/>
        <w:rPr>
          <w:sz w:val="28"/>
          <w:szCs w:val="28"/>
          <w:u w:val="single"/>
        </w:rPr>
      </w:pPr>
      <w:r w:rsidRPr="00602524">
        <w:rPr>
          <w:sz w:val="28"/>
          <w:szCs w:val="28"/>
          <w:u w:val="single"/>
        </w:rPr>
        <w:t>Turbiny wiatrowe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Obręb </w:t>
      </w:r>
      <w:proofErr w:type="spellStart"/>
      <w:r>
        <w:rPr>
          <w:sz w:val="28"/>
          <w:szCs w:val="28"/>
        </w:rPr>
        <w:t>Kęsice</w:t>
      </w:r>
      <w:proofErr w:type="spellEnd"/>
      <w:r>
        <w:rPr>
          <w:sz w:val="28"/>
          <w:szCs w:val="28"/>
        </w:rPr>
        <w:t>, dz.nr 27, 57, 46, 68, 63/5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Rekowo, dz.nr  56, 57, 64, 98/3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Jeżewo, dz.nr 140, 141, 229, 228, 227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Krajewice Duże, dz.nr 28, 27, 18, 46, 102/2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Obręb Majki  Małe, dz. nr 36, 37, 7/1, 7/4, 8/3, 8/1, 46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Mańkowo, dz.nr 58, 122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Gołocin, dz.nr 20/2, 20/1, 106/1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Pr="00602524" w:rsidRDefault="00C535DF" w:rsidP="00C535DF">
      <w:pPr>
        <w:spacing w:after="0"/>
        <w:jc w:val="both"/>
        <w:rPr>
          <w:sz w:val="28"/>
          <w:szCs w:val="28"/>
          <w:u w:val="single"/>
        </w:rPr>
      </w:pPr>
      <w:r w:rsidRPr="00602524">
        <w:rPr>
          <w:sz w:val="28"/>
          <w:szCs w:val="28"/>
          <w:u w:val="single"/>
        </w:rPr>
        <w:t>Drogi dojazdowe , sieci kablowe podziemne: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Obręb </w:t>
      </w:r>
      <w:proofErr w:type="spellStart"/>
      <w:r>
        <w:rPr>
          <w:sz w:val="28"/>
          <w:szCs w:val="28"/>
        </w:rPr>
        <w:t>Kęsice</w:t>
      </w:r>
      <w:proofErr w:type="spellEnd"/>
      <w:r>
        <w:rPr>
          <w:sz w:val="28"/>
          <w:szCs w:val="28"/>
        </w:rPr>
        <w:t>, dz.nr 27, 57, 68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Rekowo, dz.nr 56, 57, 64, 98/3, 66, 63, 97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Jeżewo, dz.nr 140, 229, 141, 142/2, 228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Krajewice Duże, dz.nr 28, 18, 46, 102/2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Majki Małe, dz.nr 36, 37, 7/4, 8/3, 46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Mańkowo dz.nr 58, 122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Obręb Gołocin dz.nr 20/2, 20/1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Pr="008B193B" w:rsidRDefault="00C535DF" w:rsidP="00C535DF">
      <w:pPr>
        <w:spacing w:after="0"/>
        <w:jc w:val="center"/>
        <w:rPr>
          <w:sz w:val="28"/>
          <w:szCs w:val="28"/>
        </w:rPr>
      </w:pPr>
      <w:r w:rsidRPr="008B193B">
        <w:rPr>
          <w:sz w:val="28"/>
          <w:szCs w:val="28"/>
        </w:rPr>
        <w:t>U Z A S A D N I E N I E</w:t>
      </w:r>
    </w:p>
    <w:p w:rsidR="00C535DF" w:rsidRPr="008B193B" w:rsidRDefault="00C535DF" w:rsidP="00C535DF">
      <w:pPr>
        <w:spacing w:after="0"/>
        <w:jc w:val="both"/>
        <w:rPr>
          <w:sz w:val="28"/>
          <w:szCs w:val="28"/>
        </w:rPr>
      </w:pPr>
      <w:r w:rsidRPr="008B193B">
        <w:rPr>
          <w:sz w:val="28"/>
          <w:szCs w:val="28"/>
        </w:rPr>
        <w:t> </w:t>
      </w:r>
    </w:p>
    <w:p w:rsidR="00C535DF" w:rsidRPr="008B193B" w:rsidRDefault="00C535DF" w:rsidP="00C535DF">
      <w:pPr>
        <w:spacing w:after="0"/>
        <w:jc w:val="both"/>
        <w:rPr>
          <w:sz w:val="28"/>
          <w:szCs w:val="28"/>
        </w:rPr>
      </w:pPr>
      <w:r w:rsidRPr="008B193B">
        <w:rPr>
          <w:sz w:val="28"/>
          <w:szCs w:val="28"/>
        </w:rPr>
        <w:t xml:space="preserve">Zgodnie z art. 113 § 1 </w:t>
      </w:r>
      <w:r>
        <w:rPr>
          <w:sz w:val="28"/>
          <w:szCs w:val="28"/>
        </w:rPr>
        <w:t xml:space="preserve">Kodeksu Postępowania Administracyjnego </w:t>
      </w:r>
      <w:r w:rsidRPr="008B193B">
        <w:rPr>
          <w:sz w:val="28"/>
          <w:szCs w:val="28"/>
        </w:rPr>
        <w:t>organ administracji publicznej może z urzędu lub na żądanie strony prostować w drodze postanowienia błędy pisarskie i rachunkowe oraz inne oczywiste omyłki w wydanych przez ten organ decyzjach.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Powyższe sprostowanie wynika z </w:t>
      </w:r>
      <w:r w:rsidRPr="008B1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dokumentacji złożonej przez inwestora, </w:t>
      </w:r>
      <w:proofErr w:type="spellStart"/>
      <w:r>
        <w:rPr>
          <w:sz w:val="28"/>
          <w:szCs w:val="28"/>
        </w:rPr>
        <w:t>Windfarm</w:t>
      </w:r>
      <w:proofErr w:type="spellEnd"/>
      <w:r>
        <w:rPr>
          <w:sz w:val="28"/>
          <w:szCs w:val="28"/>
        </w:rPr>
        <w:t xml:space="preserve"> Polska IV Sp. z o.o., dnia 22 kwietnia 2013roku, </w:t>
      </w:r>
      <w:r w:rsidRPr="008B193B">
        <w:rPr>
          <w:sz w:val="28"/>
          <w:szCs w:val="28"/>
        </w:rPr>
        <w:t xml:space="preserve">załączonej </w:t>
      </w:r>
      <w:r>
        <w:rPr>
          <w:sz w:val="28"/>
          <w:szCs w:val="28"/>
        </w:rPr>
        <w:t>jako uzupełnienia wniosku</w:t>
      </w:r>
      <w:r w:rsidRPr="008B193B">
        <w:rPr>
          <w:sz w:val="28"/>
          <w:szCs w:val="28"/>
        </w:rPr>
        <w:t xml:space="preserve"> o wydanie </w:t>
      </w:r>
      <w:r>
        <w:rPr>
          <w:sz w:val="28"/>
          <w:szCs w:val="28"/>
        </w:rPr>
        <w:t>decyzji o środowiskowych uwarunkowaniach zgody na realizację przedsięwzięcia.</w:t>
      </w:r>
    </w:p>
    <w:p w:rsidR="00C535DF" w:rsidRPr="008B193B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 w:rsidRPr="008B193B">
        <w:rPr>
          <w:sz w:val="28"/>
          <w:szCs w:val="28"/>
        </w:rPr>
        <w:t>Mając na względzie oczywistą omyłkę popełnioną w treści</w:t>
      </w:r>
      <w:r>
        <w:rPr>
          <w:sz w:val="28"/>
          <w:szCs w:val="28"/>
        </w:rPr>
        <w:t xml:space="preserve"> przedmiotowego obwieszczenia,</w:t>
      </w:r>
      <w:r w:rsidRPr="008B193B">
        <w:rPr>
          <w:sz w:val="28"/>
          <w:szCs w:val="28"/>
        </w:rPr>
        <w:t xml:space="preserve"> postanowiono jak w sentencji niniejszego postanowie</w:t>
      </w:r>
      <w:r>
        <w:rPr>
          <w:sz w:val="28"/>
          <w:szCs w:val="28"/>
        </w:rPr>
        <w:t>nia.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Pozostałe  zapisy obwieszczenia pozostają  bez zmian .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 postanowienie  w  sprawie  sprostowania  służy  zażalenie  do Samorządowego Kolegium odwoławczego w Płocku za pośrednictwem Wójta Gminy Zawidz  w terminie 14 dni od  otrzymania  niniejszego sprostowania .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Wójt  Gminy  </w:t>
      </w:r>
    </w:p>
    <w:p w:rsidR="00C535DF" w:rsidRDefault="00C535DF" w:rsidP="00C53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Wojciech  Gajewski</w:t>
      </w:r>
      <w:bookmarkStart w:id="0" w:name="_GoBack"/>
      <w:bookmarkEnd w:id="0"/>
    </w:p>
    <w:sectPr w:rsidR="00C5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F"/>
    <w:rsid w:val="000030B1"/>
    <w:rsid w:val="00061FEF"/>
    <w:rsid w:val="000F4011"/>
    <w:rsid w:val="00147623"/>
    <w:rsid w:val="001F2127"/>
    <w:rsid w:val="002024A0"/>
    <w:rsid w:val="002137DE"/>
    <w:rsid w:val="0030003C"/>
    <w:rsid w:val="003465C3"/>
    <w:rsid w:val="00356693"/>
    <w:rsid w:val="00367B50"/>
    <w:rsid w:val="00381706"/>
    <w:rsid w:val="004B2760"/>
    <w:rsid w:val="004E3E43"/>
    <w:rsid w:val="00514D61"/>
    <w:rsid w:val="00556E04"/>
    <w:rsid w:val="00576731"/>
    <w:rsid w:val="00576BAB"/>
    <w:rsid w:val="005E4015"/>
    <w:rsid w:val="006330B7"/>
    <w:rsid w:val="0067758D"/>
    <w:rsid w:val="006E3EAF"/>
    <w:rsid w:val="006F4CA2"/>
    <w:rsid w:val="0070064B"/>
    <w:rsid w:val="007500AF"/>
    <w:rsid w:val="0075562C"/>
    <w:rsid w:val="00777F9F"/>
    <w:rsid w:val="00786BD1"/>
    <w:rsid w:val="00797EA6"/>
    <w:rsid w:val="00861528"/>
    <w:rsid w:val="00884864"/>
    <w:rsid w:val="008958F0"/>
    <w:rsid w:val="0098551D"/>
    <w:rsid w:val="0099680B"/>
    <w:rsid w:val="00A339C3"/>
    <w:rsid w:val="00A57F43"/>
    <w:rsid w:val="00A62F69"/>
    <w:rsid w:val="00AA4BD6"/>
    <w:rsid w:val="00AC6710"/>
    <w:rsid w:val="00AE23D8"/>
    <w:rsid w:val="00B062EC"/>
    <w:rsid w:val="00B24676"/>
    <w:rsid w:val="00B46F62"/>
    <w:rsid w:val="00B5232F"/>
    <w:rsid w:val="00B91740"/>
    <w:rsid w:val="00BC0F52"/>
    <w:rsid w:val="00BC2EAB"/>
    <w:rsid w:val="00C535DF"/>
    <w:rsid w:val="00CA2BD6"/>
    <w:rsid w:val="00CE43AE"/>
    <w:rsid w:val="00CF7A3B"/>
    <w:rsid w:val="00D25293"/>
    <w:rsid w:val="00D64128"/>
    <w:rsid w:val="00ED2238"/>
    <w:rsid w:val="00F80CF6"/>
    <w:rsid w:val="00F93127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2013-05-15T11:29:00Z</dcterms:created>
  <dcterms:modified xsi:type="dcterms:W3CDTF">2013-05-15T11:31:00Z</dcterms:modified>
</cp:coreProperties>
</file>