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2830"/>
      </w:tblGrid>
      <w:tr w:rsidR="00EB5B2A" w:rsidTr="00EB5B2A">
        <w:tc>
          <w:tcPr>
            <w:tcW w:w="1838" w:type="dxa"/>
          </w:tcPr>
          <w:p w:rsidR="00A854C7" w:rsidRDefault="00EB5B2A" w:rsidP="00EB5B2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19175" cy="1329466"/>
                  <wp:effectExtent l="0" t="0" r="0" b="444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L_gmina_Zawidz_COA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337" cy="1370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</w:tcPr>
          <w:p w:rsidR="00A854C7" w:rsidRDefault="00C821DF" w:rsidP="003B2F0E">
            <w:pPr>
              <w:jc w:val="center"/>
            </w:pPr>
            <w:r>
              <w:t>Przeniesienie do rejestru stanu cywilnego aktu sporządzonego zagranicą w drodze transkrypcji</w:t>
            </w:r>
          </w:p>
          <w:p w:rsidR="00CD21B6" w:rsidRDefault="00CD21B6" w:rsidP="003B2F0E">
            <w:pPr>
              <w:jc w:val="center"/>
            </w:pPr>
          </w:p>
        </w:tc>
        <w:tc>
          <w:tcPr>
            <w:tcW w:w="2830" w:type="dxa"/>
            <w:vAlign w:val="center"/>
          </w:tcPr>
          <w:p w:rsidR="00A854C7" w:rsidRPr="00EB5B2A" w:rsidRDefault="00A854C7" w:rsidP="00EB5B2A">
            <w:pPr>
              <w:jc w:val="center"/>
              <w:rPr>
                <w:rFonts w:ascii="Times New Roman" w:hAnsi="Times New Roman" w:cs="Times New Roman"/>
              </w:rPr>
            </w:pPr>
            <w:r w:rsidRPr="00EB5B2A">
              <w:rPr>
                <w:rFonts w:ascii="Times New Roman" w:hAnsi="Times New Roman" w:cs="Times New Roman"/>
              </w:rPr>
              <w:t>Urząd Gminy Zawidz</w:t>
            </w:r>
          </w:p>
        </w:tc>
      </w:tr>
    </w:tbl>
    <w:p w:rsidR="000700AA" w:rsidRDefault="000700AA"/>
    <w:p w:rsidR="00EB5B2A" w:rsidRP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Nazwa usługi:</w:t>
      </w:r>
    </w:p>
    <w:p w:rsidR="00EB5B2A" w:rsidRPr="00C709A2" w:rsidRDefault="005E4188" w:rsidP="00D0216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Wpisywanie do polskich ksią</w:t>
      </w:r>
      <w:r w:rsidR="00EA0470">
        <w:rPr>
          <w:rFonts w:ascii="Times New Roman" w:hAnsi="Times New Roman" w:cs="Times New Roman"/>
          <w:b w:val="0"/>
          <w:sz w:val="24"/>
        </w:rPr>
        <w:t>g stanu cywilnego aktu sporządzonego zagranicą</w:t>
      </w:r>
    </w:p>
    <w:p w:rsidR="00EB5B2A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Wymagane dokumenty:</w:t>
      </w:r>
    </w:p>
    <w:p w:rsidR="00EA0470" w:rsidRDefault="00EA0470" w:rsidP="00EA047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EA0470">
        <w:rPr>
          <w:rFonts w:ascii="Times New Roman" w:hAnsi="Times New Roman" w:cs="Times New Roman"/>
          <w:b w:val="0"/>
          <w:sz w:val="24"/>
        </w:rPr>
        <w:t xml:space="preserve">Wniosek o przeniesienie do rejestru stanu cywilnego aktu sporządzonego za granicą w drodze transkrypcji </w:t>
      </w:r>
    </w:p>
    <w:p w:rsidR="00EA0470" w:rsidRDefault="00EA0470" w:rsidP="00EA047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EA0470">
        <w:rPr>
          <w:rFonts w:ascii="Times New Roman" w:hAnsi="Times New Roman" w:cs="Times New Roman"/>
          <w:b w:val="0"/>
          <w:sz w:val="24"/>
        </w:rPr>
        <w:t xml:space="preserve">Załączniki: </w:t>
      </w:r>
    </w:p>
    <w:p w:rsidR="00EA0470" w:rsidRDefault="00EA0470" w:rsidP="00EA047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EA0470">
        <w:rPr>
          <w:rFonts w:ascii="Times New Roman" w:hAnsi="Times New Roman" w:cs="Times New Roman"/>
          <w:b w:val="0"/>
          <w:sz w:val="24"/>
        </w:rPr>
        <w:t xml:space="preserve">odpis zagranicznego dokumentu stanu cywilnego oraz tłumaczenie na język polski tego dokumentu dokonane przez tłumacza przysięgłego, w przypadku, gdy odpis zagraniczny jest wydawany na druku wielojęzycznym zgodnie z konwencją podpisaną w Wiedniu 8 września 1976 r. </w:t>
      </w:r>
      <w:r>
        <w:rPr>
          <w:rFonts w:ascii="Times New Roman" w:hAnsi="Times New Roman" w:cs="Times New Roman"/>
          <w:b w:val="0"/>
          <w:sz w:val="24"/>
        </w:rPr>
        <w:t xml:space="preserve">tłumaczenie nie jest wymagane </w:t>
      </w:r>
    </w:p>
    <w:p w:rsidR="00EA0470" w:rsidRDefault="00EA0470" w:rsidP="00EA047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EA0470">
        <w:rPr>
          <w:rFonts w:ascii="Times New Roman" w:hAnsi="Times New Roman" w:cs="Times New Roman"/>
          <w:b w:val="0"/>
          <w:sz w:val="24"/>
        </w:rPr>
        <w:t>w przypadku, gdy zagraniczny akt nie posiada wszystkich danych, zawartych w polskim dokumencie niezbędne jest uzupełnienie aktu na podstawie wcześniejszych polskich aktów lub zagranicznego aktu stanu cywilnego tłum</w:t>
      </w:r>
      <w:r>
        <w:rPr>
          <w:rFonts w:ascii="Times New Roman" w:hAnsi="Times New Roman" w:cs="Times New Roman"/>
          <w:b w:val="0"/>
          <w:sz w:val="24"/>
        </w:rPr>
        <w:t xml:space="preserve">aczonego na język polski </w:t>
      </w:r>
    </w:p>
    <w:p w:rsidR="00EA0470" w:rsidRDefault="00EA0470" w:rsidP="00EA047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EA0470">
        <w:rPr>
          <w:rFonts w:ascii="Times New Roman" w:hAnsi="Times New Roman" w:cs="Times New Roman"/>
          <w:b w:val="0"/>
          <w:sz w:val="24"/>
        </w:rPr>
        <w:t>w przypadku małżeństwa – oświadczenie od obywatela polskiego o noszonym nazwisku po zawarciu związku małżeńskiego, jeżeli akt zagraniczny nie określa tego nazwiska, poświadczone przez konsula, jeżeli osoba nie składa wniosku osobiście. Małżonkowie mogą złożyć oświadczenie w sprawie nazwiska dzieci</w:t>
      </w:r>
      <w:r>
        <w:rPr>
          <w:rFonts w:ascii="Times New Roman" w:hAnsi="Times New Roman" w:cs="Times New Roman"/>
          <w:b w:val="0"/>
          <w:sz w:val="24"/>
        </w:rPr>
        <w:t xml:space="preserve"> zrodzonych z tego małżeństwa </w:t>
      </w:r>
    </w:p>
    <w:p w:rsidR="00EA0470" w:rsidRPr="00EA0470" w:rsidRDefault="00EA0470" w:rsidP="00EA0470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EA0470">
        <w:rPr>
          <w:rFonts w:ascii="Times New Roman" w:hAnsi="Times New Roman" w:cs="Times New Roman"/>
          <w:b w:val="0"/>
          <w:sz w:val="24"/>
        </w:rPr>
        <w:t>Do wglądu - dokument stwierdzający tożsamość wnioskodawcy</w:t>
      </w:r>
    </w:p>
    <w:p w:rsid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Opłaty:</w:t>
      </w:r>
    </w:p>
    <w:p w:rsidR="00EA0470" w:rsidRDefault="00EA0470" w:rsidP="00EA0470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EA0470">
        <w:rPr>
          <w:rFonts w:ascii="Times New Roman" w:hAnsi="Times New Roman" w:cs="Times New Roman"/>
          <w:b w:val="0"/>
          <w:sz w:val="24"/>
        </w:rPr>
        <w:t>opłata skarbowa za wydanie odpisu zupełnego aktu stanu cywilnego po dokonaniu transkrypcji – 50,00 zł (uiszczana</w:t>
      </w:r>
      <w:r>
        <w:rPr>
          <w:rFonts w:ascii="Times New Roman" w:hAnsi="Times New Roman" w:cs="Times New Roman"/>
          <w:b w:val="0"/>
          <w:sz w:val="24"/>
        </w:rPr>
        <w:t xml:space="preserve"> w dniu składania dokumentów) </w:t>
      </w:r>
    </w:p>
    <w:p w:rsidR="00EA0470" w:rsidRDefault="00EA0470" w:rsidP="00EA0470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EA0470">
        <w:rPr>
          <w:rFonts w:ascii="Times New Roman" w:hAnsi="Times New Roman" w:cs="Times New Roman"/>
          <w:b w:val="0"/>
          <w:sz w:val="24"/>
        </w:rPr>
        <w:t>opłata skarbowa za wydanie odpisu zupełnego aktu stanu cywilnego po doko</w:t>
      </w:r>
      <w:r>
        <w:rPr>
          <w:rFonts w:ascii="Times New Roman" w:hAnsi="Times New Roman" w:cs="Times New Roman"/>
          <w:b w:val="0"/>
          <w:sz w:val="24"/>
        </w:rPr>
        <w:t xml:space="preserve">naniu sprostowania – 39,00 zł </w:t>
      </w:r>
    </w:p>
    <w:p w:rsidR="00EA0470" w:rsidRPr="00EA0470" w:rsidRDefault="00EA0470" w:rsidP="00EA0470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EA0470">
        <w:rPr>
          <w:rFonts w:ascii="Times New Roman" w:hAnsi="Times New Roman" w:cs="Times New Roman"/>
          <w:b w:val="0"/>
          <w:sz w:val="24"/>
        </w:rPr>
        <w:t xml:space="preserve">opłata skarbowa za wydanie odpisu zupełnego aktu stanu cywilnego po dokonaniu uzupełnienia – 39,00 zł </w:t>
      </w:r>
    </w:p>
    <w:p w:rsidR="00C709A2" w:rsidRPr="00CD21B6" w:rsidRDefault="00EB5B2A" w:rsidP="00CD21B6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D21B6">
        <w:rPr>
          <w:rFonts w:ascii="Times New Roman" w:hAnsi="Times New Roman" w:cs="Times New Roman"/>
          <w:sz w:val="24"/>
        </w:rPr>
        <w:t xml:space="preserve">Termin załatwienia sprawy: </w:t>
      </w:r>
    </w:p>
    <w:p w:rsidR="00B16FB9" w:rsidRPr="00B16FB9" w:rsidRDefault="00D30571" w:rsidP="00B16FB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sz w:val="24"/>
        </w:rPr>
        <w:t>Niezwłocznie (w sprawach szczególnie skomplikowanych do 30 dni zgodnie z KPA)</w:t>
      </w:r>
    </w:p>
    <w:p w:rsidR="00EA0470" w:rsidRDefault="00EA0470" w:rsidP="00B16FB9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709A2" w:rsidRPr="00B16FB9" w:rsidRDefault="00EB5B2A" w:rsidP="00B16FB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16FB9">
        <w:rPr>
          <w:rFonts w:ascii="Times New Roman" w:hAnsi="Times New Roman" w:cs="Times New Roman"/>
          <w:sz w:val="24"/>
        </w:rPr>
        <w:lastRenderedPageBreak/>
        <w:t xml:space="preserve">Miejsce załatwienia sprawy: </w:t>
      </w:r>
    </w:p>
    <w:p w:rsidR="00C709A2" w:rsidRPr="00C709A2" w:rsidRDefault="00EB5B2A" w:rsidP="00D021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C709A2">
        <w:rPr>
          <w:rFonts w:ascii="Times New Roman" w:hAnsi="Times New Roman" w:cs="Times New Roman"/>
          <w:b w:val="0"/>
          <w:sz w:val="24"/>
        </w:rPr>
        <w:t xml:space="preserve">Urząd Gminy w </w:t>
      </w:r>
      <w:r w:rsidR="00B16FB9">
        <w:rPr>
          <w:rFonts w:ascii="Times New Roman" w:hAnsi="Times New Roman" w:cs="Times New Roman"/>
          <w:b w:val="0"/>
          <w:sz w:val="24"/>
        </w:rPr>
        <w:t>Zawidzu, pokój nr 20</w:t>
      </w:r>
      <w:r w:rsidRPr="00C709A2">
        <w:rPr>
          <w:rFonts w:ascii="Times New Roman" w:hAnsi="Times New Roman" w:cs="Times New Roman"/>
          <w:b w:val="0"/>
          <w:sz w:val="24"/>
        </w:rPr>
        <w:t>, tel. 24 276-</w:t>
      </w:r>
      <w:r w:rsidR="00D74059">
        <w:rPr>
          <w:rFonts w:ascii="Times New Roman" w:hAnsi="Times New Roman" w:cs="Times New Roman"/>
          <w:b w:val="0"/>
          <w:sz w:val="24"/>
        </w:rPr>
        <w:t>61-</w:t>
      </w:r>
      <w:r w:rsidR="00B16FB9">
        <w:rPr>
          <w:rFonts w:ascii="Times New Roman" w:hAnsi="Times New Roman" w:cs="Times New Roman"/>
          <w:b w:val="0"/>
          <w:sz w:val="24"/>
        </w:rPr>
        <w:t>60</w:t>
      </w:r>
    </w:p>
    <w:p w:rsidR="00C709A2" w:rsidRP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Odpowiedzialny za załatwienie sprawy:</w:t>
      </w:r>
    </w:p>
    <w:p w:rsidR="00C709A2" w:rsidRPr="00C709A2" w:rsidRDefault="00D0216E" w:rsidP="00D021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Kierownik </w:t>
      </w:r>
      <w:r w:rsidR="00B16FB9">
        <w:rPr>
          <w:rFonts w:ascii="Times New Roman" w:hAnsi="Times New Roman" w:cs="Times New Roman"/>
          <w:b w:val="0"/>
          <w:sz w:val="24"/>
        </w:rPr>
        <w:t>Urzędu Stanu Cywilnego</w:t>
      </w:r>
    </w:p>
    <w:p w:rsidR="00CD21B6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Wynik sprawy:</w:t>
      </w:r>
    </w:p>
    <w:p w:rsidR="00EA0470" w:rsidRPr="00EA0470" w:rsidRDefault="00EA0470" w:rsidP="00EA047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EA0470">
        <w:rPr>
          <w:rFonts w:ascii="Times New Roman" w:hAnsi="Times New Roman" w:cs="Times New Roman"/>
          <w:b w:val="0"/>
          <w:sz w:val="24"/>
        </w:rPr>
        <w:t>Sporządzenie aktu stanu</w:t>
      </w:r>
      <w:r>
        <w:rPr>
          <w:rFonts w:ascii="Times New Roman" w:hAnsi="Times New Roman" w:cs="Times New Roman"/>
          <w:b w:val="0"/>
          <w:sz w:val="24"/>
        </w:rPr>
        <w:t xml:space="preserve"> cywilnego wraz ze wzmiankami </w:t>
      </w:r>
    </w:p>
    <w:p w:rsidR="00D30571" w:rsidRPr="00EA0470" w:rsidRDefault="00EA0470" w:rsidP="00D021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EA0470">
        <w:rPr>
          <w:rFonts w:ascii="Times New Roman" w:hAnsi="Times New Roman" w:cs="Times New Roman"/>
          <w:b w:val="0"/>
          <w:sz w:val="24"/>
        </w:rPr>
        <w:t>Wydanie 1 egz. odpisu zupełnego wpisanego aktu stanu cywilnego</w:t>
      </w:r>
    </w:p>
    <w:p w:rsid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C709A2">
        <w:rPr>
          <w:rFonts w:ascii="Times New Roman" w:hAnsi="Times New Roman" w:cs="Times New Roman"/>
          <w:sz w:val="24"/>
        </w:rPr>
        <w:t xml:space="preserve">Tryb odwoławczy: </w:t>
      </w:r>
    </w:p>
    <w:p w:rsidR="001867BB" w:rsidRPr="00D30571" w:rsidRDefault="00D30571" w:rsidP="00821B1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b w:val="0"/>
          <w:sz w:val="20"/>
        </w:rPr>
      </w:pPr>
      <w:r w:rsidRPr="00D30571">
        <w:rPr>
          <w:rFonts w:ascii="Times New Roman" w:hAnsi="Times New Roman" w:cs="Times New Roman"/>
          <w:b w:val="0"/>
          <w:sz w:val="24"/>
        </w:rPr>
        <w:t>Odwołanie wnosi się do Wojewody Mazowieckiego w terminie 14 dni od dnia doręczenia decyzji odmownej wnioskodawcy za pośrednictwem organu, który ją wydał.</w:t>
      </w:r>
    </w:p>
    <w:p w:rsidR="001867BB" w:rsidRDefault="001867BB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1867BB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 xml:space="preserve">Podstawa prawna: </w:t>
      </w:r>
    </w:p>
    <w:p w:rsidR="00D30571" w:rsidRDefault="00D30571" w:rsidP="00D3057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D30571">
        <w:rPr>
          <w:rFonts w:ascii="Times New Roman" w:hAnsi="Times New Roman" w:cs="Times New Roman"/>
          <w:b w:val="0"/>
          <w:sz w:val="24"/>
        </w:rPr>
        <w:t>Art. 35 ustawy z dnia 28 listopada 2014 r. Prawo o aktach stanu cywilnego /</w:t>
      </w:r>
      <w:proofErr w:type="spellStart"/>
      <w:r w:rsidRPr="00D30571">
        <w:rPr>
          <w:rFonts w:ascii="Times New Roman" w:hAnsi="Times New Roman" w:cs="Times New Roman"/>
          <w:b w:val="0"/>
          <w:sz w:val="24"/>
        </w:rPr>
        <w:t>t.j</w:t>
      </w:r>
      <w:proofErr w:type="spellEnd"/>
      <w:r w:rsidRPr="00D30571">
        <w:rPr>
          <w:rFonts w:ascii="Times New Roman" w:hAnsi="Times New Roman" w:cs="Times New Roman"/>
          <w:b w:val="0"/>
          <w:sz w:val="24"/>
        </w:rPr>
        <w:t>. Dz.U. z 2</w:t>
      </w:r>
      <w:r>
        <w:rPr>
          <w:rFonts w:ascii="Times New Roman" w:hAnsi="Times New Roman" w:cs="Times New Roman"/>
          <w:b w:val="0"/>
          <w:sz w:val="24"/>
        </w:rPr>
        <w:t xml:space="preserve">014 r, poz. 1741 z </w:t>
      </w:r>
      <w:proofErr w:type="spellStart"/>
      <w:r>
        <w:rPr>
          <w:rFonts w:ascii="Times New Roman" w:hAnsi="Times New Roman" w:cs="Times New Roman"/>
          <w:b w:val="0"/>
          <w:sz w:val="24"/>
        </w:rPr>
        <w:t>późn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. zm./ </w:t>
      </w:r>
    </w:p>
    <w:p w:rsidR="00D30571" w:rsidRPr="00D30571" w:rsidRDefault="00D30571" w:rsidP="00D3057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D30571">
        <w:rPr>
          <w:rFonts w:ascii="Times New Roman" w:hAnsi="Times New Roman" w:cs="Times New Roman"/>
          <w:b w:val="0"/>
          <w:sz w:val="24"/>
        </w:rPr>
        <w:t>Ustawa z dnia 16 listopada 2006 r. o opłacie skarbowej /</w:t>
      </w:r>
      <w:proofErr w:type="spellStart"/>
      <w:r w:rsidRPr="00D30571">
        <w:rPr>
          <w:rFonts w:ascii="Times New Roman" w:hAnsi="Times New Roman" w:cs="Times New Roman"/>
          <w:b w:val="0"/>
          <w:sz w:val="24"/>
        </w:rPr>
        <w:t>t.j</w:t>
      </w:r>
      <w:proofErr w:type="spellEnd"/>
      <w:r w:rsidRPr="00D30571">
        <w:rPr>
          <w:rFonts w:ascii="Times New Roman" w:hAnsi="Times New Roman" w:cs="Times New Roman"/>
          <w:b w:val="0"/>
          <w:sz w:val="24"/>
        </w:rPr>
        <w:t xml:space="preserve">. Dz.U. z 2015 r. poz. 783 z </w:t>
      </w:r>
      <w:proofErr w:type="spellStart"/>
      <w:r w:rsidRPr="00D30571">
        <w:rPr>
          <w:rFonts w:ascii="Times New Roman" w:hAnsi="Times New Roman" w:cs="Times New Roman"/>
          <w:b w:val="0"/>
          <w:sz w:val="24"/>
        </w:rPr>
        <w:t>późn</w:t>
      </w:r>
      <w:proofErr w:type="spellEnd"/>
      <w:r w:rsidRPr="00D30571">
        <w:rPr>
          <w:rFonts w:ascii="Times New Roman" w:hAnsi="Times New Roman" w:cs="Times New Roman"/>
          <w:b w:val="0"/>
          <w:sz w:val="24"/>
        </w:rPr>
        <w:t xml:space="preserve">. zm./ </w:t>
      </w:r>
    </w:p>
    <w:p w:rsidR="00C709A2" w:rsidRPr="00D0216E" w:rsidRDefault="00EB5B2A" w:rsidP="00D0216E">
      <w:p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0216E">
        <w:rPr>
          <w:rFonts w:ascii="Times New Roman" w:hAnsi="Times New Roman" w:cs="Times New Roman"/>
          <w:sz w:val="24"/>
        </w:rPr>
        <w:t>Uwagi:</w:t>
      </w:r>
    </w:p>
    <w:p w:rsidR="00EA0470" w:rsidRPr="00EA0470" w:rsidRDefault="00EA0470" w:rsidP="00B16FB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 w:val="0"/>
          <w:sz w:val="16"/>
        </w:rPr>
      </w:pPr>
      <w:r w:rsidRPr="00EA0470">
        <w:rPr>
          <w:rFonts w:ascii="Times New Roman" w:hAnsi="Times New Roman" w:cs="Times New Roman"/>
          <w:b w:val="0"/>
          <w:sz w:val="24"/>
        </w:rPr>
        <w:t xml:space="preserve">Wniosek wraz z załącznikami wnioskodawca składa w Urzędzie Stanu Cywilnego w </w:t>
      </w:r>
      <w:r>
        <w:rPr>
          <w:rFonts w:ascii="Times New Roman" w:hAnsi="Times New Roman" w:cs="Times New Roman"/>
          <w:b w:val="0"/>
          <w:sz w:val="24"/>
        </w:rPr>
        <w:t>Zawidzu</w:t>
      </w:r>
      <w:r w:rsidRPr="00EA0470">
        <w:rPr>
          <w:rFonts w:ascii="Times New Roman" w:hAnsi="Times New Roman" w:cs="Times New Roman"/>
          <w:b w:val="0"/>
          <w:sz w:val="24"/>
        </w:rPr>
        <w:t>. Wnioskodawcą może być osoba, której akt dotyczy lub inna osoba, która wykaże interes prawny lub inny interes faktyczny w transkrypcji do</w:t>
      </w:r>
      <w:r>
        <w:rPr>
          <w:rFonts w:ascii="Times New Roman" w:hAnsi="Times New Roman" w:cs="Times New Roman"/>
          <w:b w:val="0"/>
          <w:sz w:val="24"/>
        </w:rPr>
        <w:t xml:space="preserve">kumentu potwierdzającego zgon </w:t>
      </w:r>
    </w:p>
    <w:p w:rsidR="00EA0470" w:rsidRPr="00EA0470" w:rsidRDefault="00EA0470" w:rsidP="00B16FB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 w:val="0"/>
          <w:sz w:val="16"/>
        </w:rPr>
      </w:pPr>
      <w:r w:rsidRPr="00EA0470">
        <w:rPr>
          <w:rFonts w:ascii="Times New Roman" w:hAnsi="Times New Roman" w:cs="Times New Roman"/>
          <w:b w:val="0"/>
          <w:sz w:val="24"/>
        </w:rPr>
        <w:t>W przypadku, gdy transkrypcja zagranicznego dokumentu stanu cywilnego potwierdzającego urodzenie jest dokonywana na wniosek matki dziecka, a w dokumencie tym są zawarte dane ojca inne niż wynikające z domniemania pochodzenia dziecka od męża matki, kierownik urzędu stanu cywilnego, który dokonał transkrypcji, zawiadamia o tym męża matki, pouczając go o prawie do wniesienia do sądu powództwa o zaprzeczenie ojcostwa, jeżeli jest możliwe ustalenie mie</w:t>
      </w:r>
      <w:r>
        <w:rPr>
          <w:rFonts w:ascii="Times New Roman" w:hAnsi="Times New Roman" w:cs="Times New Roman"/>
          <w:b w:val="0"/>
          <w:sz w:val="24"/>
        </w:rPr>
        <w:t xml:space="preserve">jsca pobyty domniemanego ojca </w:t>
      </w:r>
    </w:p>
    <w:p w:rsidR="00EA0470" w:rsidRPr="00EA0470" w:rsidRDefault="00EA0470" w:rsidP="00B16FB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 w:val="0"/>
          <w:sz w:val="16"/>
        </w:rPr>
      </w:pPr>
      <w:bookmarkStart w:id="0" w:name="_GoBack"/>
      <w:bookmarkEnd w:id="0"/>
      <w:r w:rsidRPr="00EA0470">
        <w:rPr>
          <w:rFonts w:ascii="Times New Roman" w:hAnsi="Times New Roman" w:cs="Times New Roman"/>
          <w:b w:val="0"/>
          <w:sz w:val="24"/>
        </w:rPr>
        <w:t xml:space="preserve">Gdy w tłumaczeniu zagranicznego aktu stanu cywilnego brak jest polskich znaków wnioskodawca może złożyć oświadczenie o zastosowanie w akcie polskich znaków diakrytycznych. Jeżeli transkrypcji dokonano na wniosek osoby której akt nie dotyczy, Kierownik USC informuje o transkrypcji osoby których akt dotyczy, a w przypadku gdy wniosek składa jeden z małżonków zawiadamia o transkrypcji drugiego małżonka </w:t>
      </w:r>
    </w:p>
    <w:p w:rsidR="00EB5B2A" w:rsidRPr="00B16FB9" w:rsidRDefault="00B16FB9" w:rsidP="00B16FB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 w:val="0"/>
          <w:sz w:val="18"/>
        </w:rPr>
      </w:pPr>
      <w:r w:rsidRPr="00B16FB9">
        <w:rPr>
          <w:rFonts w:ascii="Times New Roman" w:hAnsi="Times New Roman" w:cs="Times New Roman"/>
          <w:b w:val="0"/>
          <w:sz w:val="24"/>
        </w:rPr>
        <w:t xml:space="preserve">Opłatę skarbową </w:t>
      </w:r>
      <w:r w:rsidR="00E56095">
        <w:rPr>
          <w:rFonts w:ascii="Times New Roman" w:hAnsi="Times New Roman" w:cs="Times New Roman"/>
          <w:b w:val="0"/>
          <w:sz w:val="24"/>
        </w:rPr>
        <w:t>na rachunek bankowy Urzędu Gminy Zawidz - BS „Mazowsze” w Płocku Oddział w Zawidzu Nr 27 9042 1055 0390 0619 2000 0010</w:t>
      </w:r>
    </w:p>
    <w:sectPr w:rsidR="00EB5B2A" w:rsidRPr="00B16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288"/>
    <w:multiLevelType w:val="hybridMultilevel"/>
    <w:tmpl w:val="52D4E7B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436991"/>
    <w:multiLevelType w:val="hybridMultilevel"/>
    <w:tmpl w:val="8AFC51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D08B8"/>
    <w:multiLevelType w:val="hybridMultilevel"/>
    <w:tmpl w:val="54EA06F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4431AA"/>
    <w:multiLevelType w:val="hybridMultilevel"/>
    <w:tmpl w:val="0B46E3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47185"/>
    <w:multiLevelType w:val="hybridMultilevel"/>
    <w:tmpl w:val="12B025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16B20"/>
    <w:multiLevelType w:val="hybridMultilevel"/>
    <w:tmpl w:val="D8F6DB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5A11B7"/>
    <w:multiLevelType w:val="hybridMultilevel"/>
    <w:tmpl w:val="D06EBD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A266C"/>
    <w:multiLevelType w:val="hybridMultilevel"/>
    <w:tmpl w:val="83E2F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D7F8C"/>
    <w:multiLevelType w:val="hybridMultilevel"/>
    <w:tmpl w:val="0A2234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B4174"/>
    <w:multiLevelType w:val="hybridMultilevel"/>
    <w:tmpl w:val="78549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C34FF"/>
    <w:multiLevelType w:val="hybridMultilevel"/>
    <w:tmpl w:val="CBF4E8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B65B9"/>
    <w:multiLevelType w:val="hybridMultilevel"/>
    <w:tmpl w:val="81EE20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54BAB"/>
    <w:multiLevelType w:val="hybridMultilevel"/>
    <w:tmpl w:val="6538B6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052EF"/>
    <w:multiLevelType w:val="hybridMultilevel"/>
    <w:tmpl w:val="B28060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0046C"/>
    <w:multiLevelType w:val="hybridMultilevel"/>
    <w:tmpl w:val="F6CCACB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4143B8"/>
    <w:multiLevelType w:val="hybridMultilevel"/>
    <w:tmpl w:val="5866AF4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745A22"/>
    <w:multiLevelType w:val="hybridMultilevel"/>
    <w:tmpl w:val="16AE5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F26B1"/>
    <w:multiLevelType w:val="hybridMultilevel"/>
    <w:tmpl w:val="131C6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F74DB"/>
    <w:multiLevelType w:val="hybridMultilevel"/>
    <w:tmpl w:val="8C203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B46A87"/>
    <w:multiLevelType w:val="hybridMultilevel"/>
    <w:tmpl w:val="FE2A407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C515C6"/>
    <w:multiLevelType w:val="hybridMultilevel"/>
    <w:tmpl w:val="CB7861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C594A"/>
    <w:multiLevelType w:val="hybridMultilevel"/>
    <w:tmpl w:val="B96863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53928"/>
    <w:multiLevelType w:val="hybridMultilevel"/>
    <w:tmpl w:val="C108D5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5815C0"/>
    <w:multiLevelType w:val="hybridMultilevel"/>
    <w:tmpl w:val="3E4C73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E3D84"/>
    <w:multiLevelType w:val="hybridMultilevel"/>
    <w:tmpl w:val="8C68F0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31700"/>
    <w:multiLevelType w:val="hybridMultilevel"/>
    <w:tmpl w:val="13ECAE5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533A5C"/>
    <w:multiLevelType w:val="hybridMultilevel"/>
    <w:tmpl w:val="33D25E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00362"/>
    <w:multiLevelType w:val="hybridMultilevel"/>
    <w:tmpl w:val="EF30A1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2F6D89"/>
    <w:multiLevelType w:val="hybridMultilevel"/>
    <w:tmpl w:val="E334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067BE"/>
    <w:multiLevelType w:val="hybridMultilevel"/>
    <w:tmpl w:val="67D02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A25AA"/>
    <w:multiLevelType w:val="hybridMultilevel"/>
    <w:tmpl w:val="5C9EAC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6"/>
  </w:num>
  <w:num w:numId="4">
    <w:abstractNumId w:val="17"/>
  </w:num>
  <w:num w:numId="5">
    <w:abstractNumId w:val="2"/>
  </w:num>
  <w:num w:numId="6">
    <w:abstractNumId w:val="10"/>
  </w:num>
  <w:num w:numId="7">
    <w:abstractNumId w:val="8"/>
  </w:num>
  <w:num w:numId="8">
    <w:abstractNumId w:val="28"/>
  </w:num>
  <w:num w:numId="9">
    <w:abstractNumId w:val="25"/>
  </w:num>
  <w:num w:numId="10">
    <w:abstractNumId w:val="15"/>
  </w:num>
  <w:num w:numId="11">
    <w:abstractNumId w:val="9"/>
  </w:num>
  <w:num w:numId="12">
    <w:abstractNumId w:val="12"/>
  </w:num>
  <w:num w:numId="13">
    <w:abstractNumId w:val="11"/>
  </w:num>
  <w:num w:numId="14">
    <w:abstractNumId w:val="19"/>
  </w:num>
  <w:num w:numId="15">
    <w:abstractNumId w:val="20"/>
  </w:num>
  <w:num w:numId="16">
    <w:abstractNumId w:val="18"/>
  </w:num>
  <w:num w:numId="17">
    <w:abstractNumId w:val="13"/>
  </w:num>
  <w:num w:numId="18">
    <w:abstractNumId w:val="4"/>
  </w:num>
  <w:num w:numId="19">
    <w:abstractNumId w:val="27"/>
  </w:num>
  <w:num w:numId="20">
    <w:abstractNumId w:val="7"/>
  </w:num>
  <w:num w:numId="21">
    <w:abstractNumId w:val="14"/>
  </w:num>
  <w:num w:numId="22">
    <w:abstractNumId w:val="21"/>
  </w:num>
  <w:num w:numId="23">
    <w:abstractNumId w:val="5"/>
  </w:num>
  <w:num w:numId="24">
    <w:abstractNumId w:val="0"/>
  </w:num>
  <w:num w:numId="25">
    <w:abstractNumId w:val="26"/>
  </w:num>
  <w:num w:numId="26">
    <w:abstractNumId w:val="1"/>
  </w:num>
  <w:num w:numId="27">
    <w:abstractNumId w:val="29"/>
  </w:num>
  <w:num w:numId="28">
    <w:abstractNumId w:val="30"/>
  </w:num>
  <w:num w:numId="29">
    <w:abstractNumId w:val="3"/>
  </w:num>
  <w:num w:numId="30">
    <w:abstractNumId w:val="22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C7"/>
    <w:rsid w:val="000700AA"/>
    <w:rsid w:val="001867BB"/>
    <w:rsid w:val="003A05FE"/>
    <w:rsid w:val="003B2F0E"/>
    <w:rsid w:val="00435706"/>
    <w:rsid w:val="005E4188"/>
    <w:rsid w:val="00821B11"/>
    <w:rsid w:val="009D6656"/>
    <w:rsid w:val="00A854C7"/>
    <w:rsid w:val="00AE018E"/>
    <w:rsid w:val="00B16FB9"/>
    <w:rsid w:val="00C707C4"/>
    <w:rsid w:val="00C709A2"/>
    <w:rsid w:val="00C821DF"/>
    <w:rsid w:val="00C95A28"/>
    <w:rsid w:val="00CC7D78"/>
    <w:rsid w:val="00CD21B6"/>
    <w:rsid w:val="00D0216E"/>
    <w:rsid w:val="00D30571"/>
    <w:rsid w:val="00D74059"/>
    <w:rsid w:val="00E56095"/>
    <w:rsid w:val="00EA0470"/>
    <w:rsid w:val="00E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8A881"/>
  <w15:chartTrackingRefBased/>
  <w15:docId w15:val="{3BAAD096-1151-49BE-92A1-92D2424B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5B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2</cp:revision>
  <cp:lastPrinted>2016-01-19T08:38:00Z</cp:lastPrinted>
  <dcterms:created xsi:type="dcterms:W3CDTF">2016-01-21T11:14:00Z</dcterms:created>
  <dcterms:modified xsi:type="dcterms:W3CDTF">2016-01-21T11:14:00Z</dcterms:modified>
</cp:coreProperties>
</file>