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17156" w14:textId="56CA46CC" w:rsidR="004B56CF" w:rsidRPr="005E099A" w:rsidRDefault="004B56CF" w:rsidP="004B56CF">
      <w:pPr>
        <w:pStyle w:val="Nagwek"/>
        <w:spacing w:line="276" w:lineRule="auto"/>
        <w:jc w:val="both"/>
        <w:rPr>
          <w:rFonts w:ascii="Tahoma" w:hAnsi="Tahoma" w:cs="Tahoma"/>
          <w:bCs/>
          <w:sz w:val="22"/>
          <w:szCs w:val="22"/>
        </w:rPr>
      </w:pPr>
      <w:r w:rsidRPr="005E099A">
        <w:rPr>
          <w:rFonts w:ascii="Tahoma" w:hAnsi="Tahoma" w:cs="Tahoma"/>
          <w:bCs/>
          <w:sz w:val="22"/>
          <w:szCs w:val="22"/>
        </w:rPr>
        <w:t xml:space="preserve">Nr postępowania: </w:t>
      </w:r>
      <w:r w:rsidR="003B74C7" w:rsidRPr="005E099A">
        <w:rPr>
          <w:rFonts w:ascii="Tahoma" w:hAnsi="Tahoma" w:cs="Tahoma"/>
          <w:bCs/>
          <w:sz w:val="22"/>
          <w:szCs w:val="22"/>
        </w:rPr>
        <w:t>RGK.271.10.2026</w:t>
      </w:r>
      <w:r w:rsidRPr="005E099A">
        <w:rPr>
          <w:rFonts w:ascii="Tahoma" w:hAnsi="Tahoma" w:cs="Tahoma"/>
          <w:b/>
          <w:sz w:val="22"/>
          <w:szCs w:val="22"/>
        </w:rPr>
        <w:tab/>
      </w:r>
      <w:r w:rsidRPr="005E099A">
        <w:rPr>
          <w:rFonts w:ascii="Tahoma" w:hAnsi="Tahoma" w:cs="Tahoma"/>
          <w:b/>
          <w:sz w:val="22"/>
          <w:szCs w:val="22"/>
        </w:rPr>
        <w:tab/>
      </w:r>
      <w:r w:rsidR="003B74C7" w:rsidRPr="005E099A">
        <w:rPr>
          <w:rFonts w:ascii="Tahoma" w:hAnsi="Tahoma" w:cs="Tahoma"/>
          <w:bCs/>
          <w:sz w:val="22"/>
          <w:szCs w:val="22"/>
        </w:rPr>
        <w:t>Zawidz Kościelny</w:t>
      </w:r>
      <w:r w:rsidRPr="005E099A">
        <w:rPr>
          <w:rFonts w:ascii="Tahoma" w:hAnsi="Tahoma" w:cs="Tahoma"/>
          <w:bCs/>
          <w:sz w:val="22"/>
          <w:szCs w:val="22"/>
        </w:rPr>
        <w:t xml:space="preserve">, dn. </w:t>
      </w:r>
      <w:r w:rsidR="003B74C7" w:rsidRPr="005E099A">
        <w:rPr>
          <w:rFonts w:ascii="Tahoma" w:hAnsi="Tahoma" w:cs="Tahoma"/>
          <w:bCs/>
          <w:sz w:val="22"/>
          <w:szCs w:val="22"/>
        </w:rPr>
        <w:t>2</w:t>
      </w:r>
      <w:r w:rsidRPr="005E099A">
        <w:rPr>
          <w:rFonts w:ascii="Tahoma" w:hAnsi="Tahoma" w:cs="Tahoma"/>
          <w:bCs/>
          <w:sz w:val="22"/>
          <w:szCs w:val="22"/>
        </w:rPr>
        <w:t>9.07.2026 r.</w:t>
      </w:r>
    </w:p>
    <w:p w14:paraId="6E95F23E" w14:textId="77777777" w:rsidR="004B56CF" w:rsidRPr="005E099A" w:rsidRDefault="004B56CF" w:rsidP="004B56CF">
      <w:pPr>
        <w:pStyle w:val="Nagwek"/>
        <w:tabs>
          <w:tab w:val="clear" w:pos="4536"/>
          <w:tab w:val="clear" w:pos="9072"/>
        </w:tabs>
        <w:spacing w:line="276" w:lineRule="auto"/>
        <w:jc w:val="both"/>
        <w:rPr>
          <w:rFonts w:ascii="Tahoma" w:hAnsi="Tahoma" w:cs="Tahoma"/>
          <w:sz w:val="22"/>
          <w:szCs w:val="22"/>
        </w:rPr>
      </w:pPr>
    </w:p>
    <w:p w14:paraId="097B13FC" w14:textId="77777777" w:rsidR="004B56CF" w:rsidRPr="005E099A" w:rsidRDefault="004B56CF" w:rsidP="004B56CF">
      <w:pPr>
        <w:pStyle w:val="Nagwek"/>
        <w:tabs>
          <w:tab w:val="clear" w:pos="4536"/>
          <w:tab w:val="clear" w:pos="9072"/>
        </w:tabs>
        <w:spacing w:line="276" w:lineRule="auto"/>
        <w:jc w:val="both"/>
        <w:rPr>
          <w:rFonts w:ascii="Tahoma" w:hAnsi="Tahoma" w:cs="Tahoma"/>
          <w:sz w:val="22"/>
          <w:szCs w:val="22"/>
        </w:rPr>
      </w:pPr>
    </w:p>
    <w:p w14:paraId="51BA6DE8" w14:textId="77777777" w:rsidR="004B56CF" w:rsidRPr="005E099A" w:rsidRDefault="004B56CF" w:rsidP="004B56CF">
      <w:pPr>
        <w:pStyle w:val="Nagwek"/>
        <w:tabs>
          <w:tab w:val="clear" w:pos="4536"/>
          <w:tab w:val="clear" w:pos="9072"/>
        </w:tabs>
        <w:spacing w:line="276" w:lineRule="auto"/>
        <w:jc w:val="both"/>
        <w:rPr>
          <w:rFonts w:ascii="Tahoma" w:hAnsi="Tahoma" w:cs="Tahoma"/>
          <w:sz w:val="22"/>
          <w:szCs w:val="22"/>
        </w:rPr>
      </w:pPr>
    </w:p>
    <w:p w14:paraId="7817426E" w14:textId="77777777" w:rsidR="004B56CF" w:rsidRPr="005E099A" w:rsidRDefault="004B56CF" w:rsidP="004B56CF">
      <w:pPr>
        <w:widowControl w:val="0"/>
        <w:suppressAutoHyphens/>
        <w:spacing w:line="276" w:lineRule="auto"/>
        <w:jc w:val="center"/>
        <w:rPr>
          <w:rFonts w:ascii="Tahoma" w:hAnsi="Tahoma" w:cs="Tahoma"/>
          <w:b/>
          <w:sz w:val="22"/>
          <w:szCs w:val="22"/>
        </w:rPr>
      </w:pPr>
      <w:r w:rsidRPr="005E099A">
        <w:rPr>
          <w:rFonts w:ascii="Tahoma" w:hAnsi="Tahoma" w:cs="Tahoma"/>
          <w:b/>
          <w:sz w:val="22"/>
          <w:szCs w:val="22"/>
        </w:rPr>
        <w:t>Z A W I A D O M I E N I E</w:t>
      </w:r>
    </w:p>
    <w:p w14:paraId="2F5C7E68" w14:textId="77777777" w:rsidR="004B56CF" w:rsidRPr="005E099A" w:rsidRDefault="004B56CF" w:rsidP="004B56CF">
      <w:pPr>
        <w:widowControl w:val="0"/>
        <w:suppressAutoHyphens/>
        <w:spacing w:line="276" w:lineRule="auto"/>
        <w:jc w:val="both"/>
        <w:rPr>
          <w:rFonts w:ascii="Tahoma" w:hAnsi="Tahoma" w:cs="Tahoma"/>
          <w:b/>
          <w:sz w:val="22"/>
          <w:szCs w:val="22"/>
        </w:rPr>
      </w:pPr>
    </w:p>
    <w:p w14:paraId="0A6A2CC8" w14:textId="1C159F81" w:rsidR="004B56CF" w:rsidRPr="005E099A" w:rsidRDefault="004B56CF" w:rsidP="004B56CF">
      <w:pPr>
        <w:spacing w:line="276" w:lineRule="auto"/>
        <w:jc w:val="both"/>
        <w:rPr>
          <w:rFonts w:ascii="Tahoma" w:hAnsi="Tahoma" w:cs="Tahoma"/>
          <w:sz w:val="22"/>
          <w:szCs w:val="22"/>
          <w:lang w:eastAsia="ar-SA"/>
        </w:rPr>
      </w:pPr>
      <w:r w:rsidRPr="005E099A">
        <w:rPr>
          <w:rFonts w:ascii="Tahoma" w:hAnsi="Tahoma" w:cs="Tahoma"/>
          <w:sz w:val="22"/>
          <w:szCs w:val="22"/>
        </w:rPr>
        <w:t>Zamawiający zgodnie z art. 284 ust. 2 ustawy z dnia 11 września 2019 r. Prawo zamówień publicznych (</w:t>
      </w:r>
      <w:proofErr w:type="spellStart"/>
      <w:r w:rsidRPr="005E099A">
        <w:rPr>
          <w:rFonts w:ascii="Tahoma" w:hAnsi="Tahoma" w:cs="Tahoma"/>
          <w:sz w:val="22"/>
          <w:szCs w:val="22"/>
        </w:rPr>
        <w:t>t.j</w:t>
      </w:r>
      <w:proofErr w:type="spellEnd"/>
      <w:r w:rsidRPr="005E099A">
        <w:rPr>
          <w:rFonts w:ascii="Tahoma" w:hAnsi="Tahoma" w:cs="Tahoma"/>
          <w:sz w:val="22"/>
          <w:szCs w:val="22"/>
        </w:rPr>
        <w:t xml:space="preserve">. Dz. U. z 2024 r. poz. 1320 z </w:t>
      </w:r>
      <w:proofErr w:type="spellStart"/>
      <w:r w:rsidRPr="005E099A">
        <w:rPr>
          <w:rFonts w:ascii="Tahoma" w:hAnsi="Tahoma" w:cs="Tahoma"/>
          <w:sz w:val="22"/>
          <w:szCs w:val="22"/>
        </w:rPr>
        <w:t>poźn</w:t>
      </w:r>
      <w:proofErr w:type="spellEnd"/>
      <w:r w:rsidRPr="005E099A">
        <w:rPr>
          <w:rFonts w:ascii="Tahoma" w:hAnsi="Tahoma" w:cs="Tahoma"/>
          <w:sz w:val="22"/>
          <w:szCs w:val="22"/>
        </w:rPr>
        <w:t xml:space="preserve">. zm.) </w:t>
      </w:r>
      <w:r w:rsidRPr="005E099A">
        <w:rPr>
          <w:rFonts w:ascii="Tahoma" w:hAnsi="Tahoma" w:cs="Tahoma"/>
          <w:sz w:val="22"/>
          <w:szCs w:val="22"/>
          <w:lang w:eastAsia="ar-SA"/>
        </w:rPr>
        <w:t xml:space="preserve">informuje o zapytaniach skierowanych przez Wykonawców w zamówieniu prowadzonym w trybie podstawowym, na podstawie art. 275 pkt. 1, na wykonanie usługi pod nazwą: „Ubezpieczenie mienia i odpowiedzialności cywilnej Gminy </w:t>
      </w:r>
      <w:r w:rsidR="003B74C7" w:rsidRPr="005E099A">
        <w:rPr>
          <w:rFonts w:ascii="Tahoma" w:hAnsi="Tahoma" w:cs="Tahoma"/>
          <w:sz w:val="22"/>
          <w:szCs w:val="22"/>
          <w:lang w:eastAsia="ar-SA"/>
        </w:rPr>
        <w:t>Zawidz</w:t>
      </w:r>
      <w:r w:rsidRPr="005E099A">
        <w:rPr>
          <w:rFonts w:ascii="Tahoma" w:hAnsi="Tahoma" w:cs="Tahoma"/>
          <w:sz w:val="22"/>
          <w:szCs w:val="22"/>
          <w:lang w:eastAsia="ar-SA"/>
        </w:rPr>
        <w:t>”.</w:t>
      </w:r>
    </w:p>
    <w:p w14:paraId="1AA7CB1C" w14:textId="77777777" w:rsidR="007A10DB" w:rsidRPr="005E099A" w:rsidRDefault="007A10DB" w:rsidP="007A10DB">
      <w:pPr>
        <w:spacing w:line="276" w:lineRule="auto"/>
        <w:jc w:val="both"/>
        <w:rPr>
          <w:rFonts w:ascii="Tahoma" w:hAnsi="Tahoma" w:cs="Tahoma"/>
          <w:sz w:val="22"/>
          <w:szCs w:val="22"/>
          <w:lang w:eastAsia="ar-SA"/>
        </w:rPr>
      </w:pPr>
    </w:p>
    <w:p w14:paraId="3227C432" w14:textId="77777777" w:rsidR="007A10DB" w:rsidRPr="005E099A" w:rsidRDefault="007A10DB" w:rsidP="007A10DB">
      <w:pPr>
        <w:spacing w:line="276" w:lineRule="auto"/>
        <w:jc w:val="both"/>
        <w:rPr>
          <w:rFonts w:ascii="Tahoma" w:hAnsi="Tahoma" w:cs="Tahoma"/>
          <w:sz w:val="22"/>
          <w:szCs w:val="22"/>
          <w:lang w:eastAsia="ar-SA"/>
        </w:rPr>
      </w:pPr>
    </w:p>
    <w:p w14:paraId="3A9E6F88" w14:textId="77777777" w:rsidR="007A10DB" w:rsidRPr="005E099A" w:rsidRDefault="007A10DB" w:rsidP="007A10DB">
      <w:pPr>
        <w:spacing w:line="276" w:lineRule="auto"/>
        <w:jc w:val="both"/>
        <w:rPr>
          <w:rFonts w:ascii="Tahoma" w:hAnsi="Tahoma" w:cs="Tahoma"/>
          <w:b/>
          <w:sz w:val="22"/>
          <w:szCs w:val="22"/>
        </w:rPr>
      </w:pPr>
      <w:r w:rsidRPr="005E099A">
        <w:rPr>
          <w:rFonts w:ascii="Tahoma" w:hAnsi="Tahoma" w:cs="Tahoma"/>
          <w:b/>
          <w:sz w:val="22"/>
          <w:szCs w:val="22"/>
        </w:rPr>
        <w:t xml:space="preserve">Pytania do całego zamówienia: </w:t>
      </w:r>
    </w:p>
    <w:p w14:paraId="6B29852D" w14:textId="77777777" w:rsidR="007A10DB" w:rsidRPr="005E099A" w:rsidRDefault="007A10DB" w:rsidP="007A10DB">
      <w:pPr>
        <w:spacing w:line="276" w:lineRule="auto"/>
        <w:jc w:val="both"/>
        <w:rPr>
          <w:rFonts w:ascii="Tahoma" w:hAnsi="Tahoma" w:cs="Tahoma"/>
          <w:b/>
          <w:bCs/>
          <w:sz w:val="22"/>
          <w:szCs w:val="22"/>
        </w:rPr>
      </w:pPr>
    </w:p>
    <w:p w14:paraId="32E70835" w14:textId="7777777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Pytanie nr 1</w:t>
      </w:r>
    </w:p>
    <w:p w14:paraId="6432B2A4" w14:textId="77777777" w:rsidR="007A10DB" w:rsidRPr="005E099A" w:rsidRDefault="007A10DB" w:rsidP="007A10DB">
      <w:pPr>
        <w:spacing w:line="276" w:lineRule="auto"/>
        <w:jc w:val="both"/>
        <w:rPr>
          <w:rFonts w:ascii="Tahoma" w:eastAsia="Aptos" w:hAnsi="Tahoma" w:cs="Tahoma"/>
          <w:kern w:val="2"/>
          <w:sz w:val="22"/>
          <w:szCs w:val="22"/>
          <w:lang w:eastAsia="en-US"/>
        </w:rPr>
      </w:pPr>
      <w:r w:rsidRPr="005E099A">
        <w:rPr>
          <w:rFonts w:ascii="Tahoma" w:eastAsia="Aptos" w:hAnsi="Tahoma" w:cs="Tahoma"/>
          <w:kern w:val="2"/>
          <w:sz w:val="22"/>
          <w:szCs w:val="22"/>
          <w:lang w:eastAsia="en-US"/>
        </w:rPr>
        <w:t>Prosimy o potwierdzenie, że wszelkie zmiany w umowie wymagają zgody obu stron.</w:t>
      </w:r>
    </w:p>
    <w:p w14:paraId="07FC322C" w14:textId="77777777" w:rsidR="007A10DB" w:rsidRPr="005E099A" w:rsidRDefault="007A10DB" w:rsidP="007A10DB">
      <w:pPr>
        <w:spacing w:line="276" w:lineRule="auto"/>
        <w:jc w:val="both"/>
        <w:rPr>
          <w:rFonts w:ascii="Tahoma" w:hAnsi="Tahoma" w:cs="Tahoma"/>
          <w:b/>
          <w:sz w:val="22"/>
          <w:szCs w:val="22"/>
        </w:rPr>
      </w:pPr>
    </w:p>
    <w:p w14:paraId="711D675F" w14:textId="77777777" w:rsidR="007A10DB" w:rsidRPr="005E099A" w:rsidRDefault="007A10DB" w:rsidP="00374207">
      <w:pPr>
        <w:spacing w:line="276" w:lineRule="auto"/>
        <w:ind w:left="708"/>
        <w:jc w:val="both"/>
        <w:rPr>
          <w:rFonts w:ascii="Tahoma" w:hAnsi="Tahoma" w:cs="Tahoma"/>
          <w:b/>
          <w:sz w:val="22"/>
          <w:szCs w:val="22"/>
        </w:rPr>
      </w:pPr>
      <w:r w:rsidRPr="005E099A">
        <w:rPr>
          <w:rFonts w:ascii="Tahoma" w:hAnsi="Tahoma" w:cs="Tahoma"/>
          <w:b/>
          <w:sz w:val="22"/>
          <w:szCs w:val="22"/>
        </w:rPr>
        <w:t xml:space="preserve">Odpowiedź: </w:t>
      </w:r>
    </w:p>
    <w:p w14:paraId="101399DB" w14:textId="77777777" w:rsidR="007A10DB" w:rsidRPr="005E099A" w:rsidRDefault="007A10DB" w:rsidP="00374207">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potwierdza.  </w:t>
      </w:r>
    </w:p>
    <w:p w14:paraId="5B02213A" w14:textId="77777777" w:rsidR="007A10DB" w:rsidRPr="005E099A" w:rsidRDefault="007A10DB" w:rsidP="007A10DB">
      <w:pPr>
        <w:spacing w:line="276" w:lineRule="auto"/>
        <w:jc w:val="both"/>
        <w:rPr>
          <w:rFonts w:ascii="Tahoma" w:hAnsi="Tahoma" w:cs="Tahoma"/>
          <w:bCs/>
          <w:sz w:val="22"/>
          <w:szCs w:val="22"/>
        </w:rPr>
      </w:pPr>
    </w:p>
    <w:p w14:paraId="7BC19086" w14:textId="7777777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Pytanie nr 2</w:t>
      </w:r>
    </w:p>
    <w:p w14:paraId="4BD25872" w14:textId="77777777" w:rsidR="007A10DB" w:rsidRPr="005E099A" w:rsidRDefault="007A10DB" w:rsidP="007A10DB">
      <w:pPr>
        <w:spacing w:line="276" w:lineRule="auto"/>
        <w:jc w:val="both"/>
        <w:rPr>
          <w:rFonts w:ascii="Tahoma" w:eastAsia="Aptos" w:hAnsi="Tahoma" w:cs="Tahoma"/>
          <w:kern w:val="2"/>
          <w:sz w:val="22"/>
          <w:szCs w:val="22"/>
          <w:lang w:eastAsia="en-US"/>
        </w:rPr>
      </w:pPr>
      <w:r w:rsidRPr="005E099A">
        <w:rPr>
          <w:rFonts w:ascii="Tahoma" w:eastAsia="Aptos" w:hAnsi="Tahoma" w:cs="Tahoma"/>
          <w:kern w:val="2"/>
          <w:sz w:val="22"/>
          <w:szCs w:val="22"/>
          <w:lang w:eastAsia="en-US"/>
        </w:rPr>
        <w:t>Prosimy o potwierdzenie, że wszystkie zmiany wprowadzone do przedmiotu zamówienia odpowiedziami Zamawiającego będą miały zastosowanie również do treści umowy.</w:t>
      </w:r>
    </w:p>
    <w:p w14:paraId="5F97D951" w14:textId="77777777" w:rsidR="007A10DB" w:rsidRPr="005E099A" w:rsidRDefault="007A10DB" w:rsidP="007A10DB">
      <w:pPr>
        <w:spacing w:line="276" w:lineRule="auto"/>
        <w:jc w:val="both"/>
        <w:rPr>
          <w:rFonts w:ascii="Tahoma" w:hAnsi="Tahoma" w:cs="Tahoma"/>
          <w:b/>
          <w:sz w:val="22"/>
          <w:szCs w:val="22"/>
        </w:rPr>
      </w:pPr>
    </w:p>
    <w:p w14:paraId="5F78D257" w14:textId="77777777" w:rsidR="007A10DB" w:rsidRPr="005E099A" w:rsidRDefault="007A10DB" w:rsidP="00374207">
      <w:pPr>
        <w:spacing w:line="276" w:lineRule="auto"/>
        <w:ind w:left="708"/>
        <w:jc w:val="both"/>
        <w:rPr>
          <w:rFonts w:ascii="Tahoma" w:hAnsi="Tahoma" w:cs="Tahoma"/>
          <w:b/>
          <w:sz w:val="22"/>
          <w:szCs w:val="22"/>
        </w:rPr>
      </w:pPr>
      <w:r w:rsidRPr="005E099A">
        <w:rPr>
          <w:rFonts w:ascii="Tahoma" w:hAnsi="Tahoma" w:cs="Tahoma"/>
          <w:b/>
          <w:sz w:val="22"/>
          <w:szCs w:val="22"/>
        </w:rPr>
        <w:t xml:space="preserve">Odpowiedź: </w:t>
      </w:r>
    </w:p>
    <w:p w14:paraId="392A2C3F" w14:textId="77777777" w:rsidR="007A10DB" w:rsidRPr="005E099A" w:rsidRDefault="007A10DB" w:rsidP="00374207">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potwierdza.  </w:t>
      </w:r>
    </w:p>
    <w:p w14:paraId="21F04228" w14:textId="77777777" w:rsidR="007A10DB" w:rsidRPr="005E099A" w:rsidRDefault="007A10DB" w:rsidP="007A10DB">
      <w:pPr>
        <w:spacing w:line="276" w:lineRule="auto"/>
        <w:jc w:val="both"/>
        <w:rPr>
          <w:rFonts w:ascii="Tahoma" w:hAnsi="Tahoma" w:cs="Tahoma"/>
          <w:b/>
          <w:sz w:val="22"/>
          <w:szCs w:val="22"/>
        </w:rPr>
      </w:pPr>
    </w:p>
    <w:p w14:paraId="3A8F3F1D" w14:textId="7777777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Pytanie nr 3</w:t>
      </w:r>
    </w:p>
    <w:p w14:paraId="205B7154"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Prosimy o akceptację klauzuli wypowiedzenia w poniższym brzmieniu:</w:t>
      </w:r>
    </w:p>
    <w:p w14:paraId="6F17757C"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„Z zachowaniem pozostałych niezmienionych niniejszą klauzulą postanowień ogólnych warunków ubezpieczenia i innych postanowień umowy generalnej, strony umowy postanawiają, że w przypadku, gdy</w:t>
      </w:r>
    </w:p>
    <w:p w14:paraId="72030B4F"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1) szkodowość za dany okres polisowy rozumiana jako stosunek wypłaconych odszkodowań powiększonych o wysokość rezerw na szkody zgłoszone a niewypłacone w danym okresie polisowym do składki zainkasowanej za ten okres, liczona najwcześniej 45 dni przed końcem danego okresu polisowego, przekroczy 40% w danym rodzaju ubezpieczenia, lub</w:t>
      </w:r>
    </w:p>
    <w:p w14:paraId="79D5B9E0"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2) nastąpi uzasadniony pisemnie przez Ubezpieczyciela brak możliwości zachowania ustalonych w umowie ubezpieczenia warunków ubezpieczenia na kolejny okres polisowy ze względu na znaczące zmiany w ryzyku lub na rynku ubezpieczeniowym lub reasekuracyjnym, powodujące brak możliwości uzyskania przez Ubezpieczyciela reasekuracji na dotychczasowych warunkach, lub</w:t>
      </w:r>
    </w:p>
    <w:p w14:paraId="1748C109"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3) nastąpi wzrost wartości sum ubezpieczenia mienia o więcej niż 10% ich wartości początkowej, ponad limit klauzuli automatycznego pokrycia (dotyczy ubezpieczenia mienia i technicznych), lub</w:t>
      </w:r>
    </w:p>
    <w:p w14:paraId="5D223715"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lastRenderedPageBreak/>
        <w:t>4) nastąpi wzrost przychodów rocznych Ubezpieczonego o ponad 20% w stosunku do roku poprzedniego (dotyczy ubezpieczenia OC), lub</w:t>
      </w:r>
    </w:p>
    <w:p w14:paraId="04A7FF0B"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5) w stosunku do Ubezpieczonego została ogłoszona upadłość lub niewypłacalność, Ubezpieczony złożył wniosek o ochronę przed bankructwem, upadłością lub taka analogiczna procedura została podjęta w jakiejkolwiek jurysdykcji, lub</w:t>
      </w:r>
    </w:p>
    <w:p w14:paraId="3BEFF761"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6) nastąpi zmiana profilu działalności Ubezpieczonego powodująca wzrost ryzyka,</w:t>
      </w:r>
    </w:p>
    <w:p w14:paraId="7FF2086B"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Ubezpieczyciel ma prawo do wypowiedzenia umowy na kolejny okres ubezpieczenia (okres polisowy) z zachowaniem miesięcznego okresu wypowiedzenia ze skutkiem na koniec odpowiednio pierwszego albo drugiego okresu polisowego.</w:t>
      </w:r>
    </w:p>
    <w:p w14:paraId="0339FC51"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Wypowiedzenie umowy należy złożyć w formie pisemnej pod rygorem nieważności.</w:t>
      </w:r>
    </w:p>
    <w:p w14:paraId="76E36EEE" w14:textId="62916440"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Niezależnie od faktu wypowiedzenia umowy ubezpieczenia strony mogą podjąć negocjacje w celu zmiany warunków ubezpieczenia na drugi lub trzeci okres polisowy.”</w:t>
      </w:r>
    </w:p>
    <w:p w14:paraId="06B7F871" w14:textId="77777777" w:rsidR="007A10DB" w:rsidRPr="005E099A" w:rsidRDefault="007A10DB" w:rsidP="007A10DB">
      <w:pPr>
        <w:spacing w:line="276" w:lineRule="auto"/>
        <w:jc w:val="both"/>
        <w:rPr>
          <w:rFonts w:ascii="Tahoma" w:hAnsi="Tahoma" w:cs="Tahoma"/>
          <w:b/>
          <w:sz w:val="22"/>
          <w:szCs w:val="22"/>
        </w:rPr>
      </w:pPr>
    </w:p>
    <w:p w14:paraId="20702763" w14:textId="77777777" w:rsidR="007A10DB" w:rsidRPr="005E099A" w:rsidRDefault="007A10DB" w:rsidP="00374207">
      <w:pPr>
        <w:spacing w:line="276" w:lineRule="auto"/>
        <w:ind w:left="708"/>
        <w:jc w:val="both"/>
        <w:rPr>
          <w:rFonts w:ascii="Tahoma" w:hAnsi="Tahoma" w:cs="Tahoma"/>
          <w:b/>
          <w:sz w:val="22"/>
          <w:szCs w:val="22"/>
        </w:rPr>
      </w:pPr>
      <w:r w:rsidRPr="005E099A">
        <w:rPr>
          <w:rFonts w:ascii="Tahoma" w:hAnsi="Tahoma" w:cs="Tahoma"/>
          <w:b/>
          <w:sz w:val="22"/>
          <w:szCs w:val="22"/>
        </w:rPr>
        <w:t xml:space="preserve">Odpowiedź: </w:t>
      </w:r>
    </w:p>
    <w:p w14:paraId="7AF94488" w14:textId="3399653D" w:rsidR="007A10DB" w:rsidRPr="005E099A" w:rsidRDefault="007A10DB" w:rsidP="00374207">
      <w:pPr>
        <w:spacing w:line="276" w:lineRule="auto"/>
        <w:ind w:left="708"/>
        <w:jc w:val="both"/>
        <w:rPr>
          <w:rFonts w:ascii="Tahoma" w:hAnsi="Tahoma" w:cs="Tahoma"/>
          <w:bCs/>
          <w:sz w:val="22"/>
          <w:szCs w:val="22"/>
        </w:rPr>
      </w:pPr>
      <w:r w:rsidRPr="005E099A">
        <w:rPr>
          <w:rFonts w:ascii="Tahoma" w:hAnsi="Tahoma" w:cs="Tahoma"/>
          <w:bCs/>
          <w:sz w:val="22"/>
          <w:szCs w:val="22"/>
        </w:rPr>
        <w:t>Zamawiający nie wyraża zgody.</w:t>
      </w:r>
    </w:p>
    <w:p w14:paraId="46BA90C0" w14:textId="77777777" w:rsidR="007A10DB" w:rsidRPr="005E099A" w:rsidRDefault="007A10DB" w:rsidP="007A10DB">
      <w:pPr>
        <w:spacing w:line="276" w:lineRule="auto"/>
        <w:jc w:val="both"/>
        <w:rPr>
          <w:rFonts w:ascii="Tahoma" w:hAnsi="Tahoma" w:cs="Tahoma"/>
          <w:bCs/>
          <w:sz w:val="22"/>
          <w:szCs w:val="22"/>
        </w:rPr>
      </w:pPr>
    </w:p>
    <w:p w14:paraId="7E4FE672" w14:textId="093AF30C" w:rsidR="007A10DB" w:rsidRPr="005E099A" w:rsidRDefault="007A10DB" w:rsidP="007A10DB">
      <w:pPr>
        <w:spacing w:line="276" w:lineRule="auto"/>
        <w:jc w:val="both"/>
        <w:rPr>
          <w:rFonts w:ascii="Tahoma" w:hAnsi="Tahoma" w:cs="Tahoma"/>
          <w:b/>
          <w:sz w:val="22"/>
          <w:szCs w:val="22"/>
        </w:rPr>
      </w:pPr>
      <w:r w:rsidRPr="005E099A">
        <w:rPr>
          <w:rFonts w:ascii="Tahoma" w:hAnsi="Tahoma" w:cs="Tahoma"/>
          <w:b/>
          <w:sz w:val="22"/>
          <w:szCs w:val="22"/>
        </w:rPr>
        <w:t xml:space="preserve">Pytanie nr </w:t>
      </w:r>
      <w:r w:rsidR="00E633FE" w:rsidRPr="005E099A">
        <w:rPr>
          <w:rFonts w:ascii="Tahoma" w:hAnsi="Tahoma" w:cs="Tahoma"/>
          <w:b/>
          <w:sz w:val="22"/>
          <w:szCs w:val="22"/>
        </w:rPr>
        <w:t>4</w:t>
      </w:r>
    </w:p>
    <w:p w14:paraId="7FD77BC2" w14:textId="77777777" w:rsidR="003B74C7" w:rsidRPr="005E099A" w:rsidRDefault="003B74C7" w:rsidP="003B74C7">
      <w:pPr>
        <w:spacing w:line="276" w:lineRule="auto"/>
        <w:jc w:val="both"/>
        <w:rPr>
          <w:rFonts w:ascii="Tahoma" w:hAnsi="Tahoma" w:cs="Tahoma"/>
          <w:sz w:val="22"/>
          <w:szCs w:val="22"/>
        </w:rPr>
      </w:pPr>
      <w:r w:rsidRPr="005E099A">
        <w:rPr>
          <w:rFonts w:ascii="Tahoma" w:hAnsi="Tahoma" w:cs="Tahoma"/>
          <w:sz w:val="22"/>
          <w:szCs w:val="22"/>
        </w:rPr>
        <w:t>W celu utworzenia prognozy przebiegu szkodowego i odpowiedniej kalkulacji składki ubezpieczeniowej we wnioskowanym okresie ubezpieczenia prosimy o odpowiedź na poniższe pytania dotyczące dotychczasowego przebiegu ubezpieczeń:</w:t>
      </w:r>
    </w:p>
    <w:p w14:paraId="08B3C774" w14:textId="77777777" w:rsidR="003B74C7" w:rsidRPr="005E099A" w:rsidRDefault="003B74C7" w:rsidP="003B74C7">
      <w:pPr>
        <w:spacing w:line="276" w:lineRule="auto"/>
        <w:jc w:val="both"/>
        <w:rPr>
          <w:rFonts w:ascii="Tahoma" w:hAnsi="Tahoma" w:cs="Tahoma"/>
          <w:sz w:val="22"/>
          <w:szCs w:val="22"/>
        </w:rPr>
      </w:pPr>
      <w:r w:rsidRPr="005E099A">
        <w:rPr>
          <w:rFonts w:ascii="Tahoma" w:hAnsi="Tahoma" w:cs="Tahoma"/>
          <w:sz w:val="22"/>
          <w:szCs w:val="22"/>
        </w:rPr>
        <w:t>a) czy podmioty zgłoszone teraz do ubezpieczenia były w ostatnich 3 latach ubezpieczone (co najmniej) w zakresie wszystkich ubezpieczeń określonych w  zapytaniu? W przypadku odpowiedzi negatywnej, prosimy o wskazanie różnic,</w:t>
      </w:r>
    </w:p>
    <w:p w14:paraId="73F757EC" w14:textId="77777777" w:rsidR="003B74C7" w:rsidRPr="005E099A" w:rsidRDefault="003B74C7" w:rsidP="003B74C7">
      <w:pPr>
        <w:spacing w:line="276" w:lineRule="auto"/>
        <w:jc w:val="both"/>
        <w:rPr>
          <w:rFonts w:ascii="Tahoma" w:hAnsi="Tahoma" w:cs="Tahoma"/>
          <w:sz w:val="22"/>
          <w:szCs w:val="22"/>
        </w:rPr>
      </w:pPr>
      <w:r w:rsidRPr="005E099A">
        <w:rPr>
          <w:rFonts w:ascii="Tahoma" w:hAnsi="Tahoma" w:cs="Tahoma"/>
          <w:sz w:val="22"/>
          <w:szCs w:val="22"/>
        </w:rPr>
        <w:t xml:space="preserve">b) czy wszyscy Ubezpieczeni i wszystkie ryzyka były dotychczas objęte ochroną? </w:t>
      </w:r>
    </w:p>
    <w:p w14:paraId="72F4EE12" w14:textId="77777777" w:rsidR="003B74C7" w:rsidRPr="005E099A" w:rsidRDefault="003B74C7" w:rsidP="003B74C7">
      <w:pPr>
        <w:spacing w:line="276" w:lineRule="auto"/>
        <w:jc w:val="both"/>
        <w:rPr>
          <w:rFonts w:ascii="Tahoma" w:hAnsi="Tahoma" w:cs="Tahoma"/>
          <w:sz w:val="22"/>
          <w:szCs w:val="22"/>
        </w:rPr>
      </w:pPr>
      <w:r w:rsidRPr="005E099A">
        <w:rPr>
          <w:rFonts w:ascii="Tahoma" w:hAnsi="Tahoma" w:cs="Tahoma"/>
          <w:sz w:val="22"/>
          <w:szCs w:val="22"/>
        </w:rPr>
        <w:t>W przypadku odpowiedzi negatywnej prosimy o wskazanie różnic,</w:t>
      </w:r>
    </w:p>
    <w:p w14:paraId="395E13C3" w14:textId="77777777" w:rsidR="003B74C7" w:rsidRPr="005E099A" w:rsidRDefault="003B74C7" w:rsidP="003B74C7">
      <w:pPr>
        <w:spacing w:line="276" w:lineRule="auto"/>
        <w:jc w:val="both"/>
        <w:rPr>
          <w:rFonts w:ascii="Tahoma" w:hAnsi="Tahoma" w:cs="Tahoma"/>
          <w:sz w:val="22"/>
          <w:szCs w:val="22"/>
        </w:rPr>
      </w:pPr>
      <w:r w:rsidRPr="005E099A">
        <w:rPr>
          <w:rFonts w:ascii="Tahoma" w:hAnsi="Tahoma" w:cs="Tahoma"/>
          <w:sz w:val="22"/>
          <w:szCs w:val="22"/>
        </w:rPr>
        <w:t>c) czy zakres ochrony oraz wysokość franszyz/udziałów własnych w ramach poszczególnych ubezpieczeń był analogiczny do określonego w zapytaniu? W przypadku istotnych różnic w zakresach poszczególnych ubezpieczeń prosimy o ich wskazanie,</w:t>
      </w:r>
    </w:p>
    <w:p w14:paraId="2DD58FD7" w14:textId="6928F6FB" w:rsidR="003B74C7" w:rsidRPr="005E099A" w:rsidRDefault="003B74C7" w:rsidP="003B74C7">
      <w:pPr>
        <w:spacing w:line="276" w:lineRule="auto"/>
        <w:jc w:val="both"/>
        <w:rPr>
          <w:rFonts w:ascii="Tahoma" w:hAnsi="Tahoma" w:cs="Tahoma"/>
          <w:sz w:val="22"/>
          <w:szCs w:val="22"/>
        </w:rPr>
      </w:pPr>
      <w:r w:rsidRPr="005E099A">
        <w:rPr>
          <w:rFonts w:ascii="Tahoma" w:hAnsi="Tahoma" w:cs="Tahoma"/>
          <w:sz w:val="22"/>
          <w:szCs w:val="22"/>
        </w:rPr>
        <w:t>d) w przypadku wystąpienia różnic, o których mowa w lit. a), b) i c) prosimy o informację o ewentualnych szkodach i roszczeniach z ryzyk, które nie były ubezpieczone w ostatnich 3 latach.</w:t>
      </w:r>
    </w:p>
    <w:p w14:paraId="74FC077D" w14:textId="77777777" w:rsidR="003B74C7" w:rsidRPr="005E099A" w:rsidRDefault="003B74C7" w:rsidP="007A10DB">
      <w:pPr>
        <w:spacing w:line="276" w:lineRule="auto"/>
        <w:jc w:val="both"/>
        <w:rPr>
          <w:rFonts w:ascii="Tahoma" w:hAnsi="Tahoma" w:cs="Tahoma"/>
          <w:b/>
          <w:sz w:val="22"/>
          <w:szCs w:val="22"/>
        </w:rPr>
      </w:pPr>
    </w:p>
    <w:p w14:paraId="46250973" w14:textId="79CAACBE" w:rsidR="003B74C7" w:rsidRPr="005E099A" w:rsidRDefault="003B74C7" w:rsidP="003B74C7">
      <w:pPr>
        <w:spacing w:line="276" w:lineRule="auto"/>
        <w:ind w:left="708"/>
        <w:jc w:val="both"/>
        <w:rPr>
          <w:rFonts w:ascii="Tahoma" w:hAnsi="Tahoma" w:cs="Tahoma"/>
          <w:b/>
          <w:sz w:val="22"/>
          <w:szCs w:val="22"/>
        </w:rPr>
      </w:pPr>
      <w:r w:rsidRPr="005E099A">
        <w:rPr>
          <w:rFonts w:ascii="Tahoma" w:hAnsi="Tahoma" w:cs="Tahoma"/>
          <w:b/>
          <w:sz w:val="22"/>
          <w:szCs w:val="22"/>
        </w:rPr>
        <w:t xml:space="preserve">Odpowiedź: </w:t>
      </w:r>
    </w:p>
    <w:p w14:paraId="5B8E5B72" w14:textId="4C9700D7" w:rsidR="006F1AD6" w:rsidRPr="005E099A" w:rsidRDefault="006F1AD6" w:rsidP="006F1AD6">
      <w:pPr>
        <w:pStyle w:val="Akapitzlist"/>
        <w:spacing w:line="276" w:lineRule="auto"/>
        <w:ind w:left="709"/>
        <w:jc w:val="both"/>
        <w:rPr>
          <w:rFonts w:ascii="Tahoma" w:hAnsi="Tahoma" w:cs="Tahoma"/>
          <w:sz w:val="22"/>
          <w:szCs w:val="22"/>
        </w:rPr>
      </w:pPr>
      <w:r w:rsidRPr="005E099A">
        <w:rPr>
          <w:rFonts w:ascii="Tahoma" w:hAnsi="Tahoma" w:cs="Tahoma"/>
          <w:sz w:val="22"/>
          <w:szCs w:val="22"/>
        </w:rPr>
        <w:t>Zamawiający potwierdza, że szkodowość obejmuje wszystkie zgłoszone do ubezpieczenia ryzyka. Zakres ubezpieczenia wynikający z SWZ n</w:t>
      </w:r>
      <w:r w:rsidRPr="005E099A">
        <w:rPr>
          <w:rFonts w:ascii="Tahoma" w:hAnsi="Tahoma" w:cs="Tahoma"/>
          <w:sz w:val="22"/>
          <w:szCs w:val="22"/>
        </w:rPr>
        <w:t xml:space="preserve">ie odbiega znacząco od zakresu </w:t>
      </w:r>
      <w:r w:rsidRPr="005E099A">
        <w:rPr>
          <w:rFonts w:ascii="Tahoma" w:hAnsi="Tahoma" w:cs="Tahoma"/>
          <w:sz w:val="22"/>
          <w:szCs w:val="22"/>
        </w:rPr>
        <w:t>z poprzedniego okresu ubezpieczenia. Franszyzy i udziały własne były zniesione, limity odpowiedzialności w zależności od ryzyka mogą się</w:t>
      </w:r>
      <w:r w:rsidRPr="005E099A">
        <w:rPr>
          <w:rFonts w:ascii="Tahoma" w:hAnsi="Tahoma" w:cs="Tahoma"/>
          <w:sz w:val="22"/>
          <w:szCs w:val="22"/>
        </w:rPr>
        <w:t xml:space="preserve"> różnić jednak żaden z limitów </w:t>
      </w:r>
      <w:r w:rsidRPr="005E099A">
        <w:rPr>
          <w:rFonts w:ascii="Tahoma" w:hAnsi="Tahoma" w:cs="Tahoma"/>
          <w:sz w:val="22"/>
          <w:szCs w:val="22"/>
        </w:rPr>
        <w:t>w poprzednim postępowaniu nie został wyczerpany. Przedmiot i zakres ubezpieczenia nie zawierają istotnych różnic. Szkodowość obejmuje zamawiającego oraz wszystkie ubezpieczone jednostki. Na dzień dzisiejszy zamawiający nie ma wiedzy na temat wystąpienia innych szkód.</w:t>
      </w:r>
    </w:p>
    <w:p w14:paraId="03B84531" w14:textId="77777777" w:rsidR="003B74C7" w:rsidRPr="005E099A" w:rsidRDefault="003B74C7" w:rsidP="007A10DB">
      <w:pPr>
        <w:spacing w:line="276" w:lineRule="auto"/>
        <w:jc w:val="both"/>
        <w:rPr>
          <w:rFonts w:ascii="Tahoma" w:hAnsi="Tahoma" w:cs="Tahoma"/>
          <w:b/>
          <w:sz w:val="22"/>
          <w:szCs w:val="22"/>
        </w:rPr>
      </w:pPr>
    </w:p>
    <w:p w14:paraId="3D4DC493" w14:textId="4ABAE3B1" w:rsidR="003B74C7" w:rsidRPr="005E099A" w:rsidRDefault="003B74C7" w:rsidP="007A10DB">
      <w:pPr>
        <w:spacing w:line="276" w:lineRule="auto"/>
        <w:jc w:val="both"/>
        <w:rPr>
          <w:rFonts w:ascii="Tahoma" w:hAnsi="Tahoma" w:cs="Tahoma"/>
          <w:b/>
          <w:sz w:val="22"/>
          <w:szCs w:val="22"/>
        </w:rPr>
      </w:pPr>
      <w:r w:rsidRPr="005E099A">
        <w:rPr>
          <w:rFonts w:ascii="Tahoma" w:hAnsi="Tahoma" w:cs="Tahoma"/>
          <w:b/>
          <w:sz w:val="22"/>
          <w:szCs w:val="22"/>
        </w:rPr>
        <w:t>Pytanie nr 5</w:t>
      </w:r>
    </w:p>
    <w:p w14:paraId="2D94AEC6" w14:textId="2EB973C9"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Prosimy o wyłączenie §14 z dokumentu wzoru umowy cz. I oraz cz. II</w:t>
      </w:r>
    </w:p>
    <w:p w14:paraId="2C4696C5" w14:textId="77777777" w:rsidR="007A10DB" w:rsidRPr="005E099A" w:rsidRDefault="007A10DB" w:rsidP="007A10DB">
      <w:pPr>
        <w:spacing w:line="276" w:lineRule="auto"/>
        <w:jc w:val="both"/>
        <w:rPr>
          <w:rFonts w:ascii="Tahoma" w:hAnsi="Tahoma" w:cs="Tahoma"/>
          <w:b/>
          <w:sz w:val="22"/>
          <w:szCs w:val="22"/>
        </w:rPr>
      </w:pPr>
    </w:p>
    <w:p w14:paraId="3C01A8D0" w14:textId="77777777" w:rsidR="007A10DB" w:rsidRPr="005E099A" w:rsidRDefault="007A10DB" w:rsidP="00374207">
      <w:pPr>
        <w:spacing w:line="276" w:lineRule="auto"/>
        <w:ind w:left="708"/>
        <w:jc w:val="both"/>
        <w:rPr>
          <w:rFonts w:ascii="Tahoma" w:hAnsi="Tahoma" w:cs="Tahoma"/>
          <w:b/>
          <w:sz w:val="22"/>
          <w:szCs w:val="22"/>
        </w:rPr>
      </w:pPr>
      <w:r w:rsidRPr="005E099A">
        <w:rPr>
          <w:rFonts w:ascii="Tahoma" w:hAnsi="Tahoma" w:cs="Tahoma"/>
          <w:b/>
          <w:sz w:val="22"/>
          <w:szCs w:val="22"/>
        </w:rPr>
        <w:lastRenderedPageBreak/>
        <w:t xml:space="preserve">Odpowiedź: </w:t>
      </w:r>
    </w:p>
    <w:p w14:paraId="032A2BBD" w14:textId="38F672E4" w:rsidR="00763B38" w:rsidRPr="005E099A" w:rsidRDefault="007A10DB" w:rsidP="005E099A">
      <w:pPr>
        <w:spacing w:line="276" w:lineRule="auto"/>
        <w:ind w:left="708"/>
        <w:jc w:val="both"/>
        <w:rPr>
          <w:rFonts w:ascii="Tahoma" w:hAnsi="Tahoma" w:cs="Tahoma"/>
          <w:bCs/>
          <w:sz w:val="22"/>
          <w:szCs w:val="22"/>
        </w:rPr>
      </w:pPr>
      <w:r w:rsidRPr="005E099A">
        <w:rPr>
          <w:rFonts w:ascii="Tahoma" w:hAnsi="Tahoma" w:cs="Tahoma"/>
          <w:bCs/>
          <w:sz w:val="22"/>
          <w:szCs w:val="22"/>
        </w:rPr>
        <w:t>Zamawiający nie wyraża zgody.</w:t>
      </w:r>
    </w:p>
    <w:p w14:paraId="03DC9375" w14:textId="77777777" w:rsidR="00763B38" w:rsidRPr="005E099A" w:rsidRDefault="00763B38" w:rsidP="007A10DB">
      <w:pPr>
        <w:spacing w:line="276" w:lineRule="auto"/>
        <w:jc w:val="both"/>
        <w:rPr>
          <w:rFonts w:ascii="Tahoma" w:hAnsi="Tahoma" w:cs="Tahoma"/>
          <w:bCs/>
          <w:sz w:val="22"/>
          <w:szCs w:val="22"/>
        </w:rPr>
      </w:pPr>
    </w:p>
    <w:p w14:paraId="57891DBE" w14:textId="77777777" w:rsidR="003B74C7" w:rsidRPr="005E099A" w:rsidRDefault="003B74C7" w:rsidP="003B74C7">
      <w:pPr>
        <w:spacing w:line="276" w:lineRule="auto"/>
        <w:jc w:val="both"/>
        <w:rPr>
          <w:rFonts w:ascii="Tahoma" w:hAnsi="Tahoma" w:cs="Tahoma"/>
          <w:b/>
          <w:bCs/>
          <w:sz w:val="22"/>
          <w:szCs w:val="22"/>
        </w:rPr>
      </w:pPr>
      <w:r w:rsidRPr="005E099A">
        <w:rPr>
          <w:rFonts w:ascii="Tahoma" w:hAnsi="Tahoma" w:cs="Tahoma"/>
          <w:b/>
          <w:bCs/>
          <w:sz w:val="22"/>
          <w:szCs w:val="22"/>
        </w:rPr>
        <w:t>Pytanie nr 6</w:t>
      </w:r>
    </w:p>
    <w:p w14:paraId="2DC84D53" w14:textId="68CCD4C3" w:rsidR="003B74C7" w:rsidRPr="005E099A" w:rsidRDefault="003B74C7" w:rsidP="003B74C7">
      <w:pPr>
        <w:spacing w:line="276" w:lineRule="auto"/>
        <w:jc w:val="both"/>
        <w:rPr>
          <w:rFonts w:ascii="Tahoma" w:hAnsi="Tahoma" w:cs="Tahoma"/>
          <w:bCs/>
          <w:sz w:val="22"/>
          <w:szCs w:val="22"/>
        </w:rPr>
      </w:pPr>
      <w:r w:rsidRPr="005E099A">
        <w:rPr>
          <w:rFonts w:ascii="Tahoma" w:hAnsi="Tahoma" w:cs="Tahoma"/>
          <w:bCs/>
          <w:sz w:val="22"/>
          <w:szCs w:val="22"/>
        </w:rPr>
        <w:t>Prosimy o potwierdzenie  że w sprawach nieuregulowanych w niniejszej SWZ/OPZ, zastosowanie mają przepisy prawa oraz Ogólne Warunki Ubezpieczenia Wykonawcy. Jeżeli OWU wskazują przesłanki wyłączające bądź ograniczające odpowiedzialność Ubezpieczyciela to mają one zastosowanie, chyba że Zamawiający włączył je wprost do zakresu ubezpieczenia w niniejszej zapytaniu ofertowym.</w:t>
      </w:r>
    </w:p>
    <w:p w14:paraId="150B36E7" w14:textId="77777777" w:rsidR="003B74C7" w:rsidRPr="005E099A" w:rsidRDefault="003B74C7" w:rsidP="003B74C7">
      <w:pPr>
        <w:spacing w:line="276" w:lineRule="auto"/>
        <w:jc w:val="both"/>
        <w:rPr>
          <w:rFonts w:ascii="Tahoma" w:hAnsi="Tahoma" w:cs="Tahoma"/>
          <w:bCs/>
          <w:sz w:val="22"/>
          <w:szCs w:val="22"/>
        </w:rPr>
      </w:pPr>
    </w:p>
    <w:p w14:paraId="65AED4EB" w14:textId="77777777" w:rsidR="003B74C7" w:rsidRPr="005E099A" w:rsidRDefault="003B74C7" w:rsidP="003B74C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7F2B2C0F" w14:textId="722CFC3B" w:rsidR="003B74C7" w:rsidRPr="005E099A" w:rsidRDefault="003B74C7" w:rsidP="003B74C7">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potwierdza.  </w:t>
      </w:r>
    </w:p>
    <w:p w14:paraId="442F006E" w14:textId="77777777" w:rsidR="003B74C7" w:rsidRPr="005E099A" w:rsidRDefault="003B74C7" w:rsidP="003B74C7">
      <w:pPr>
        <w:spacing w:line="276" w:lineRule="auto"/>
        <w:jc w:val="both"/>
        <w:rPr>
          <w:rFonts w:ascii="Tahoma" w:hAnsi="Tahoma" w:cs="Tahoma"/>
          <w:bCs/>
          <w:sz w:val="22"/>
          <w:szCs w:val="22"/>
        </w:rPr>
      </w:pPr>
    </w:p>
    <w:p w14:paraId="774D002B" w14:textId="54E28694" w:rsidR="003B74C7" w:rsidRPr="005E099A" w:rsidRDefault="003B74C7" w:rsidP="003B74C7">
      <w:pPr>
        <w:spacing w:line="276" w:lineRule="auto"/>
        <w:jc w:val="both"/>
        <w:rPr>
          <w:rFonts w:ascii="Tahoma" w:hAnsi="Tahoma" w:cs="Tahoma"/>
          <w:b/>
          <w:bCs/>
          <w:sz w:val="22"/>
          <w:szCs w:val="22"/>
        </w:rPr>
      </w:pPr>
      <w:r w:rsidRPr="005E099A">
        <w:rPr>
          <w:rFonts w:ascii="Tahoma" w:hAnsi="Tahoma" w:cs="Tahoma"/>
          <w:b/>
          <w:bCs/>
          <w:sz w:val="22"/>
          <w:szCs w:val="22"/>
        </w:rPr>
        <w:t>Pytanie nr 7</w:t>
      </w:r>
    </w:p>
    <w:p w14:paraId="6A45EB45" w14:textId="101B1746" w:rsidR="003B74C7" w:rsidRPr="005E099A" w:rsidRDefault="003B74C7" w:rsidP="003B74C7">
      <w:pPr>
        <w:spacing w:line="276" w:lineRule="auto"/>
        <w:jc w:val="both"/>
        <w:rPr>
          <w:rFonts w:ascii="Tahoma" w:hAnsi="Tahoma" w:cs="Tahoma"/>
          <w:bCs/>
          <w:sz w:val="22"/>
          <w:szCs w:val="22"/>
        </w:rPr>
      </w:pPr>
      <w:r w:rsidRPr="005E099A">
        <w:rPr>
          <w:rFonts w:ascii="Tahoma" w:hAnsi="Tahoma" w:cs="Tahoma"/>
          <w:bCs/>
          <w:sz w:val="22"/>
          <w:szCs w:val="22"/>
        </w:rPr>
        <w:t>Prosimy o potwierdzenie, że limity odpowiedzialności wprowadzone zapisami w SWZ/OPZ  będą miały zastosowanie do umowy, choćby OWU Wykonawcy nie przewidywały limitu odpowiedzialności dla danego ryzyka lub przewidywały go w wyższej wysokości niż limit określony zapisami, chyba, że w zapytaniu ofertowym  zaznaczono wprost inaczej.</w:t>
      </w:r>
    </w:p>
    <w:p w14:paraId="7A5895A5" w14:textId="77777777" w:rsidR="003B74C7" w:rsidRPr="005E099A" w:rsidRDefault="003B74C7" w:rsidP="003B74C7">
      <w:pPr>
        <w:spacing w:line="276" w:lineRule="auto"/>
        <w:jc w:val="both"/>
        <w:rPr>
          <w:rFonts w:ascii="Tahoma" w:hAnsi="Tahoma" w:cs="Tahoma"/>
          <w:bCs/>
          <w:sz w:val="22"/>
          <w:szCs w:val="22"/>
        </w:rPr>
      </w:pPr>
    </w:p>
    <w:p w14:paraId="07ED6E09" w14:textId="77777777" w:rsidR="003B74C7" w:rsidRPr="005E099A" w:rsidRDefault="003B74C7" w:rsidP="003B74C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3AA303CB" w14:textId="12904836" w:rsidR="003B74C7" w:rsidRPr="005E099A" w:rsidRDefault="003B74C7" w:rsidP="003B74C7">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20C32792" w14:textId="77777777" w:rsidR="003B74C7" w:rsidRPr="005E099A" w:rsidRDefault="003B74C7" w:rsidP="003B74C7">
      <w:pPr>
        <w:spacing w:line="276" w:lineRule="auto"/>
        <w:jc w:val="both"/>
        <w:rPr>
          <w:rFonts w:ascii="Tahoma" w:hAnsi="Tahoma" w:cs="Tahoma"/>
          <w:bCs/>
          <w:sz w:val="22"/>
          <w:szCs w:val="22"/>
        </w:rPr>
      </w:pPr>
    </w:p>
    <w:p w14:paraId="794D2CF8" w14:textId="03B4C2B1" w:rsidR="003B74C7" w:rsidRPr="005E099A" w:rsidRDefault="003B74C7" w:rsidP="003B74C7">
      <w:pPr>
        <w:spacing w:line="276" w:lineRule="auto"/>
        <w:jc w:val="both"/>
        <w:rPr>
          <w:rFonts w:ascii="Tahoma" w:hAnsi="Tahoma" w:cs="Tahoma"/>
          <w:b/>
          <w:bCs/>
          <w:sz w:val="22"/>
          <w:szCs w:val="22"/>
        </w:rPr>
      </w:pPr>
      <w:r w:rsidRPr="005E099A">
        <w:rPr>
          <w:rFonts w:ascii="Tahoma" w:hAnsi="Tahoma" w:cs="Tahoma"/>
          <w:b/>
          <w:bCs/>
          <w:sz w:val="22"/>
          <w:szCs w:val="22"/>
        </w:rPr>
        <w:t>Pytanie nr 8</w:t>
      </w:r>
    </w:p>
    <w:p w14:paraId="489DAEAE" w14:textId="4178AC2E" w:rsidR="003B74C7" w:rsidRPr="005E099A" w:rsidRDefault="003B74C7" w:rsidP="003B74C7">
      <w:pPr>
        <w:spacing w:line="276" w:lineRule="auto"/>
        <w:jc w:val="both"/>
        <w:rPr>
          <w:rFonts w:ascii="Tahoma" w:hAnsi="Tahoma" w:cs="Tahoma"/>
          <w:bCs/>
          <w:sz w:val="22"/>
          <w:szCs w:val="22"/>
        </w:rPr>
      </w:pPr>
      <w:r w:rsidRPr="005E099A">
        <w:rPr>
          <w:rFonts w:ascii="Tahoma" w:hAnsi="Tahoma" w:cs="Tahoma"/>
          <w:bCs/>
          <w:sz w:val="22"/>
          <w:szCs w:val="22"/>
        </w:rPr>
        <w:t>Prosimy o potwierdzenie, że jeżeli nie wskazano inaczej, określone w SWZ/OPZ limity odpowiedzialności są limitami na jedno i wszystkie zdarzenia w (rocznym) okresie ubezpieczenia.</w:t>
      </w:r>
    </w:p>
    <w:p w14:paraId="2F14D546" w14:textId="77777777" w:rsidR="003B74C7" w:rsidRPr="005E099A" w:rsidRDefault="003B74C7" w:rsidP="007A10DB">
      <w:pPr>
        <w:spacing w:line="276" w:lineRule="auto"/>
        <w:jc w:val="both"/>
        <w:rPr>
          <w:rFonts w:ascii="Tahoma" w:hAnsi="Tahoma" w:cs="Tahoma"/>
          <w:bCs/>
          <w:sz w:val="22"/>
          <w:szCs w:val="22"/>
        </w:rPr>
      </w:pPr>
    </w:p>
    <w:p w14:paraId="5D1224BD" w14:textId="77777777" w:rsidR="003B74C7" w:rsidRPr="005E099A" w:rsidRDefault="003B74C7" w:rsidP="003B74C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1C183BB5" w14:textId="3129F781" w:rsidR="003B74C7" w:rsidRPr="005E099A" w:rsidRDefault="003B74C7" w:rsidP="003B74C7">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potwierdza.  </w:t>
      </w:r>
    </w:p>
    <w:p w14:paraId="4D72395A" w14:textId="77777777" w:rsidR="003B74C7" w:rsidRPr="005E099A" w:rsidRDefault="003B74C7" w:rsidP="007A10DB">
      <w:pPr>
        <w:spacing w:line="276" w:lineRule="auto"/>
        <w:jc w:val="both"/>
        <w:rPr>
          <w:rFonts w:ascii="Tahoma" w:hAnsi="Tahoma" w:cs="Tahoma"/>
          <w:bCs/>
          <w:sz w:val="22"/>
          <w:szCs w:val="22"/>
        </w:rPr>
      </w:pPr>
    </w:p>
    <w:p w14:paraId="71E244B3" w14:textId="74A724DE" w:rsidR="00374207" w:rsidRPr="005E099A" w:rsidRDefault="00374207" w:rsidP="00374207">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B74C7" w:rsidRPr="005E099A">
        <w:rPr>
          <w:rFonts w:ascii="Tahoma" w:hAnsi="Tahoma" w:cs="Tahoma"/>
          <w:b/>
          <w:bCs/>
          <w:sz w:val="22"/>
          <w:szCs w:val="22"/>
        </w:rPr>
        <w:t>9</w:t>
      </w:r>
    </w:p>
    <w:p w14:paraId="516FD9A3" w14:textId="77777777" w:rsidR="005B70FE" w:rsidRPr="005E099A" w:rsidRDefault="005B70FE" w:rsidP="005B70FE">
      <w:pPr>
        <w:spacing w:line="276" w:lineRule="auto"/>
        <w:jc w:val="both"/>
        <w:rPr>
          <w:rFonts w:ascii="Tahoma" w:hAnsi="Tahoma" w:cs="Tahoma"/>
          <w:bCs/>
          <w:sz w:val="22"/>
          <w:szCs w:val="22"/>
        </w:rPr>
      </w:pPr>
      <w:r w:rsidRPr="005E099A">
        <w:rPr>
          <w:rFonts w:ascii="Tahoma" w:hAnsi="Tahoma" w:cs="Tahoma"/>
          <w:bCs/>
          <w:sz w:val="22"/>
          <w:szCs w:val="22"/>
        </w:rPr>
        <w:t>Prosimy o potwierdzenie, że Zamawiający zaakceptuje klauzulę sankcji w treści obowiązującej u wykonawcy, którego oferta zostanie wybrana w trakcie postępowania przetargowego, tj.:</w:t>
      </w:r>
    </w:p>
    <w:p w14:paraId="618AE06A" w14:textId="4AFD32FB" w:rsidR="007A10DB" w:rsidRPr="005E099A" w:rsidRDefault="005B70FE" w:rsidP="005B70FE">
      <w:pPr>
        <w:spacing w:line="276" w:lineRule="auto"/>
        <w:jc w:val="both"/>
        <w:rPr>
          <w:rFonts w:ascii="Tahoma" w:hAnsi="Tahoma" w:cs="Tahoma"/>
          <w:bCs/>
          <w:sz w:val="22"/>
          <w:szCs w:val="22"/>
        </w:rPr>
      </w:pPr>
      <w:r w:rsidRPr="005E099A">
        <w:rPr>
          <w:rFonts w:ascii="Tahoma" w:hAnsi="Tahoma" w:cs="Tahoma"/>
          <w:bCs/>
          <w:sz w:val="22"/>
          <w:szCs w:val="22"/>
        </w:rPr>
        <w:t>„WYKONAWCA nie jest zobowiązany do spełnienia jakichkolwiek świadczeń, w tym zapewnienia ochrony ubezpieczeniowej, zapłaty jakichkolwiek środków z tytułu roszczeń lub zapewnienia jakichkolwiek korzyści na podstawie niniejszej umowy, w zakresie, w jakim spełnienie tych świadczeń mogłoby skutkować złamaniem przez WYKONAWCĘ sankcji, zakazów lub ograniczeń wynikających z prawa polskiego lub międzynarodowego, w tym przyjętych przez Unię Europejską, Organizację Narodów Zjednoczonych, a także przez Stany Zjednoczone Ameryki, Wielką Brytanię lub inne państwa, chyba że jest to sprzeczne z przepisami prawa obowiązującymi WYKONAWCĘ”</w:t>
      </w:r>
    </w:p>
    <w:p w14:paraId="18E27C69" w14:textId="2E3D5626" w:rsidR="005B70FE" w:rsidRDefault="005B70FE" w:rsidP="005B70FE">
      <w:pPr>
        <w:spacing w:line="276" w:lineRule="auto"/>
        <w:jc w:val="both"/>
        <w:rPr>
          <w:rFonts w:ascii="Tahoma" w:hAnsi="Tahoma" w:cs="Tahoma"/>
          <w:bCs/>
          <w:sz w:val="22"/>
          <w:szCs w:val="22"/>
        </w:rPr>
      </w:pPr>
    </w:p>
    <w:p w14:paraId="021EC647" w14:textId="77777777" w:rsidR="005E099A" w:rsidRDefault="005E099A" w:rsidP="005B70FE">
      <w:pPr>
        <w:spacing w:line="276" w:lineRule="auto"/>
        <w:jc w:val="both"/>
        <w:rPr>
          <w:rFonts w:ascii="Tahoma" w:hAnsi="Tahoma" w:cs="Tahoma"/>
          <w:bCs/>
          <w:sz w:val="22"/>
          <w:szCs w:val="22"/>
        </w:rPr>
      </w:pPr>
    </w:p>
    <w:p w14:paraId="71A9366E" w14:textId="77777777" w:rsidR="005E099A" w:rsidRPr="005E099A" w:rsidRDefault="005E099A" w:rsidP="005B70FE">
      <w:pPr>
        <w:spacing w:line="276" w:lineRule="auto"/>
        <w:jc w:val="both"/>
        <w:rPr>
          <w:rFonts w:ascii="Tahoma" w:hAnsi="Tahoma" w:cs="Tahoma"/>
          <w:bCs/>
          <w:sz w:val="22"/>
          <w:szCs w:val="22"/>
        </w:rPr>
      </w:pPr>
    </w:p>
    <w:p w14:paraId="56658768" w14:textId="77777777"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lastRenderedPageBreak/>
        <w:t xml:space="preserve">Odpowiedź </w:t>
      </w:r>
    </w:p>
    <w:p w14:paraId="10087A06" w14:textId="569D9C70" w:rsidR="007A10DB" w:rsidRPr="005E099A" w:rsidRDefault="007A10DB" w:rsidP="00797D57">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w:t>
      </w:r>
      <w:r w:rsidR="00374207" w:rsidRPr="005E099A">
        <w:rPr>
          <w:rFonts w:ascii="Tahoma" w:hAnsi="Tahoma" w:cs="Tahoma"/>
          <w:bCs/>
          <w:sz w:val="22"/>
          <w:szCs w:val="22"/>
        </w:rPr>
        <w:t>akceptuje w przypadku wyboru oferty wykonawcy który będzie wymagał</w:t>
      </w:r>
      <w:r w:rsidR="00797D57" w:rsidRPr="005E099A">
        <w:rPr>
          <w:rFonts w:ascii="Tahoma" w:hAnsi="Tahoma" w:cs="Tahoma"/>
          <w:bCs/>
          <w:sz w:val="22"/>
          <w:szCs w:val="22"/>
        </w:rPr>
        <w:t xml:space="preserve"> takiej klauzuli.</w:t>
      </w:r>
      <w:r w:rsidR="00374207" w:rsidRPr="005E099A">
        <w:rPr>
          <w:rFonts w:ascii="Tahoma" w:hAnsi="Tahoma" w:cs="Tahoma"/>
          <w:bCs/>
          <w:sz w:val="22"/>
          <w:szCs w:val="22"/>
        </w:rPr>
        <w:t xml:space="preserve"> </w:t>
      </w:r>
      <w:r w:rsidR="000B6277" w:rsidRPr="005E099A">
        <w:rPr>
          <w:rFonts w:ascii="Tahoma" w:hAnsi="Tahoma" w:cs="Tahoma"/>
          <w:bCs/>
          <w:sz w:val="22"/>
          <w:szCs w:val="22"/>
        </w:rPr>
        <w:t xml:space="preserve"> </w:t>
      </w:r>
    </w:p>
    <w:p w14:paraId="40119FE9" w14:textId="77777777" w:rsidR="00763B38" w:rsidRPr="005E099A" w:rsidRDefault="00763B38" w:rsidP="00797D57">
      <w:pPr>
        <w:spacing w:line="276" w:lineRule="auto"/>
        <w:ind w:left="708"/>
        <w:jc w:val="both"/>
        <w:rPr>
          <w:rFonts w:ascii="Tahoma" w:hAnsi="Tahoma" w:cs="Tahoma"/>
          <w:bCs/>
          <w:sz w:val="22"/>
          <w:szCs w:val="22"/>
        </w:rPr>
      </w:pPr>
    </w:p>
    <w:p w14:paraId="26C2AFD2" w14:textId="77777777" w:rsidR="007A10DB" w:rsidRPr="005E099A" w:rsidRDefault="007A10DB" w:rsidP="007A10DB">
      <w:pPr>
        <w:spacing w:line="276" w:lineRule="auto"/>
        <w:jc w:val="both"/>
        <w:rPr>
          <w:rFonts w:ascii="Tahoma" w:hAnsi="Tahoma" w:cs="Tahoma"/>
          <w:b/>
          <w:sz w:val="22"/>
          <w:szCs w:val="22"/>
        </w:rPr>
      </w:pPr>
      <w:r w:rsidRPr="005E099A">
        <w:rPr>
          <w:rFonts w:ascii="Tahoma" w:hAnsi="Tahoma" w:cs="Tahoma"/>
          <w:b/>
          <w:sz w:val="22"/>
          <w:szCs w:val="22"/>
        </w:rPr>
        <w:t>Ubezpieczenie mienia od wszystkich ryzyk i sprzętu elektronicznego od wszystkich ryzyk:</w:t>
      </w:r>
    </w:p>
    <w:p w14:paraId="52282BDF" w14:textId="77777777" w:rsidR="00DB113F" w:rsidRPr="005E099A" w:rsidRDefault="00DB113F" w:rsidP="007A10DB">
      <w:pPr>
        <w:spacing w:line="276" w:lineRule="auto"/>
        <w:jc w:val="both"/>
        <w:rPr>
          <w:rFonts w:ascii="Tahoma" w:hAnsi="Tahoma" w:cs="Tahoma"/>
          <w:b/>
          <w:bCs/>
          <w:sz w:val="22"/>
          <w:szCs w:val="22"/>
        </w:rPr>
      </w:pPr>
    </w:p>
    <w:p w14:paraId="479169BD" w14:textId="7C234C0D"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E633FE" w:rsidRPr="005E099A">
        <w:rPr>
          <w:rFonts w:ascii="Tahoma" w:hAnsi="Tahoma" w:cs="Tahoma"/>
          <w:b/>
          <w:bCs/>
          <w:sz w:val="22"/>
          <w:szCs w:val="22"/>
        </w:rPr>
        <w:t>1</w:t>
      </w:r>
    </w:p>
    <w:p w14:paraId="645AEE6B" w14:textId="53D277E4" w:rsidR="00865A2C" w:rsidRPr="005E099A" w:rsidRDefault="00865A2C" w:rsidP="007A10DB">
      <w:pPr>
        <w:spacing w:line="276" w:lineRule="auto"/>
        <w:jc w:val="both"/>
        <w:rPr>
          <w:rFonts w:ascii="Tahoma" w:hAnsi="Tahoma" w:cs="Tahoma"/>
          <w:bCs/>
          <w:sz w:val="22"/>
          <w:szCs w:val="22"/>
        </w:rPr>
      </w:pPr>
      <w:r w:rsidRPr="005E099A">
        <w:rPr>
          <w:rFonts w:ascii="Tahoma" w:hAnsi="Tahoma" w:cs="Tahoma"/>
          <w:bCs/>
          <w:sz w:val="22"/>
          <w:szCs w:val="22"/>
        </w:rPr>
        <w:t>Prosimy o uzupełnienie wykazu mienia o dokładne adresy budynków zgłaszanych do ubezpieczenia, ponieważ nie dla każdej pozycji została wskazana taka informacja.</w:t>
      </w:r>
    </w:p>
    <w:p w14:paraId="362E3355" w14:textId="77777777" w:rsidR="00865A2C" w:rsidRPr="005E099A" w:rsidRDefault="00865A2C" w:rsidP="00865A2C">
      <w:pPr>
        <w:spacing w:line="276" w:lineRule="auto"/>
        <w:ind w:firstLine="708"/>
        <w:jc w:val="both"/>
        <w:rPr>
          <w:rFonts w:ascii="Tahoma" w:hAnsi="Tahoma" w:cs="Tahoma"/>
          <w:b/>
          <w:bCs/>
          <w:sz w:val="22"/>
          <w:szCs w:val="22"/>
        </w:rPr>
      </w:pPr>
    </w:p>
    <w:p w14:paraId="41E01650" w14:textId="77777777" w:rsidR="00865A2C" w:rsidRPr="005E099A" w:rsidRDefault="00865A2C" w:rsidP="00865A2C">
      <w:pPr>
        <w:spacing w:line="276" w:lineRule="auto"/>
        <w:ind w:firstLine="708"/>
        <w:jc w:val="both"/>
        <w:rPr>
          <w:rFonts w:ascii="Tahoma" w:hAnsi="Tahoma" w:cs="Tahoma"/>
          <w:b/>
          <w:bCs/>
          <w:sz w:val="22"/>
          <w:szCs w:val="22"/>
        </w:rPr>
      </w:pPr>
      <w:r w:rsidRPr="005E099A">
        <w:rPr>
          <w:rFonts w:ascii="Tahoma" w:hAnsi="Tahoma" w:cs="Tahoma"/>
          <w:b/>
          <w:bCs/>
          <w:sz w:val="22"/>
          <w:szCs w:val="22"/>
        </w:rPr>
        <w:t>Odpowiedź</w:t>
      </w:r>
    </w:p>
    <w:p w14:paraId="4CC4D50D" w14:textId="1A394DA9" w:rsidR="00865A2C" w:rsidRPr="005E099A" w:rsidRDefault="00F456D7" w:rsidP="005E099A">
      <w:pPr>
        <w:spacing w:line="276" w:lineRule="auto"/>
        <w:ind w:left="708"/>
        <w:jc w:val="both"/>
        <w:rPr>
          <w:rFonts w:ascii="Tahoma" w:hAnsi="Tahoma" w:cs="Tahoma"/>
          <w:bCs/>
          <w:sz w:val="22"/>
          <w:szCs w:val="22"/>
        </w:rPr>
      </w:pPr>
      <w:r w:rsidRPr="005E099A">
        <w:rPr>
          <w:rFonts w:ascii="Tahoma" w:hAnsi="Tahoma" w:cs="Tahoma"/>
          <w:bCs/>
          <w:sz w:val="22"/>
          <w:szCs w:val="22"/>
        </w:rPr>
        <w:t>Adresy budynków zgłaszanych do ubezpieczenia zostały podane w załącznikach od 8.1A do 8.8A, załączniki stanowią część poufną zamówienia, dostępną na odpowiedni wniosek.</w:t>
      </w:r>
    </w:p>
    <w:p w14:paraId="734BD981" w14:textId="77777777" w:rsidR="00865A2C" w:rsidRPr="005E099A" w:rsidRDefault="00865A2C" w:rsidP="007A10DB">
      <w:pPr>
        <w:spacing w:line="276" w:lineRule="auto"/>
        <w:jc w:val="both"/>
        <w:rPr>
          <w:rFonts w:ascii="Tahoma" w:hAnsi="Tahoma" w:cs="Tahoma"/>
          <w:b/>
          <w:bCs/>
          <w:sz w:val="22"/>
          <w:szCs w:val="22"/>
        </w:rPr>
      </w:pPr>
    </w:p>
    <w:p w14:paraId="23F1624A" w14:textId="20025F2F" w:rsidR="00865A2C" w:rsidRPr="005E099A" w:rsidRDefault="00F456D7" w:rsidP="007A10DB">
      <w:pPr>
        <w:spacing w:line="276" w:lineRule="auto"/>
        <w:jc w:val="both"/>
        <w:rPr>
          <w:rFonts w:ascii="Tahoma" w:hAnsi="Tahoma" w:cs="Tahoma"/>
          <w:b/>
          <w:bCs/>
          <w:sz w:val="22"/>
          <w:szCs w:val="22"/>
        </w:rPr>
      </w:pPr>
      <w:r w:rsidRPr="005E099A">
        <w:rPr>
          <w:rFonts w:ascii="Tahoma" w:hAnsi="Tahoma" w:cs="Tahoma"/>
          <w:b/>
          <w:bCs/>
          <w:sz w:val="22"/>
          <w:szCs w:val="22"/>
        </w:rPr>
        <w:t>Pytanie nr 2</w:t>
      </w:r>
    </w:p>
    <w:p w14:paraId="3092649B" w14:textId="77777777" w:rsidR="007A10DB" w:rsidRPr="005E099A" w:rsidRDefault="007A10DB" w:rsidP="007A10DB">
      <w:pPr>
        <w:spacing w:line="276" w:lineRule="auto"/>
        <w:jc w:val="both"/>
        <w:rPr>
          <w:rFonts w:ascii="Tahoma" w:hAnsi="Tahoma" w:cs="Tahoma"/>
          <w:sz w:val="22"/>
          <w:szCs w:val="22"/>
        </w:rPr>
      </w:pPr>
      <w:r w:rsidRPr="005E099A">
        <w:rPr>
          <w:rFonts w:ascii="Tahoma" w:hAnsi="Tahoma" w:cs="Tahoma"/>
          <w:sz w:val="22"/>
          <w:szCs w:val="22"/>
        </w:rPr>
        <w:t xml:space="preserve">Prosimy o potwierdzenie, że mienie zgłoszone do ubezpieczenia zgodnie z SWZ jest zabezpieczone w sposób przewidziany obowiązującymi przepisami aktów prawnych w zakresie ochrony przeciwpożarowej, w szczególności: </w:t>
      </w:r>
    </w:p>
    <w:p w14:paraId="7B2A6C31" w14:textId="77777777" w:rsidR="007A10DB" w:rsidRPr="005E099A" w:rsidRDefault="007A10DB" w:rsidP="007A10DB">
      <w:pPr>
        <w:pStyle w:val="Akapitzlist"/>
        <w:numPr>
          <w:ilvl w:val="0"/>
          <w:numId w:val="19"/>
        </w:numPr>
        <w:spacing w:line="276" w:lineRule="auto"/>
        <w:ind w:left="284" w:hanging="284"/>
        <w:contextualSpacing/>
        <w:jc w:val="both"/>
        <w:rPr>
          <w:rFonts w:ascii="Tahoma" w:hAnsi="Tahoma" w:cs="Tahoma"/>
          <w:sz w:val="22"/>
          <w:szCs w:val="22"/>
        </w:rPr>
      </w:pPr>
      <w:r w:rsidRPr="005E099A">
        <w:rPr>
          <w:rFonts w:ascii="Tahoma" w:hAnsi="Tahoma" w:cs="Tahoma"/>
          <w:sz w:val="22"/>
          <w:szCs w:val="22"/>
        </w:rPr>
        <w:t xml:space="preserve">ustawą o ochronie przeciwpożarowej (Dz. U. z 2009 r. Nr 178 poz. 1380 z </w:t>
      </w:r>
      <w:proofErr w:type="spellStart"/>
      <w:r w:rsidRPr="005E099A">
        <w:rPr>
          <w:rFonts w:ascii="Tahoma" w:hAnsi="Tahoma" w:cs="Tahoma"/>
          <w:sz w:val="22"/>
          <w:szCs w:val="22"/>
        </w:rPr>
        <w:t>późn</w:t>
      </w:r>
      <w:proofErr w:type="spellEnd"/>
      <w:r w:rsidRPr="005E099A">
        <w:rPr>
          <w:rFonts w:ascii="Tahoma" w:hAnsi="Tahoma" w:cs="Tahoma"/>
          <w:sz w:val="22"/>
          <w:szCs w:val="22"/>
        </w:rPr>
        <w:t>. zm.)</w:t>
      </w:r>
    </w:p>
    <w:p w14:paraId="2585847F" w14:textId="77777777" w:rsidR="007A10DB" w:rsidRPr="005E099A" w:rsidRDefault="007A10DB" w:rsidP="007A10DB">
      <w:pPr>
        <w:pStyle w:val="Akapitzlist"/>
        <w:numPr>
          <w:ilvl w:val="0"/>
          <w:numId w:val="19"/>
        </w:numPr>
        <w:spacing w:line="276" w:lineRule="auto"/>
        <w:ind w:left="284" w:hanging="284"/>
        <w:contextualSpacing/>
        <w:jc w:val="both"/>
        <w:rPr>
          <w:rFonts w:ascii="Tahoma" w:hAnsi="Tahoma" w:cs="Tahoma"/>
          <w:sz w:val="22"/>
          <w:szCs w:val="22"/>
        </w:rPr>
      </w:pPr>
      <w:r w:rsidRPr="005E099A">
        <w:rPr>
          <w:rFonts w:ascii="Tahoma" w:hAnsi="Tahoma" w:cs="Tahoma"/>
          <w:sz w:val="22"/>
          <w:szCs w:val="22"/>
        </w:rPr>
        <w:t xml:space="preserve">ustawą w sprawie warunków technicznych, jakim powinny odpowiadać budynki i ich usytuowanie (Dz. U. z 2002 r. Nr 75 poz. 690 z </w:t>
      </w:r>
      <w:proofErr w:type="spellStart"/>
      <w:r w:rsidRPr="005E099A">
        <w:rPr>
          <w:rFonts w:ascii="Tahoma" w:hAnsi="Tahoma" w:cs="Tahoma"/>
          <w:sz w:val="22"/>
          <w:szCs w:val="22"/>
        </w:rPr>
        <w:t>późn</w:t>
      </w:r>
      <w:proofErr w:type="spellEnd"/>
      <w:r w:rsidRPr="005E099A">
        <w:rPr>
          <w:rFonts w:ascii="Tahoma" w:hAnsi="Tahoma" w:cs="Tahoma"/>
          <w:sz w:val="22"/>
          <w:szCs w:val="22"/>
        </w:rPr>
        <w:t xml:space="preserve">. zm.) </w:t>
      </w:r>
    </w:p>
    <w:p w14:paraId="0E38B6CF" w14:textId="77777777" w:rsidR="007A10DB" w:rsidRPr="005E099A" w:rsidRDefault="007A10DB" w:rsidP="007A10DB">
      <w:pPr>
        <w:pStyle w:val="Akapitzlist"/>
        <w:numPr>
          <w:ilvl w:val="0"/>
          <w:numId w:val="19"/>
        </w:numPr>
        <w:spacing w:line="276" w:lineRule="auto"/>
        <w:ind w:left="284" w:hanging="284"/>
        <w:contextualSpacing/>
        <w:jc w:val="both"/>
        <w:rPr>
          <w:rFonts w:ascii="Tahoma" w:hAnsi="Tahoma" w:cs="Tahoma"/>
          <w:sz w:val="22"/>
          <w:szCs w:val="22"/>
        </w:rPr>
      </w:pPr>
      <w:r w:rsidRPr="005E099A">
        <w:rPr>
          <w:rFonts w:ascii="Tahoma" w:hAnsi="Tahoma" w:cs="Tahoma"/>
          <w:sz w:val="22"/>
          <w:szCs w:val="22"/>
        </w:rPr>
        <w:t xml:space="preserve">rozporządzeniem w sprawie ochrony przeciwpożarowej budynków, innych obiektów budowlanych i terenów (Dz. U. z 2010 r. Nr 109 poz. 719 z </w:t>
      </w:r>
      <w:proofErr w:type="spellStart"/>
      <w:r w:rsidRPr="005E099A">
        <w:rPr>
          <w:rFonts w:ascii="Tahoma" w:hAnsi="Tahoma" w:cs="Tahoma"/>
          <w:sz w:val="22"/>
          <w:szCs w:val="22"/>
        </w:rPr>
        <w:t>późn</w:t>
      </w:r>
      <w:proofErr w:type="spellEnd"/>
      <w:r w:rsidRPr="005E099A">
        <w:rPr>
          <w:rFonts w:ascii="Tahoma" w:hAnsi="Tahoma" w:cs="Tahoma"/>
          <w:sz w:val="22"/>
          <w:szCs w:val="22"/>
        </w:rPr>
        <w:t xml:space="preserve">. zm.) </w:t>
      </w:r>
    </w:p>
    <w:p w14:paraId="53513549" w14:textId="77777777" w:rsidR="00797D57" w:rsidRPr="005E099A" w:rsidRDefault="00797D57" w:rsidP="00797D57">
      <w:pPr>
        <w:spacing w:line="276" w:lineRule="auto"/>
        <w:jc w:val="both"/>
        <w:rPr>
          <w:rFonts w:ascii="Tahoma" w:hAnsi="Tahoma" w:cs="Tahoma"/>
          <w:b/>
          <w:bCs/>
          <w:sz w:val="22"/>
          <w:szCs w:val="22"/>
        </w:rPr>
      </w:pPr>
    </w:p>
    <w:p w14:paraId="5667D645" w14:textId="042D2781" w:rsidR="00797D57" w:rsidRPr="005E099A" w:rsidRDefault="00797D57" w:rsidP="00797D57">
      <w:pPr>
        <w:spacing w:line="276" w:lineRule="auto"/>
        <w:ind w:firstLine="708"/>
        <w:jc w:val="both"/>
        <w:rPr>
          <w:rFonts w:ascii="Tahoma" w:hAnsi="Tahoma" w:cs="Tahoma"/>
          <w:b/>
          <w:bCs/>
          <w:sz w:val="22"/>
          <w:szCs w:val="22"/>
        </w:rPr>
      </w:pPr>
      <w:r w:rsidRPr="005E099A">
        <w:rPr>
          <w:rFonts w:ascii="Tahoma" w:hAnsi="Tahoma" w:cs="Tahoma"/>
          <w:b/>
          <w:bCs/>
          <w:sz w:val="22"/>
          <w:szCs w:val="22"/>
        </w:rPr>
        <w:t>Odpowiedź</w:t>
      </w:r>
    </w:p>
    <w:p w14:paraId="1E64CD69" w14:textId="5231F524" w:rsidR="007A10DB" w:rsidRPr="005E099A" w:rsidRDefault="007A10DB" w:rsidP="00797D57">
      <w:pPr>
        <w:spacing w:line="276" w:lineRule="auto"/>
        <w:ind w:firstLine="708"/>
        <w:jc w:val="both"/>
        <w:rPr>
          <w:rFonts w:ascii="Tahoma" w:hAnsi="Tahoma" w:cs="Tahoma"/>
          <w:bCs/>
          <w:sz w:val="22"/>
          <w:szCs w:val="22"/>
        </w:rPr>
      </w:pPr>
      <w:r w:rsidRPr="005E099A">
        <w:rPr>
          <w:rFonts w:ascii="Tahoma" w:hAnsi="Tahoma" w:cs="Tahoma"/>
          <w:bCs/>
          <w:sz w:val="22"/>
          <w:szCs w:val="22"/>
        </w:rPr>
        <w:t>Zamawiający potwierdza</w:t>
      </w:r>
      <w:r w:rsidR="00DB113F" w:rsidRPr="005E099A">
        <w:rPr>
          <w:rFonts w:ascii="Tahoma" w:hAnsi="Tahoma" w:cs="Tahoma"/>
          <w:bCs/>
          <w:sz w:val="22"/>
          <w:szCs w:val="22"/>
        </w:rPr>
        <w:t>.</w:t>
      </w:r>
    </w:p>
    <w:p w14:paraId="2FE2EA57" w14:textId="77777777" w:rsidR="00F456D7" w:rsidRPr="005E099A" w:rsidRDefault="00F456D7" w:rsidP="007A10DB">
      <w:pPr>
        <w:spacing w:line="276" w:lineRule="auto"/>
        <w:jc w:val="both"/>
        <w:rPr>
          <w:rFonts w:ascii="Tahoma" w:hAnsi="Tahoma" w:cs="Tahoma"/>
          <w:bCs/>
          <w:sz w:val="22"/>
          <w:szCs w:val="22"/>
        </w:rPr>
      </w:pPr>
    </w:p>
    <w:p w14:paraId="6ABAF713" w14:textId="247B7923"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F456D7" w:rsidRPr="005E099A">
        <w:rPr>
          <w:rFonts w:ascii="Tahoma" w:hAnsi="Tahoma" w:cs="Tahoma"/>
          <w:b/>
          <w:bCs/>
          <w:sz w:val="22"/>
          <w:szCs w:val="22"/>
        </w:rPr>
        <w:t>3</w:t>
      </w:r>
    </w:p>
    <w:p w14:paraId="21A58529"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xml:space="preserve">Prosimy o potwierdzenie, że obiekty budowlane oraz wykorzystywane instalacje techniczne zgłoszone do zgłoszone do ubezpieczenia zgodnie z SWZ podlegają regularnym przeglądom okresowym stanu technicznego i/lub dozorowi technicznemu, wykonywanym przez uprawnione podmioty </w:t>
      </w:r>
      <w:r w:rsidRPr="005E099A">
        <w:rPr>
          <w:rFonts w:ascii="Tahoma" w:eastAsia="Calibri" w:hAnsi="Tahoma" w:cs="Tahoma"/>
          <w:b/>
          <w:bCs/>
          <w:sz w:val="22"/>
          <w:szCs w:val="22"/>
        </w:rPr>
        <w:t>oraz, że w protokołach z dokonanych przeglądów nie stwierdzono zastrzeżeń warunkujących ich użytkowanie</w:t>
      </w:r>
      <w:r w:rsidRPr="005E099A">
        <w:rPr>
          <w:rFonts w:ascii="Tahoma" w:eastAsia="Calibri" w:hAnsi="Tahoma" w:cs="Tahoma"/>
          <w:sz w:val="22"/>
          <w:szCs w:val="22"/>
        </w:rPr>
        <w:t>. W szczególności przeglądy okresowe dotyczą:</w:t>
      </w:r>
    </w:p>
    <w:p w14:paraId="65F22B3E"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przydatności do użytkowania obiektu budowlanego, estetyki obiektu budowlanego oraz jego otoczenia;</w:t>
      </w:r>
    </w:p>
    <w:p w14:paraId="1671CFF4"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sprzętu przeciwpożarowego;</w:t>
      </w:r>
    </w:p>
    <w:p w14:paraId="274382BB"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instalacji elektrycznej i odgromowej;</w:t>
      </w:r>
    </w:p>
    <w:p w14:paraId="63FB1786"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instalacji gazowej;</w:t>
      </w:r>
    </w:p>
    <w:p w14:paraId="32C2567C"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przewodów kominowych (dymowe, spalinowe, wentylacyjne);</w:t>
      </w:r>
    </w:p>
    <w:p w14:paraId="647C8E9D"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instalacji gazów medycznych;</w:t>
      </w:r>
    </w:p>
    <w:p w14:paraId="19780663"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instalacji wodociągowej przeciwpożarowej;</w:t>
      </w:r>
    </w:p>
    <w:p w14:paraId="2C99C647"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 instalacji ciśnieniowych;</w:t>
      </w:r>
    </w:p>
    <w:p w14:paraId="2258621E"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lastRenderedPageBreak/>
        <w:t>- urządzeń dźwigowych.</w:t>
      </w:r>
    </w:p>
    <w:p w14:paraId="33B8E7F3" w14:textId="77777777" w:rsidR="007A10DB" w:rsidRPr="005E099A" w:rsidRDefault="007A10DB" w:rsidP="007A10DB">
      <w:pPr>
        <w:spacing w:line="276" w:lineRule="auto"/>
        <w:jc w:val="both"/>
        <w:rPr>
          <w:rFonts w:ascii="Tahoma" w:eastAsia="Calibri" w:hAnsi="Tahoma" w:cs="Tahoma"/>
          <w:sz w:val="22"/>
          <w:szCs w:val="22"/>
          <w:lang w:eastAsia="en-US"/>
        </w:rPr>
      </w:pPr>
    </w:p>
    <w:p w14:paraId="57A720F4" w14:textId="77777777"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20FBFC7E" w14:textId="77777777" w:rsidR="00DB113F" w:rsidRPr="005E099A" w:rsidRDefault="00DB113F" w:rsidP="00797D57">
      <w:pPr>
        <w:spacing w:line="276" w:lineRule="auto"/>
        <w:ind w:left="708"/>
        <w:jc w:val="both"/>
        <w:rPr>
          <w:rFonts w:ascii="Tahoma" w:hAnsi="Tahoma" w:cs="Tahoma"/>
          <w:sz w:val="22"/>
          <w:szCs w:val="22"/>
        </w:rPr>
      </w:pPr>
      <w:r w:rsidRPr="005E099A">
        <w:rPr>
          <w:rFonts w:ascii="Tahoma" w:hAnsi="Tahoma" w:cs="Tahoma"/>
          <w:sz w:val="22"/>
          <w:szCs w:val="22"/>
        </w:rPr>
        <w:t>Zamawiający potwierdza dokonywanie przeglądów technicznych budynków.</w:t>
      </w:r>
    </w:p>
    <w:p w14:paraId="680FB229" w14:textId="77777777" w:rsidR="00EF3F9D" w:rsidRPr="005E099A" w:rsidRDefault="00EF3F9D" w:rsidP="007A10DB">
      <w:pPr>
        <w:spacing w:line="276" w:lineRule="auto"/>
        <w:jc w:val="both"/>
        <w:rPr>
          <w:rFonts w:ascii="Tahoma" w:hAnsi="Tahoma" w:cs="Tahoma"/>
          <w:bCs/>
          <w:sz w:val="22"/>
          <w:szCs w:val="22"/>
        </w:rPr>
      </w:pPr>
    </w:p>
    <w:p w14:paraId="15B8E4BA" w14:textId="7DC79EC0"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F456D7" w:rsidRPr="005E099A">
        <w:rPr>
          <w:rFonts w:ascii="Tahoma" w:hAnsi="Tahoma" w:cs="Tahoma"/>
          <w:b/>
          <w:bCs/>
          <w:sz w:val="22"/>
          <w:szCs w:val="22"/>
        </w:rPr>
        <w:t>4</w:t>
      </w:r>
    </w:p>
    <w:p w14:paraId="712B7654"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Prosimy o informacje czy od 1997 r. (włącznie) w zgłoszonych do ubezpieczenia lokalizacjach wystąpiła powódź. Jeśli tak, prosimy o wskazanie dotkniętych nią lokalizacji oraz podanie przybliżonej wysokości strat.</w:t>
      </w:r>
    </w:p>
    <w:p w14:paraId="2B676EA6" w14:textId="77777777" w:rsidR="007A10DB" w:rsidRPr="005E099A" w:rsidRDefault="007A10DB" w:rsidP="00797D57">
      <w:pPr>
        <w:spacing w:line="276" w:lineRule="auto"/>
        <w:ind w:left="708"/>
        <w:jc w:val="both"/>
        <w:rPr>
          <w:rFonts w:ascii="Tahoma" w:hAnsi="Tahoma" w:cs="Tahoma"/>
          <w:sz w:val="22"/>
          <w:szCs w:val="22"/>
          <w:lang w:eastAsia="en-US"/>
        </w:rPr>
      </w:pPr>
    </w:p>
    <w:p w14:paraId="3A0CB324" w14:textId="77777777"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144147F1" w14:textId="77777777" w:rsidR="007A10DB" w:rsidRPr="005E099A" w:rsidRDefault="007A10DB" w:rsidP="00797D57">
      <w:pPr>
        <w:spacing w:line="276" w:lineRule="auto"/>
        <w:ind w:left="708"/>
        <w:jc w:val="both"/>
        <w:rPr>
          <w:rFonts w:ascii="Tahoma" w:hAnsi="Tahoma" w:cs="Tahoma"/>
          <w:bCs/>
          <w:sz w:val="22"/>
          <w:szCs w:val="22"/>
        </w:rPr>
      </w:pPr>
      <w:r w:rsidRPr="005E099A">
        <w:rPr>
          <w:rFonts w:ascii="Tahoma" w:hAnsi="Tahoma" w:cs="Tahoma"/>
          <w:bCs/>
          <w:sz w:val="22"/>
          <w:szCs w:val="22"/>
        </w:rPr>
        <w:t xml:space="preserve">W zgłoszonych lokalizacjach od 1997 r. </w:t>
      </w:r>
      <w:r w:rsidRPr="005E099A">
        <w:rPr>
          <w:rFonts w:ascii="Tahoma" w:eastAsia="Calibri" w:hAnsi="Tahoma" w:cs="Tahoma"/>
          <w:sz w:val="22"/>
          <w:szCs w:val="22"/>
        </w:rPr>
        <w:t xml:space="preserve">(włącznie) </w:t>
      </w:r>
      <w:r w:rsidRPr="005E099A">
        <w:rPr>
          <w:rFonts w:ascii="Tahoma" w:hAnsi="Tahoma" w:cs="Tahoma"/>
          <w:bCs/>
          <w:sz w:val="22"/>
          <w:szCs w:val="22"/>
        </w:rPr>
        <w:t xml:space="preserve">nie było powodzi. </w:t>
      </w:r>
    </w:p>
    <w:p w14:paraId="450B92E8" w14:textId="77777777" w:rsidR="00EF3F9D" w:rsidRPr="005E099A" w:rsidRDefault="00EF3F9D" w:rsidP="007A10DB">
      <w:pPr>
        <w:spacing w:line="276" w:lineRule="auto"/>
        <w:jc w:val="both"/>
        <w:rPr>
          <w:rFonts w:ascii="Tahoma" w:hAnsi="Tahoma" w:cs="Tahoma"/>
          <w:bCs/>
          <w:sz w:val="22"/>
          <w:szCs w:val="22"/>
        </w:rPr>
      </w:pPr>
    </w:p>
    <w:p w14:paraId="50751C6F" w14:textId="309B1A5A"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F456D7" w:rsidRPr="005E099A">
        <w:rPr>
          <w:rFonts w:ascii="Tahoma" w:hAnsi="Tahoma" w:cs="Tahoma"/>
          <w:b/>
          <w:bCs/>
          <w:sz w:val="22"/>
          <w:szCs w:val="22"/>
        </w:rPr>
        <w:t>5</w:t>
      </w:r>
    </w:p>
    <w:p w14:paraId="37D0A6AA" w14:textId="5675D377" w:rsidR="007A10DB" w:rsidRPr="005E099A" w:rsidRDefault="007A10DB" w:rsidP="007A10DB">
      <w:pPr>
        <w:spacing w:line="276" w:lineRule="auto"/>
        <w:jc w:val="both"/>
        <w:rPr>
          <w:rFonts w:ascii="Tahoma" w:hAnsi="Tahoma" w:cs="Tahoma"/>
          <w:sz w:val="22"/>
          <w:szCs w:val="22"/>
        </w:rPr>
      </w:pPr>
      <w:r w:rsidRPr="005E099A">
        <w:rPr>
          <w:rFonts w:ascii="Tahoma" w:hAnsi="Tahoma" w:cs="Tahoma"/>
          <w:sz w:val="22"/>
          <w:szCs w:val="22"/>
        </w:rPr>
        <w:t xml:space="preserve">Prosimy o wprowadzenie limitu odpowiedzialności dla ryzyka powodzi i podtopień w wysokości </w:t>
      </w:r>
      <w:r w:rsidR="00DB113F" w:rsidRPr="005E099A">
        <w:rPr>
          <w:rFonts w:ascii="Tahoma" w:hAnsi="Tahoma" w:cs="Tahoma"/>
          <w:sz w:val="22"/>
          <w:szCs w:val="22"/>
        </w:rPr>
        <w:t>1</w:t>
      </w:r>
      <w:r w:rsidRPr="005E099A">
        <w:rPr>
          <w:rFonts w:ascii="Tahoma" w:hAnsi="Tahoma" w:cs="Tahoma"/>
          <w:sz w:val="22"/>
          <w:szCs w:val="22"/>
        </w:rPr>
        <w:t>.000.000 zł na jedno i wszystkie zdarzenia w okresie ubezpieczenia.</w:t>
      </w:r>
    </w:p>
    <w:p w14:paraId="016A798D" w14:textId="77777777" w:rsidR="00E633FE" w:rsidRPr="005E099A" w:rsidRDefault="00E633FE" w:rsidP="00797D57">
      <w:pPr>
        <w:spacing w:line="276" w:lineRule="auto"/>
        <w:ind w:left="708"/>
        <w:jc w:val="both"/>
        <w:rPr>
          <w:rFonts w:ascii="Tahoma" w:hAnsi="Tahoma" w:cs="Tahoma"/>
          <w:b/>
          <w:bCs/>
          <w:sz w:val="22"/>
          <w:szCs w:val="22"/>
        </w:rPr>
      </w:pPr>
    </w:p>
    <w:p w14:paraId="60A55209" w14:textId="3024735D"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4149105E" w14:textId="5816C13D" w:rsidR="007A10DB" w:rsidRPr="005E099A" w:rsidRDefault="007A10DB" w:rsidP="00797D57">
      <w:pPr>
        <w:spacing w:line="276" w:lineRule="auto"/>
        <w:ind w:left="708"/>
        <w:jc w:val="both"/>
        <w:rPr>
          <w:rFonts w:ascii="Tahoma" w:hAnsi="Tahoma" w:cs="Tahoma"/>
          <w:sz w:val="22"/>
          <w:szCs w:val="22"/>
        </w:rPr>
      </w:pPr>
      <w:r w:rsidRPr="005E099A">
        <w:rPr>
          <w:rFonts w:ascii="Tahoma" w:hAnsi="Tahoma" w:cs="Tahoma"/>
          <w:sz w:val="22"/>
          <w:szCs w:val="22"/>
        </w:rPr>
        <w:t xml:space="preserve">Zamawiający nie wyraża zgody. </w:t>
      </w:r>
    </w:p>
    <w:p w14:paraId="224B7D1D" w14:textId="77777777" w:rsidR="00EF3F9D" w:rsidRPr="005E099A" w:rsidRDefault="00EF3F9D" w:rsidP="007A10DB">
      <w:pPr>
        <w:spacing w:line="276" w:lineRule="auto"/>
        <w:jc w:val="both"/>
        <w:rPr>
          <w:rFonts w:ascii="Tahoma" w:hAnsi="Tahoma" w:cs="Tahoma"/>
          <w:b/>
          <w:bCs/>
          <w:sz w:val="22"/>
          <w:szCs w:val="22"/>
        </w:rPr>
      </w:pPr>
    </w:p>
    <w:p w14:paraId="139541C3" w14:textId="56C91580"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0E1F0D" w:rsidRPr="005E099A">
        <w:rPr>
          <w:rFonts w:ascii="Tahoma" w:hAnsi="Tahoma" w:cs="Tahoma"/>
          <w:b/>
          <w:bCs/>
          <w:sz w:val="22"/>
          <w:szCs w:val="22"/>
        </w:rPr>
        <w:t>6</w:t>
      </w:r>
    </w:p>
    <w:p w14:paraId="60089142" w14:textId="77777777" w:rsidR="007A10DB" w:rsidRPr="005E099A" w:rsidRDefault="007A10DB" w:rsidP="007A10DB">
      <w:pPr>
        <w:spacing w:line="276" w:lineRule="auto"/>
        <w:jc w:val="both"/>
        <w:rPr>
          <w:rFonts w:ascii="Tahoma" w:eastAsia="Calibri" w:hAnsi="Tahoma" w:cs="Tahoma"/>
          <w:sz w:val="22"/>
          <w:szCs w:val="22"/>
        </w:rPr>
      </w:pPr>
      <w:r w:rsidRPr="005E099A">
        <w:rPr>
          <w:rFonts w:ascii="Tahoma" w:eastAsia="Calibri" w:hAnsi="Tahoma" w:cs="Tahoma"/>
          <w:sz w:val="22"/>
          <w:szCs w:val="22"/>
        </w:rPr>
        <w:t>Prosimy o informację, czy do ubezpieczenia zostały zgłoszone obiekty w złym stanie technicznym (w szczególności dotyczy dachów, orynnowania, stolarki okiennej, elewacji). Jeśli tak, prosimy o wskazanie tych obiektów.</w:t>
      </w:r>
    </w:p>
    <w:p w14:paraId="43B96C64" w14:textId="77777777" w:rsidR="007A10DB" w:rsidRPr="005E099A" w:rsidRDefault="007A10DB" w:rsidP="007A10DB">
      <w:pPr>
        <w:spacing w:line="276" w:lineRule="auto"/>
        <w:jc w:val="both"/>
        <w:rPr>
          <w:rFonts w:ascii="Tahoma" w:hAnsi="Tahoma" w:cs="Tahoma"/>
          <w:sz w:val="22"/>
          <w:szCs w:val="22"/>
          <w:lang w:eastAsia="en-US"/>
        </w:rPr>
      </w:pPr>
    </w:p>
    <w:p w14:paraId="3B8002E2" w14:textId="77777777"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1FBFB91" w14:textId="77777777" w:rsidR="00DB113F" w:rsidRPr="005E099A" w:rsidRDefault="00DB113F" w:rsidP="00797D57">
      <w:pPr>
        <w:spacing w:line="276" w:lineRule="auto"/>
        <w:ind w:left="708"/>
        <w:jc w:val="both"/>
        <w:rPr>
          <w:rFonts w:ascii="Tahoma" w:hAnsi="Tahoma" w:cs="Tahoma"/>
          <w:sz w:val="22"/>
          <w:szCs w:val="22"/>
        </w:rPr>
      </w:pPr>
      <w:r w:rsidRPr="005E099A">
        <w:rPr>
          <w:rFonts w:ascii="Tahoma" w:hAnsi="Tahoma" w:cs="Tahoma"/>
          <w:sz w:val="22"/>
          <w:szCs w:val="22"/>
        </w:rPr>
        <w:t>W ocenie zamawiającego budynki zgłoszone do ubezpieczenia nie są w złym stanie technicznym. Na życzenie zamawiający udostępni budynki celem dokonania oceny przez wykonawcę.</w:t>
      </w:r>
    </w:p>
    <w:p w14:paraId="27C3EC43" w14:textId="77777777" w:rsidR="00EF3F9D" w:rsidRPr="005E099A" w:rsidRDefault="00EF3F9D" w:rsidP="00797D57">
      <w:pPr>
        <w:spacing w:line="276" w:lineRule="auto"/>
        <w:ind w:left="708"/>
        <w:jc w:val="both"/>
        <w:rPr>
          <w:rFonts w:ascii="Tahoma" w:hAnsi="Tahoma" w:cs="Tahoma"/>
          <w:sz w:val="22"/>
          <w:szCs w:val="22"/>
        </w:rPr>
      </w:pPr>
    </w:p>
    <w:p w14:paraId="29E59EF0" w14:textId="0615CCD4"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BD1E6A" w:rsidRPr="005E099A">
        <w:rPr>
          <w:rFonts w:ascii="Tahoma" w:hAnsi="Tahoma" w:cs="Tahoma"/>
          <w:b/>
          <w:bCs/>
          <w:sz w:val="22"/>
          <w:szCs w:val="22"/>
        </w:rPr>
        <w:t>7</w:t>
      </w:r>
    </w:p>
    <w:p w14:paraId="690F239E"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 xml:space="preserve">W przypadku wskazania obiektów w złym stanie technicznym, prosimy o wyłączenie ich </w:t>
      </w:r>
      <w:r w:rsidRPr="005E099A">
        <w:rPr>
          <w:rFonts w:ascii="Tahoma" w:hAnsi="Tahoma" w:cs="Tahoma"/>
          <w:bCs/>
          <w:sz w:val="22"/>
          <w:szCs w:val="22"/>
        </w:rPr>
        <w:br/>
        <w:t>z ochrony ubezpieczeniowej. W przypadku braku zgody, prosimy o ograniczenie zakresu ubezpieczenia dla takich obiektów do FLEXA.</w:t>
      </w:r>
    </w:p>
    <w:p w14:paraId="04D65AB7" w14:textId="77777777" w:rsidR="007A10DB" w:rsidRPr="005E099A" w:rsidRDefault="007A10DB" w:rsidP="00797D57">
      <w:pPr>
        <w:spacing w:line="276" w:lineRule="auto"/>
        <w:ind w:left="708"/>
        <w:jc w:val="both"/>
        <w:rPr>
          <w:rFonts w:ascii="Tahoma" w:hAnsi="Tahoma" w:cs="Tahoma"/>
          <w:bCs/>
          <w:sz w:val="22"/>
          <w:szCs w:val="22"/>
        </w:rPr>
      </w:pPr>
    </w:p>
    <w:p w14:paraId="2E62CAB1" w14:textId="77777777"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5C8A27D7" w14:textId="7F308526" w:rsidR="007A10DB" w:rsidRPr="005E099A" w:rsidRDefault="00DB113F" w:rsidP="00763B38">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nie zgłasza do ubezpieczenie budynków opisanych w pytaniu.  </w:t>
      </w:r>
    </w:p>
    <w:p w14:paraId="780D0D4B" w14:textId="77777777" w:rsidR="00EF3F9D" w:rsidRPr="005E099A" w:rsidRDefault="00EF3F9D" w:rsidP="007A10DB">
      <w:pPr>
        <w:spacing w:line="276" w:lineRule="auto"/>
        <w:jc w:val="both"/>
        <w:rPr>
          <w:rFonts w:ascii="Tahoma" w:hAnsi="Tahoma" w:cs="Tahoma"/>
          <w:bCs/>
          <w:sz w:val="22"/>
          <w:szCs w:val="22"/>
        </w:rPr>
      </w:pPr>
    </w:p>
    <w:p w14:paraId="3B2759B8" w14:textId="27C1EC95"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BD1E6A" w:rsidRPr="005E099A">
        <w:rPr>
          <w:rFonts w:ascii="Tahoma" w:hAnsi="Tahoma" w:cs="Tahoma"/>
          <w:b/>
          <w:bCs/>
          <w:sz w:val="22"/>
          <w:szCs w:val="22"/>
        </w:rPr>
        <w:t>8</w:t>
      </w:r>
    </w:p>
    <w:p w14:paraId="6FA9AFEC" w14:textId="77777777" w:rsidR="007A10DB" w:rsidRPr="005E099A" w:rsidRDefault="007A10DB" w:rsidP="007A10DB">
      <w:pPr>
        <w:spacing w:line="276" w:lineRule="auto"/>
        <w:jc w:val="both"/>
        <w:rPr>
          <w:rFonts w:ascii="Tahoma" w:hAnsi="Tahoma" w:cs="Tahoma"/>
          <w:sz w:val="22"/>
          <w:szCs w:val="22"/>
        </w:rPr>
      </w:pPr>
      <w:r w:rsidRPr="005E099A">
        <w:rPr>
          <w:rFonts w:ascii="Tahoma" w:hAnsi="Tahoma" w:cs="Tahoma"/>
          <w:sz w:val="22"/>
          <w:szCs w:val="22"/>
        </w:rPr>
        <w:t xml:space="preserve">Prosimy o potwierdzenie, że przedmiotem ubezpieczenia nie mają być budynki wyłączone </w:t>
      </w:r>
      <w:r w:rsidRPr="005E099A">
        <w:rPr>
          <w:rFonts w:ascii="Tahoma" w:hAnsi="Tahoma" w:cs="Tahoma"/>
          <w:sz w:val="22"/>
          <w:szCs w:val="22"/>
        </w:rPr>
        <w:br/>
        <w:t>z eksploatacji lub pustostany.</w:t>
      </w:r>
    </w:p>
    <w:p w14:paraId="5BCEE6E5" w14:textId="77777777" w:rsidR="007A10DB" w:rsidRPr="005E099A" w:rsidRDefault="007A10DB" w:rsidP="00797D57">
      <w:pPr>
        <w:spacing w:line="276" w:lineRule="auto"/>
        <w:ind w:left="708"/>
        <w:jc w:val="both"/>
        <w:rPr>
          <w:rFonts w:ascii="Tahoma" w:hAnsi="Tahoma" w:cs="Tahoma"/>
          <w:b/>
          <w:bCs/>
          <w:sz w:val="22"/>
          <w:szCs w:val="22"/>
        </w:rPr>
      </w:pPr>
    </w:p>
    <w:p w14:paraId="2B7CCA44" w14:textId="77777777"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6D685BD5" w14:textId="77777777" w:rsidR="007A10DB" w:rsidRPr="005E099A" w:rsidRDefault="007A10DB" w:rsidP="00797D57">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nie zgłasza do ubezpieczenie budynków opisanych w pytaniu.  </w:t>
      </w:r>
    </w:p>
    <w:p w14:paraId="2105D6C5" w14:textId="77777777" w:rsidR="00EF3F9D" w:rsidRPr="005E099A" w:rsidRDefault="00EF3F9D" w:rsidP="007A10DB">
      <w:pPr>
        <w:spacing w:line="276" w:lineRule="auto"/>
        <w:jc w:val="both"/>
        <w:rPr>
          <w:rFonts w:ascii="Tahoma" w:hAnsi="Tahoma" w:cs="Tahoma"/>
          <w:b/>
          <w:bCs/>
          <w:sz w:val="22"/>
          <w:szCs w:val="22"/>
        </w:rPr>
      </w:pPr>
    </w:p>
    <w:p w14:paraId="78532777" w14:textId="25F1E318"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lastRenderedPageBreak/>
        <w:t xml:space="preserve">Pytanie nr </w:t>
      </w:r>
      <w:r w:rsidR="00BD1E6A" w:rsidRPr="005E099A">
        <w:rPr>
          <w:rFonts w:ascii="Tahoma" w:hAnsi="Tahoma" w:cs="Tahoma"/>
          <w:b/>
          <w:bCs/>
          <w:sz w:val="22"/>
          <w:szCs w:val="22"/>
        </w:rPr>
        <w:t>9</w:t>
      </w:r>
    </w:p>
    <w:p w14:paraId="291DF4F8"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Jeśli ww. obiekty są zgłoszone do ubezpieczenia, prosimy o wyłączenie ich z ochrony ubezpieczeniowej. W przypadku braku zgody, prosimy o potwierdzenie, iż obiekty takie są zabezpieczone przed dostępem osób postronnych, odłączone są media oraz podlegają okresowemu monitoringowi.</w:t>
      </w:r>
    </w:p>
    <w:p w14:paraId="7D4BA7EE" w14:textId="77777777" w:rsidR="007A10DB" w:rsidRPr="005E099A" w:rsidRDefault="007A10DB" w:rsidP="007A10DB">
      <w:pPr>
        <w:spacing w:line="276" w:lineRule="auto"/>
        <w:jc w:val="both"/>
        <w:rPr>
          <w:rFonts w:ascii="Tahoma" w:hAnsi="Tahoma" w:cs="Tahoma"/>
          <w:bCs/>
          <w:sz w:val="22"/>
          <w:szCs w:val="22"/>
        </w:rPr>
      </w:pPr>
    </w:p>
    <w:p w14:paraId="5A764D7F" w14:textId="77777777" w:rsidR="007A10DB" w:rsidRPr="005E099A" w:rsidRDefault="007A10DB" w:rsidP="00797D57">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787DAAE" w14:textId="77777777" w:rsidR="007A10DB" w:rsidRPr="005E099A" w:rsidRDefault="007A10DB" w:rsidP="00797D57">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nie zgłasza do ubezpieczenie budynków opisanych w pytaniu.  </w:t>
      </w:r>
    </w:p>
    <w:p w14:paraId="1173C2D3" w14:textId="77777777" w:rsidR="00EF3F9D" w:rsidRPr="005E099A" w:rsidRDefault="00EF3F9D" w:rsidP="007A10DB">
      <w:pPr>
        <w:spacing w:line="276" w:lineRule="auto"/>
        <w:jc w:val="both"/>
        <w:rPr>
          <w:rFonts w:ascii="Tahoma" w:hAnsi="Tahoma" w:cs="Tahoma"/>
          <w:bCs/>
          <w:sz w:val="22"/>
          <w:szCs w:val="22"/>
        </w:rPr>
      </w:pPr>
    </w:p>
    <w:p w14:paraId="1596659A" w14:textId="1313F58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BD1E6A" w:rsidRPr="005E099A">
        <w:rPr>
          <w:rFonts w:ascii="Tahoma" w:hAnsi="Tahoma" w:cs="Tahoma"/>
          <w:b/>
          <w:bCs/>
          <w:sz w:val="22"/>
          <w:szCs w:val="22"/>
        </w:rPr>
        <w:t>10</w:t>
      </w:r>
    </w:p>
    <w:p w14:paraId="45C491AD" w14:textId="77777777" w:rsidR="007A10DB" w:rsidRPr="005E099A" w:rsidRDefault="007A10DB" w:rsidP="007A10DB">
      <w:pPr>
        <w:spacing w:line="276" w:lineRule="auto"/>
        <w:jc w:val="both"/>
        <w:rPr>
          <w:rFonts w:ascii="Tahoma" w:hAnsi="Tahoma" w:cs="Tahoma"/>
          <w:sz w:val="22"/>
          <w:szCs w:val="22"/>
        </w:rPr>
      </w:pPr>
      <w:r w:rsidRPr="005E099A">
        <w:rPr>
          <w:rFonts w:ascii="Tahoma" w:hAnsi="Tahoma" w:cs="Tahoma"/>
          <w:sz w:val="22"/>
          <w:szCs w:val="22"/>
        </w:rPr>
        <w:t>Jeżeli wśród obiektów wyłączonych z użytkowania lub pustostanów znajdują się obiekty w złym lub awaryjnym stanie technicznym, prosimy o wyłączenie ich z ubezpieczenia. Brak zgody na powyższe uniemożliwi złożenie oferty.</w:t>
      </w:r>
    </w:p>
    <w:p w14:paraId="21156454" w14:textId="77777777" w:rsidR="007A10DB" w:rsidRPr="005E099A" w:rsidRDefault="007A10DB" w:rsidP="00B1104E">
      <w:pPr>
        <w:spacing w:line="276" w:lineRule="auto"/>
        <w:ind w:left="708"/>
        <w:jc w:val="both"/>
        <w:rPr>
          <w:rFonts w:ascii="Tahoma" w:hAnsi="Tahoma" w:cs="Tahoma"/>
          <w:b/>
          <w:bCs/>
          <w:sz w:val="22"/>
          <w:szCs w:val="22"/>
        </w:rPr>
      </w:pPr>
    </w:p>
    <w:p w14:paraId="4CB6B31F" w14:textId="77777777" w:rsidR="007A10DB" w:rsidRPr="005E099A" w:rsidRDefault="007A10DB" w:rsidP="00B1104E">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1802867A" w14:textId="77777777" w:rsidR="007A10DB" w:rsidRPr="005E099A" w:rsidRDefault="007A10DB" w:rsidP="00B1104E">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nie zgłasza do ubezpieczenie budynków opisanych w pytaniu.  </w:t>
      </w:r>
    </w:p>
    <w:p w14:paraId="4757E187" w14:textId="77777777" w:rsidR="00EF3F9D" w:rsidRPr="005E099A" w:rsidRDefault="00EF3F9D" w:rsidP="007A10DB">
      <w:pPr>
        <w:spacing w:line="276" w:lineRule="auto"/>
        <w:jc w:val="both"/>
        <w:rPr>
          <w:rFonts w:ascii="Tahoma" w:hAnsi="Tahoma" w:cs="Tahoma"/>
          <w:b/>
          <w:bCs/>
          <w:sz w:val="22"/>
          <w:szCs w:val="22"/>
        </w:rPr>
      </w:pPr>
    </w:p>
    <w:p w14:paraId="43971ABE" w14:textId="5CBADEAF"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DB113F" w:rsidRPr="005E099A">
        <w:rPr>
          <w:rFonts w:ascii="Tahoma" w:hAnsi="Tahoma" w:cs="Tahoma"/>
          <w:b/>
          <w:bCs/>
          <w:sz w:val="22"/>
          <w:szCs w:val="22"/>
        </w:rPr>
        <w:t>1</w:t>
      </w:r>
      <w:r w:rsidR="00BD1E6A" w:rsidRPr="005E099A">
        <w:rPr>
          <w:rFonts w:ascii="Tahoma" w:hAnsi="Tahoma" w:cs="Tahoma"/>
          <w:b/>
          <w:bCs/>
          <w:sz w:val="22"/>
          <w:szCs w:val="22"/>
        </w:rPr>
        <w:t>1</w:t>
      </w:r>
    </w:p>
    <w:p w14:paraId="16E9BB20" w14:textId="77777777" w:rsidR="007A10DB" w:rsidRPr="005E099A" w:rsidRDefault="007A10DB" w:rsidP="007A10DB">
      <w:pPr>
        <w:spacing w:line="276" w:lineRule="auto"/>
        <w:jc w:val="both"/>
        <w:rPr>
          <w:rFonts w:ascii="Tahoma" w:eastAsia="Calibri" w:hAnsi="Tahoma" w:cs="Tahoma"/>
          <w:sz w:val="22"/>
          <w:szCs w:val="22"/>
          <w:lang w:eastAsia="en-US"/>
        </w:rPr>
      </w:pPr>
      <w:r w:rsidRPr="005E099A">
        <w:rPr>
          <w:rFonts w:ascii="Tahoma" w:eastAsia="Calibri" w:hAnsi="Tahoma" w:cs="Tahoma"/>
          <w:sz w:val="22"/>
          <w:szCs w:val="22"/>
          <w:lang w:eastAsia="en-US"/>
        </w:rPr>
        <w:t>W związku ze wskazaniem do ubezpieczenia w systemie na pierwsze ryzyko pozycji „drogi, chodniki, parkingi, ścieżki rowerowe” prosimy o informacje o ich wartości, całkowitej długości, stanie technicznym.</w:t>
      </w:r>
    </w:p>
    <w:p w14:paraId="1FBC74C6" w14:textId="77777777" w:rsidR="007A10DB" w:rsidRPr="005E099A" w:rsidRDefault="007A10DB" w:rsidP="007A10DB">
      <w:pPr>
        <w:spacing w:line="276" w:lineRule="auto"/>
        <w:jc w:val="both"/>
        <w:rPr>
          <w:rFonts w:ascii="Tahoma" w:eastAsia="Calibri" w:hAnsi="Tahoma" w:cs="Tahoma"/>
          <w:sz w:val="22"/>
          <w:szCs w:val="22"/>
          <w:lang w:eastAsia="en-US"/>
        </w:rPr>
      </w:pPr>
    </w:p>
    <w:p w14:paraId="1BD8819C" w14:textId="77777777" w:rsidR="007A10DB" w:rsidRPr="005E099A" w:rsidRDefault="007A10DB" w:rsidP="0005412A">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5BF1018E" w14:textId="15866B8A" w:rsidR="007A10DB" w:rsidRPr="005E099A" w:rsidRDefault="007A10DB" w:rsidP="0005412A">
      <w:pPr>
        <w:spacing w:line="276" w:lineRule="auto"/>
        <w:ind w:left="708"/>
        <w:jc w:val="both"/>
        <w:rPr>
          <w:rFonts w:ascii="Tahoma" w:hAnsi="Tahoma" w:cs="Tahoma"/>
          <w:sz w:val="22"/>
          <w:szCs w:val="22"/>
        </w:rPr>
      </w:pPr>
      <w:r w:rsidRPr="005E099A">
        <w:rPr>
          <w:rFonts w:ascii="Tahoma" w:hAnsi="Tahoma" w:cs="Tahoma"/>
          <w:sz w:val="22"/>
          <w:szCs w:val="22"/>
        </w:rPr>
        <w:t xml:space="preserve">Mienie określone w pytaniu winno być ubezpieczone w systemie pierwszego ryzyka zgodnie z informacją na stronie </w:t>
      </w:r>
      <w:r w:rsidR="00E633FE" w:rsidRPr="005E099A">
        <w:rPr>
          <w:rFonts w:ascii="Tahoma" w:hAnsi="Tahoma" w:cs="Tahoma"/>
          <w:sz w:val="22"/>
          <w:szCs w:val="22"/>
        </w:rPr>
        <w:t>20</w:t>
      </w:r>
      <w:r w:rsidRPr="005E099A">
        <w:rPr>
          <w:rFonts w:ascii="Tahoma" w:hAnsi="Tahoma" w:cs="Tahoma"/>
          <w:sz w:val="22"/>
          <w:szCs w:val="22"/>
        </w:rPr>
        <w:t xml:space="preserve"> załącznika nr 7 SWZ (Opis przedmiotu zamówienia), w ramach pozycji wyposażeni i infrastruktura zewnętrzna. Łączna wartość wyposażenia i infrastruktury zewnętrznej (w tym dróg, parkingów i ścieżek rowerowych) wynosi ok. </w:t>
      </w:r>
      <w:r w:rsidR="00EF3F9D" w:rsidRPr="005E099A">
        <w:rPr>
          <w:rFonts w:ascii="Tahoma" w:hAnsi="Tahoma" w:cs="Tahoma"/>
          <w:bCs/>
          <w:sz w:val="22"/>
          <w:szCs w:val="22"/>
        </w:rPr>
        <w:t>93</w:t>
      </w:r>
      <w:r w:rsidR="0005412A" w:rsidRPr="005E099A">
        <w:rPr>
          <w:rFonts w:ascii="Tahoma" w:hAnsi="Tahoma" w:cs="Tahoma"/>
          <w:bCs/>
          <w:sz w:val="22"/>
          <w:szCs w:val="22"/>
        </w:rPr>
        <w:t xml:space="preserve"> mln</w:t>
      </w:r>
      <w:r w:rsidR="001543A1" w:rsidRPr="005E099A">
        <w:rPr>
          <w:rFonts w:ascii="Tahoma" w:hAnsi="Tahoma" w:cs="Tahoma"/>
          <w:bCs/>
          <w:sz w:val="22"/>
          <w:szCs w:val="22"/>
        </w:rPr>
        <w:t xml:space="preserve"> </w:t>
      </w:r>
      <w:r w:rsidRPr="005E099A">
        <w:rPr>
          <w:rFonts w:ascii="Tahoma" w:hAnsi="Tahoma" w:cs="Tahoma"/>
          <w:bCs/>
          <w:sz w:val="22"/>
          <w:szCs w:val="22"/>
        </w:rPr>
        <w:t xml:space="preserve">zł. </w:t>
      </w:r>
      <w:r w:rsidR="005B70FE" w:rsidRPr="005E099A">
        <w:rPr>
          <w:rFonts w:ascii="Tahoma" w:hAnsi="Tahoma" w:cs="Tahoma"/>
          <w:bCs/>
          <w:sz w:val="22"/>
          <w:szCs w:val="22"/>
        </w:rPr>
        <w:t xml:space="preserve">Łączna długość dróg zarządzanych przez Zamawiającego to </w:t>
      </w:r>
      <w:r w:rsidR="00EF3F9D" w:rsidRPr="005E099A">
        <w:rPr>
          <w:rFonts w:ascii="Tahoma" w:hAnsi="Tahoma" w:cs="Tahoma"/>
          <w:bCs/>
          <w:sz w:val="22"/>
          <w:szCs w:val="22"/>
        </w:rPr>
        <w:t>101,217</w:t>
      </w:r>
      <w:r w:rsidR="00E633FE" w:rsidRPr="005E099A">
        <w:rPr>
          <w:rFonts w:ascii="Tahoma" w:hAnsi="Tahoma" w:cs="Tahoma"/>
          <w:bCs/>
          <w:sz w:val="22"/>
          <w:szCs w:val="22"/>
        </w:rPr>
        <w:t xml:space="preserve"> km</w:t>
      </w:r>
      <w:r w:rsidR="0035294B" w:rsidRPr="005E099A">
        <w:rPr>
          <w:rFonts w:ascii="Tahoma" w:hAnsi="Tahoma" w:cs="Tahoma"/>
          <w:bCs/>
          <w:sz w:val="22"/>
          <w:szCs w:val="22"/>
        </w:rPr>
        <w:t xml:space="preserve"> </w:t>
      </w:r>
      <w:r w:rsidR="00EF3F9D" w:rsidRPr="005E099A">
        <w:rPr>
          <w:rFonts w:ascii="Tahoma" w:hAnsi="Tahoma" w:cs="Tahoma"/>
          <w:bCs/>
          <w:sz w:val="22"/>
          <w:szCs w:val="22"/>
        </w:rPr>
        <w:t>.</w:t>
      </w:r>
    </w:p>
    <w:p w14:paraId="47D59427" w14:textId="77777777" w:rsidR="007A10DB" w:rsidRPr="005E099A" w:rsidRDefault="007A10DB" w:rsidP="007A10DB">
      <w:pPr>
        <w:spacing w:line="276" w:lineRule="auto"/>
        <w:jc w:val="both"/>
        <w:rPr>
          <w:rFonts w:ascii="Tahoma" w:hAnsi="Tahoma" w:cs="Tahoma"/>
          <w:b/>
          <w:bCs/>
          <w:sz w:val="22"/>
          <w:szCs w:val="22"/>
        </w:rPr>
      </w:pPr>
    </w:p>
    <w:p w14:paraId="17CB340C" w14:textId="68F4A930" w:rsidR="00E6699F" w:rsidRPr="005E099A" w:rsidRDefault="00E6699F" w:rsidP="00E6699F">
      <w:pPr>
        <w:spacing w:line="276" w:lineRule="auto"/>
        <w:jc w:val="both"/>
        <w:rPr>
          <w:rFonts w:ascii="Tahoma" w:hAnsi="Tahoma" w:cs="Tahoma"/>
          <w:b/>
          <w:bCs/>
          <w:sz w:val="22"/>
          <w:szCs w:val="22"/>
        </w:rPr>
      </w:pPr>
      <w:r w:rsidRPr="005E099A">
        <w:rPr>
          <w:rFonts w:ascii="Tahoma" w:hAnsi="Tahoma" w:cs="Tahoma"/>
          <w:b/>
          <w:bCs/>
          <w:sz w:val="22"/>
          <w:szCs w:val="22"/>
        </w:rPr>
        <w:t>Pytanie nr 1</w:t>
      </w:r>
      <w:r w:rsidR="00EF3F9D" w:rsidRPr="005E099A">
        <w:rPr>
          <w:rFonts w:ascii="Tahoma" w:hAnsi="Tahoma" w:cs="Tahoma"/>
          <w:b/>
          <w:bCs/>
          <w:sz w:val="22"/>
          <w:szCs w:val="22"/>
        </w:rPr>
        <w:t>2</w:t>
      </w:r>
    </w:p>
    <w:p w14:paraId="0D0B9140" w14:textId="7180242E" w:rsidR="00EF3F9D" w:rsidRPr="005E099A" w:rsidRDefault="00EF3F9D" w:rsidP="00E6699F">
      <w:pPr>
        <w:spacing w:line="276" w:lineRule="auto"/>
        <w:jc w:val="both"/>
        <w:rPr>
          <w:rFonts w:ascii="Tahoma" w:hAnsi="Tahoma" w:cs="Tahoma"/>
          <w:bCs/>
          <w:sz w:val="22"/>
          <w:szCs w:val="22"/>
        </w:rPr>
      </w:pPr>
      <w:r w:rsidRPr="005E099A">
        <w:rPr>
          <w:rFonts w:ascii="Tahoma" w:hAnsi="Tahoma" w:cs="Tahoma"/>
          <w:bCs/>
          <w:sz w:val="22"/>
          <w:szCs w:val="22"/>
        </w:rPr>
        <w:t>Jeśli przedmiotem ubezpieczenia mają być mosty, to oprócz informacji z pytania powyższego, prosimy dodatkowo o informacje o ich lokalizacji, długości przęseł, opis konstrukcji.</w:t>
      </w:r>
    </w:p>
    <w:p w14:paraId="0FCFEC91" w14:textId="77777777" w:rsidR="00EF3F9D" w:rsidRPr="005E099A" w:rsidRDefault="00EF3F9D" w:rsidP="00E6699F">
      <w:pPr>
        <w:spacing w:line="276" w:lineRule="auto"/>
        <w:jc w:val="both"/>
        <w:rPr>
          <w:rFonts w:ascii="Tahoma" w:hAnsi="Tahoma" w:cs="Tahoma"/>
          <w:b/>
          <w:bCs/>
          <w:sz w:val="22"/>
          <w:szCs w:val="22"/>
        </w:rPr>
      </w:pPr>
    </w:p>
    <w:p w14:paraId="1BD205BD" w14:textId="77777777" w:rsidR="00EF3F9D" w:rsidRPr="005E099A" w:rsidRDefault="00EF3F9D" w:rsidP="00EF3F9D">
      <w:pPr>
        <w:spacing w:line="276" w:lineRule="auto"/>
        <w:jc w:val="both"/>
        <w:rPr>
          <w:rFonts w:ascii="Tahoma" w:hAnsi="Tahoma" w:cs="Tahoma"/>
          <w:b/>
          <w:bCs/>
          <w:sz w:val="22"/>
          <w:szCs w:val="22"/>
        </w:rPr>
      </w:pPr>
      <w:r w:rsidRPr="005E099A">
        <w:rPr>
          <w:rFonts w:ascii="Tahoma" w:hAnsi="Tahoma" w:cs="Tahoma"/>
          <w:b/>
          <w:bCs/>
          <w:sz w:val="22"/>
          <w:szCs w:val="22"/>
        </w:rPr>
        <w:tab/>
      </w:r>
      <w:r w:rsidRPr="005E099A">
        <w:rPr>
          <w:rFonts w:ascii="Tahoma" w:hAnsi="Tahoma" w:cs="Tahoma"/>
          <w:b/>
          <w:bCs/>
          <w:sz w:val="22"/>
          <w:szCs w:val="22"/>
        </w:rPr>
        <w:t xml:space="preserve">Odpowiedź </w:t>
      </w:r>
    </w:p>
    <w:p w14:paraId="5BF8F743" w14:textId="3D90B4CE" w:rsidR="00EF3F9D" w:rsidRPr="005E099A" w:rsidRDefault="00C7342A" w:rsidP="00C7342A">
      <w:pPr>
        <w:spacing w:line="276" w:lineRule="auto"/>
        <w:ind w:left="708"/>
        <w:jc w:val="both"/>
        <w:rPr>
          <w:rFonts w:ascii="Tahoma" w:hAnsi="Tahoma" w:cs="Tahoma"/>
          <w:b/>
          <w:bCs/>
          <w:sz w:val="22"/>
          <w:szCs w:val="22"/>
        </w:rPr>
      </w:pPr>
      <w:r w:rsidRPr="005E099A">
        <w:rPr>
          <w:rFonts w:ascii="Tahoma" w:hAnsi="Tahoma" w:cs="Tahoma"/>
          <w:bCs/>
          <w:sz w:val="22"/>
          <w:szCs w:val="22"/>
        </w:rPr>
        <w:t>Mienie określone w pytaniu winno być ubezpieczone w systemie pierwszego ryzyka zgodnie z informacją na stronie 20 załącznika nr 7 SWZ (Opis przedmiotu zamówienia). Obecnie zamawiający posiada 4 mosty.</w:t>
      </w:r>
    </w:p>
    <w:p w14:paraId="343EB7D2" w14:textId="77777777" w:rsidR="00EF3F9D" w:rsidRPr="005E099A" w:rsidRDefault="00EF3F9D" w:rsidP="00E6699F">
      <w:pPr>
        <w:spacing w:line="276" w:lineRule="auto"/>
        <w:jc w:val="both"/>
        <w:rPr>
          <w:rFonts w:ascii="Tahoma" w:hAnsi="Tahoma" w:cs="Tahoma"/>
          <w:b/>
          <w:bCs/>
          <w:sz w:val="22"/>
          <w:szCs w:val="22"/>
        </w:rPr>
      </w:pPr>
    </w:p>
    <w:p w14:paraId="7932BD99" w14:textId="51978518" w:rsidR="00EF3F9D" w:rsidRPr="005E099A" w:rsidRDefault="00EF3F9D" w:rsidP="00E6699F">
      <w:pPr>
        <w:spacing w:line="276" w:lineRule="auto"/>
        <w:jc w:val="both"/>
        <w:rPr>
          <w:rFonts w:ascii="Tahoma" w:hAnsi="Tahoma" w:cs="Tahoma"/>
          <w:b/>
          <w:bCs/>
          <w:sz w:val="22"/>
          <w:szCs w:val="22"/>
        </w:rPr>
      </w:pPr>
      <w:r w:rsidRPr="005E099A">
        <w:rPr>
          <w:rFonts w:ascii="Tahoma" w:hAnsi="Tahoma" w:cs="Tahoma"/>
          <w:b/>
          <w:bCs/>
          <w:sz w:val="22"/>
          <w:szCs w:val="22"/>
        </w:rPr>
        <w:t>Pytanie nr 13</w:t>
      </w:r>
    </w:p>
    <w:p w14:paraId="60629484" w14:textId="0DF25B0E" w:rsidR="00534DA8" w:rsidRPr="005E099A" w:rsidRDefault="00EF3F9D" w:rsidP="00E6699F">
      <w:pPr>
        <w:spacing w:line="276" w:lineRule="auto"/>
        <w:jc w:val="both"/>
        <w:rPr>
          <w:rFonts w:ascii="Tahoma" w:hAnsi="Tahoma" w:cs="Tahoma"/>
          <w:bCs/>
          <w:sz w:val="22"/>
          <w:szCs w:val="22"/>
        </w:rPr>
      </w:pPr>
      <w:r w:rsidRPr="005E099A">
        <w:rPr>
          <w:rFonts w:ascii="Tahoma" w:hAnsi="Tahoma" w:cs="Tahoma"/>
          <w:bCs/>
          <w:sz w:val="22"/>
          <w:szCs w:val="22"/>
        </w:rPr>
        <w:t xml:space="preserve">W związku z zapisem na str. 18 opisu przedmiotu zamówienia, wg którego ubezpieczeniem na pierwsze ryzyko ma być objęte wyposażenie i infrastruktura zewnętrzna – prosimy o podanie wartości księgowej lub odtworzeniowej ww. przedmiotów. Bowiem mimo ubezpieczenia systemem pierwszego ryzyka, do oceny ryzyka i kalkulacji składki niezbędne jest określenie wartości tychże przedmiotów, co umożliwi oszacowanie ekspozycji na szkodę.  </w:t>
      </w:r>
    </w:p>
    <w:p w14:paraId="77A5723E" w14:textId="77777777" w:rsidR="00EF3F9D" w:rsidRPr="005E099A" w:rsidRDefault="00EF3F9D" w:rsidP="00EF3F9D">
      <w:pPr>
        <w:spacing w:line="276" w:lineRule="auto"/>
        <w:ind w:left="708"/>
        <w:jc w:val="both"/>
        <w:rPr>
          <w:rFonts w:ascii="Tahoma" w:hAnsi="Tahoma" w:cs="Tahoma"/>
          <w:b/>
          <w:bCs/>
          <w:sz w:val="22"/>
          <w:szCs w:val="22"/>
        </w:rPr>
      </w:pPr>
      <w:r w:rsidRPr="005E099A">
        <w:rPr>
          <w:rFonts w:ascii="Tahoma" w:hAnsi="Tahoma" w:cs="Tahoma"/>
          <w:b/>
          <w:bCs/>
          <w:sz w:val="22"/>
          <w:szCs w:val="22"/>
        </w:rPr>
        <w:lastRenderedPageBreak/>
        <w:t xml:space="preserve">Odpowiedź </w:t>
      </w:r>
    </w:p>
    <w:p w14:paraId="5891EAA6" w14:textId="40E8760D" w:rsidR="00EF3F9D" w:rsidRPr="005E099A" w:rsidRDefault="00C7342A" w:rsidP="005E099A">
      <w:pPr>
        <w:spacing w:line="276" w:lineRule="auto"/>
        <w:ind w:left="708"/>
        <w:jc w:val="both"/>
        <w:rPr>
          <w:rFonts w:ascii="Tahoma" w:hAnsi="Tahoma" w:cs="Tahoma"/>
          <w:bCs/>
          <w:sz w:val="22"/>
          <w:szCs w:val="22"/>
        </w:rPr>
      </w:pPr>
      <w:r w:rsidRPr="005E099A">
        <w:rPr>
          <w:rFonts w:ascii="Tahoma" w:hAnsi="Tahoma" w:cs="Tahoma"/>
          <w:bCs/>
          <w:sz w:val="22"/>
          <w:szCs w:val="22"/>
        </w:rPr>
        <w:t xml:space="preserve">Ogólna wartość księgowa brutto infrastruktury zewnętrznej zamawiającego wynosi </w:t>
      </w:r>
      <w:r w:rsidRPr="005E099A">
        <w:rPr>
          <w:rFonts w:ascii="Tahoma" w:hAnsi="Tahoma" w:cs="Tahoma"/>
          <w:bCs/>
          <w:sz w:val="22"/>
          <w:szCs w:val="22"/>
        </w:rPr>
        <w:br/>
        <w:t>92 743 406,52 zł.</w:t>
      </w:r>
    </w:p>
    <w:p w14:paraId="20D32E6C" w14:textId="77777777" w:rsidR="00C7342A" w:rsidRPr="005E099A" w:rsidRDefault="00C7342A" w:rsidP="00EF3F9D">
      <w:pPr>
        <w:spacing w:line="276" w:lineRule="auto"/>
        <w:ind w:firstLine="708"/>
        <w:jc w:val="both"/>
        <w:rPr>
          <w:rFonts w:ascii="Tahoma" w:hAnsi="Tahoma" w:cs="Tahoma"/>
          <w:bCs/>
          <w:sz w:val="22"/>
          <w:szCs w:val="22"/>
        </w:rPr>
      </w:pPr>
    </w:p>
    <w:p w14:paraId="5C5DAF73" w14:textId="24FB73DA" w:rsidR="00C7342A" w:rsidRPr="005E099A" w:rsidRDefault="00C7342A" w:rsidP="00C7342A">
      <w:pPr>
        <w:spacing w:line="276" w:lineRule="auto"/>
        <w:jc w:val="both"/>
        <w:rPr>
          <w:rFonts w:ascii="Tahoma" w:hAnsi="Tahoma" w:cs="Tahoma"/>
          <w:b/>
          <w:bCs/>
          <w:sz w:val="22"/>
          <w:szCs w:val="22"/>
        </w:rPr>
      </w:pPr>
      <w:r w:rsidRPr="005E099A">
        <w:rPr>
          <w:rFonts w:ascii="Tahoma" w:hAnsi="Tahoma" w:cs="Tahoma"/>
          <w:b/>
          <w:bCs/>
          <w:sz w:val="22"/>
          <w:szCs w:val="22"/>
        </w:rPr>
        <w:t>Pytanie nr 1</w:t>
      </w:r>
      <w:r w:rsidRPr="005E099A">
        <w:rPr>
          <w:rFonts w:ascii="Tahoma" w:hAnsi="Tahoma" w:cs="Tahoma"/>
          <w:b/>
          <w:bCs/>
          <w:sz w:val="22"/>
          <w:szCs w:val="22"/>
        </w:rPr>
        <w:t>4</w:t>
      </w:r>
    </w:p>
    <w:p w14:paraId="1120AFF6" w14:textId="77777777" w:rsidR="00C7342A" w:rsidRPr="005E099A" w:rsidRDefault="00C7342A" w:rsidP="00C7342A">
      <w:pPr>
        <w:spacing w:line="276" w:lineRule="auto"/>
        <w:jc w:val="both"/>
        <w:rPr>
          <w:rFonts w:ascii="Tahoma" w:hAnsi="Tahoma" w:cs="Tahoma"/>
          <w:sz w:val="22"/>
          <w:szCs w:val="22"/>
        </w:rPr>
      </w:pPr>
      <w:r w:rsidRPr="005E099A">
        <w:rPr>
          <w:rFonts w:ascii="Tahoma" w:hAnsi="Tahoma" w:cs="Tahoma"/>
          <w:sz w:val="22"/>
          <w:szCs w:val="22"/>
        </w:rPr>
        <w:t>Prosimy o potwierdzenie, że przedmiotem ubezpieczenia mienia od wszystkich ryzyk nie będą wysypiska lub składowiska odpadów a także sortownie, spalarnie lub inne budynki, w których prowadzona jest działalność związana utylizowaniem, odzyskiem odpadów lub jakimkolwiek innym ich przetwarzaniem.</w:t>
      </w:r>
    </w:p>
    <w:p w14:paraId="2E0B3A66" w14:textId="77777777" w:rsidR="00C7342A" w:rsidRPr="005E099A" w:rsidRDefault="00C7342A" w:rsidP="00C7342A">
      <w:pPr>
        <w:spacing w:line="276" w:lineRule="auto"/>
        <w:jc w:val="both"/>
        <w:rPr>
          <w:rFonts w:ascii="Tahoma" w:hAnsi="Tahoma" w:cs="Tahoma"/>
          <w:sz w:val="22"/>
          <w:szCs w:val="22"/>
        </w:rPr>
      </w:pPr>
    </w:p>
    <w:p w14:paraId="7FCC2036" w14:textId="77777777" w:rsidR="00C7342A" w:rsidRPr="005E099A" w:rsidRDefault="00C7342A" w:rsidP="00C7342A">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54FCAA8E" w14:textId="77777777" w:rsidR="00C7342A" w:rsidRPr="005E099A" w:rsidRDefault="00C7342A" w:rsidP="00C7342A">
      <w:pPr>
        <w:spacing w:line="276" w:lineRule="auto"/>
        <w:ind w:left="708"/>
        <w:jc w:val="both"/>
        <w:rPr>
          <w:rFonts w:ascii="Tahoma" w:hAnsi="Tahoma" w:cs="Tahoma"/>
          <w:bCs/>
          <w:sz w:val="22"/>
          <w:szCs w:val="22"/>
        </w:rPr>
      </w:pPr>
      <w:r w:rsidRPr="005E099A">
        <w:rPr>
          <w:rFonts w:ascii="Tahoma" w:hAnsi="Tahoma" w:cs="Tahoma"/>
          <w:bCs/>
          <w:sz w:val="22"/>
          <w:szCs w:val="22"/>
        </w:rPr>
        <w:t>Zamawiający nie zgłasza do ubezpieczenia składowiska odpadów, sortowni lub spalarni odpadów. Zamawiający zastrzega, że podstawowa segregacja odpadów może się obywać w każdej lokalizacji.</w:t>
      </w:r>
    </w:p>
    <w:p w14:paraId="40C68CF0" w14:textId="77777777" w:rsidR="00C7342A" w:rsidRPr="005E099A" w:rsidRDefault="00C7342A" w:rsidP="00EF3F9D">
      <w:pPr>
        <w:spacing w:line="276" w:lineRule="auto"/>
        <w:ind w:firstLine="708"/>
        <w:jc w:val="both"/>
        <w:rPr>
          <w:rFonts w:ascii="Tahoma" w:hAnsi="Tahoma" w:cs="Tahoma"/>
          <w:bCs/>
          <w:sz w:val="22"/>
          <w:szCs w:val="22"/>
        </w:rPr>
      </w:pPr>
    </w:p>
    <w:p w14:paraId="75019780" w14:textId="53030EA5" w:rsidR="00C7342A" w:rsidRPr="005E099A" w:rsidRDefault="00C7342A" w:rsidP="00C7342A">
      <w:pPr>
        <w:spacing w:line="276" w:lineRule="auto"/>
        <w:jc w:val="both"/>
        <w:rPr>
          <w:rFonts w:ascii="Tahoma" w:hAnsi="Tahoma" w:cs="Tahoma"/>
          <w:b/>
          <w:bCs/>
          <w:sz w:val="22"/>
          <w:szCs w:val="22"/>
        </w:rPr>
      </w:pPr>
      <w:r w:rsidRPr="005E099A">
        <w:rPr>
          <w:rFonts w:ascii="Tahoma" w:hAnsi="Tahoma" w:cs="Tahoma"/>
          <w:b/>
          <w:bCs/>
          <w:sz w:val="22"/>
          <w:szCs w:val="22"/>
        </w:rPr>
        <w:t>Pytanie nr 1</w:t>
      </w:r>
      <w:r w:rsidRPr="005E099A">
        <w:rPr>
          <w:rFonts w:ascii="Tahoma" w:hAnsi="Tahoma" w:cs="Tahoma"/>
          <w:b/>
          <w:bCs/>
          <w:sz w:val="22"/>
          <w:szCs w:val="22"/>
        </w:rPr>
        <w:t>5</w:t>
      </w:r>
    </w:p>
    <w:p w14:paraId="591E0E1F" w14:textId="77777777" w:rsidR="00C7342A" w:rsidRPr="005E099A" w:rsidRDefault="00C7342A" w:rsidP="00C7342A">
      <w:pPr>
        <w:spacing w:line="276" w:lineRule="auto"/>
        <w:jc w:val="both"/>
        <w:rPr>
          <w:rFonts w:ascii="Tahoma" w:hAnsi="Tahoma" w:cs="Tahoma"/>
          <w:sz w:val="22"/>
          <w:szCs w:val="22"/>
        </w:rPr>
      </w:pPr>
      <w:r w:rsidRPr="005E099A">
        <w:rPr>
          <w:rFonts w:ascii="Tahoma" w:hAnsi="Tahoma" w:cs="Tahoma"/>
          <w:sz w:val="22"/>
          <w:szCs w:val="22"/>
        </w:rPr>
        <w:t xml:space="preserve">Zakres ubezpieczenia mienia od wszystkich ryzyk - prosimy o potwierdzenie, że ochrona ma obejmować wyłącznie zdarzenia niezależne od woli </w:t>
      </w:r>
      <w:proofErr w:type="spellStart"/>
      <w:r w:rsidRPr="005E099A">
        <w:rPr>
          <w:rFonts w:ascii="Tahoma" w:hAnsi="Tahoma" w:cs="Tahoma"/>
          <w:sz w:val="22"/>
          <w:szCs w:val="22"/>
        </w:rPr>
        <w:t>Ubezpieczajacego</w:t>
      </w:r>
      <w:proofErr w:type="spellEnd"/>
      <w:r w:rsidRPr="005E099A">
        <w:rPr>
          <w:rFonts w:ascii="Tahoma" w:hAnsi="Tahoma" w:cs="Tahoma"/>
          <w:sz w:val="22"/>
          <w:szCs w:val="22"/>
        </w:rPr>
        <w:t>/Ubezpieczonego.</w:t>
      </w:r>
    </w:p>
    <w:p w14:paraId="7110A894" w14:textId="77777777" w:rsidR="00C7342A" w:rsidRPr="005E099A" w:rsidRDefault="00C7342A" w:rsidP="00C7342A">
      <w:pPr>
        <w:spacing w:line="276" w:lineRule="auto"/>
        <w:ind w:left="708"/>
        <w:jc w:val="both"/>
        <w:rPr>
          <w:rFonts w:ascii="Tahoma" w:hAnsi="Tahoma" w:cs="Tahoma"/>
          <w:b/>
          <w:bCs/>
          <w:sz w:val="22"/>
          <w:szCs w:val="22"/>
        </w:rPr>
      </w:pPr>
    </w:p>
    <w:p w14:paraId="2720367F" w14:textId="77777777" w:rsidR="00C7342A" w:rsidRPr="005E099A" w:rsidRDefault="00C7342A" w:rsidP="00C7342A">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19D75C03" w14:textId="77777777" w:rsidR="00C7342A" w:rsidRPr="005E099A" w:rsidRDefault="00C7342A" w:rsidP="00C7342A">
      <w:pPr>
        <w:spacing w:line="276" w:lineRule="auto"/>
        <w:ind w:left="708"/>
        <w:jc w:val="both"/>
        <w:rPr>
          <w:rFonts w:ascii="Tahoma" w:hAnsi="Tahoma" w:cs="Tahoma"/>
          <w:sz w:val="22"/>
          <w:szCs w:val="22"/>
        </w:rPr>
      </w:pPr>
      <w:r w:rsidRPr="005E099A">
        <w:rPr>
          <w:rFonts w:ascii="Tahoma" w:hAnsi="Tahoma" w:cs="Tahoma"/>
          <w:sz w:val="22"/>
          <w:szCs w:val="22"/>
        </w:rPr>
        <w:t xml:space="preserve">Zamawiający potwierdza. </w:t>
      </w:r>
    </w:p>
    <w:p w14:paraId="3755AA3B" w14:textId="77777777" w:rsidR="00C7342A" w:rsidRPr="005E099A" w:rsidRDefault="00C7342A" w:rsidP="00534DA8">
      <w:pPr>
        <w:spacing w:line="276" w:lineRule="auto"/>
        <w:jc w:val="both"/>
        <w:rPr>
          <w:rFonts w:ascii="Tahoma" w:hAnsi="Tahoma" w:cs="Tahoma"/>
          <w:bCs/>
          <w:sz w:val="22"/>
          <w:szCs w:val="22"/>
        </w:rPr>
      </w:pPr>
    </w:p>
    <w:p w14:paraId="085AB7B9" w14:textId="61391B82" w:rsidR="00C7342A" w:rsidRPr="005E099A" w:rsidRDefault="00C7342A" w:rsidP="00C7342A">
      <w:pPr>
        <w:spacing w:line="276" w:lineRule="auto"/>
        <w:jc w:val="both"/>
        <w:rPr>
          <w:rFonts w:ascii="Tahoma" w:hAnsi="Tahoma" w:cs="Tahoma"/>
          <w:b/>
          <w:bCs/>
          <w:sz w:val="22"/>
          <w:szCs w:val="22"/>
        </w:rPr>
      </w:pPr>
      <w:r w:rsidRPr="005E099A">
        <w:rPr>
          <w:rFonts w:ascii="Tahoma" w:hAnsi="Tahoma" w:cs="Tahoma"/>
          <w:b/>
          <w:bCs/>
          <w:sz w:val="22"/>
          <w:szCs w:val="22"/>
        </w:rPr>
        <w:t>Pytanie nr 1</w:t>
      </w:r>
      <w:r w:rsidRPr="005E099A">
        <w:rPr>
          <w:rFonts w:ascii="Tahoma" w:hAnsi="Tahoma" w:cs="Tahoma"/>
          <w:b/>
          <w:bCs/>
          <w:sz w:val="22"/>
          <w:szCs w:val="22"/>
        </w:rPr>
        <w:t>6</w:t>
      </w:r>
    </w:p>
    <w:p w14:paraId="1B46F0E7" w14:textId="77777777" w:rsidR="00C7342A" w:rsidRPr="005E099A" w:rsidRDefault="00C7342A" w:rsidP="00C7342A">
      <w:pPr>
        <w:spacing w:line="276" w:lineRule="auto"/>
        <w:jc w:val="both"/>
        <w:rPr>
          <w:rFonts w:ascii="Tahoma" w:hAnsi="Tahoma" w:cs="Tahoma"/>
          <w:sz w:val="22"/>
          <w:szCs w:val="22"/>
        </w:rPr>
      </w:pPr>
      <w:r w:rsidRPr="005E099A">
        <w:rPr>
          <w:rFonts w:ascii="Tahoma" w:hAnsi="Tahoma" w:cs="Tahoma"/>
          <w:sz w:val="22"/>
          <w:szCs w:val="22"/>
        </w:rPr>
        <w:t>Zakres ubezpieczenia sprzętu elektronicznego od wszystkich ryzyk - prosimy o potwierdzenie, że ochrona ma obejmować wyłącznie zdarzenia nagłe, nieprzewidzialne, niezależne od woli Ubezpieczającego/Ubezpieczonego z wyjątkiem wyraźnie wyłączonych na podstawie ogólnych warunków ubezpieczenia.</w:t>
      </w:r>
    </w:p>
    <w:p w14:paraId="0B948658" w14:textId="77777777" w:rsidR="00C7342A" w:rsidRPr="005E099A" w:rsidRDefault="00C7342A" w:rsidP="00C7342A">
      <w:pPr>
        <w:spacing w:line="276" w:lineRule="auto"/>
        <w:ind w:left="708"/>
        <w:jc w:val="both"/>
        <w:rPr>
          <w:rFonts w:ascii="Tahoma" w:hAnsi="Tahoma" w:cs="Tahoma"/>
          <w:b/>
          <w:bCs/>
          <w:sz w:val="22"/>
          <w:szCs w:val="22"/>
        </w:rPr>
      </w:pPr>
    </w:p>
    <w:p w14:paraId="5BF288D4" w14:textId="77777777" w:rsidR="00C7342A" w:rsidRPr="005E099A" w:rsidRDefault="00C7342A" w:rsidP="00C7342A">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27802F6" w14:textId="77777777" w:rsidR="00C7342A" w:rsidRPr="005E099A" w:rsidRDefault="00C7342A" w:rsidP="00C7342A">
      <w:pPr>
        <w:spacing w:line="276" w:lineRule="auto"/>
        <w:ind w:left="708"/>
        <w:jc w:val="both"/>
        <w:rPr>
          <w:rFonts w:ascii="Tahoma" w:hAnsi="Tahoma" w:cs="Tahoma"/>
          <w:sz w:val="22"/>
          <w:szCs w:val="22"/>
        </w:rPr>
      </w:pPr>
      <w:r w:rsidRPr="005E099A">
        <w:rPr>
          <w:rFonts w:ascii="Tahoma" w:hAnsi="Tahoma" w:cs="Tahoma"/>
          <w:sz w:val="22"/>
          <w:szCs w:val="22"/>
        </w:rPr>
        <w:t>Zamawiający potwierdza.</w:t>
      </w:r>
    </w:p>
    <w:p w14:paraId="5DBFD941" w14:textId="77777777" w:rsidR="00C7342A" w:rsidRPr="005E099A" w:rsidRDefault="00C7342A" w:rsidP="00C7342A">
      <w:pPr>
        <w:spacing w:line="276" w:lineRule="auto"/>
        <w:jc w:val="both"/>
        <w:rPr>
          <w:rFonts w:ascii="Tahoma" w:hAnsi="Tahoma" w:cs="Tahoma"/>
          <w:b/>
          <w:bCs/>
          <w:sz w:val="22"/>
          <w:szCs w:val="22"/>
        </w:rPr>
      </w:pPr>
    </w:p>
    <w:p w14:paraId="1771906A" w14:textId="783C1F36" w:rsidR="00C7342A" w:rsidRPr="005E099A" w:rsidRDefault="00C7342A" w:rsidP="00C7342A">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17</w:t>
      </w:r>
    </w:p>
    <w:p w14:paraId="7ABDF232" w14:textId="77777777" w:rsidR="00C7342A" w:rsidRPr="005E099A" w:rsidRDefault="00C7342A" w:rsidP="00C7342A">
      <w:pPr>
        <w:spacing w:line="276" w:lineRule="auto"/>
        <w:jc w:val="both"/>
        <w:rPr>
          <w:rFonts w:ascii="Tahoma" w:hAnsi="Tahoma" w:cs="Tahoma"/>
          <w:sz w:val="22"/>
          <w:szCs w:val="22"/>
        </w:rPr>
      </w:pPr>
      <w:r w:rsidRPr="005E099A">
        <w:rPr>
          <w:rFonts w:ascii="Tahoma" w:hAnsi="Tahoma" w:cs="Tahoma"/>
          <w:sz w:val="22"/>
          <w:szCs w:val="22"/>
        </w:rPr>
        <w:t xml:space="preserve">W związku ze zgłoszeniem do ubezpieczenia sieci wodnej, kanalizacyjnej, prosimy </w:t>
      </w:r>
      <w:r w:rsidRPr="005E099A">
        <w:rPr>
          <w:rFonts w:ascii="Tahoma" w:hAnsi="Tahoma" w:cs="Tahoma"/>
          <w:sz w:val="22"/>
          <w:szCs w:val="22"/>
        </w:rPr>
        <w:br/>
        <w:t>o wprowadzenie limitu odpowiedzialności dla szkód spowodowanych awarią w infrastrukturze wodno-kanalizacyjnej - 10% sumy ubezpieczenia ww. składników mienia lecz nie więcej niż 100 000 zł lub inny akceptowalny przez Zamawiającego.</w:t>
      </w:r>
    </w:p>
    <w:p w14:paraId="64015123" w14:textId="77777777" w:rsidR="00C7342A" w:rsidRPr="005E099A" w:rsidRDefault="00C7342A" w:rsidP="00C7342A">
      <w:pPr>
        <w:spacing w:line="276" w:lineRule="auto"/>
        <w:ind w:left="708"/>
        <w:jc w:val="both"/>
        <w:rPr>
          <w:rFonts w:ascii="Tahoma" w:hAnsi="Tahoma" w:cs="Tahoma"/>
          <w:sz w:val="22"/>
          <w:szCs w:val="22"/>
        </w:rPr>
      </w:pPr>
    </w:p>
    <w:p w14:paraId="219297FD" w14:textId="77777777" w:rsidR="00C7342A" w:rsidRPr="005E099A" w:rsidRDefault="00C7342A" w:rsidP="00C7342A">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FDD8A72" w14:textId="77777777" w:rsidR="00C7342A" w:rsidRPr="005E099A" w:rsidRDefault="00C7342A" w:rsidP="00C7342A">
      <w:pPr>
        <w:spacing w:line="276" w:lineRule="auto"/>
        <w:ind w:left="708"/>
        <w:jc w:val="both"/>
        <w:rPr>
          <w:rFonts w:ascii="Tahoma" w:hAnsi="Tahoma" w:cs="Tahoma"/>
          <w:sz w:val="22"/>
          <w:szCs w:val="22"/>
        </w:rPr>
      </w:pPr>
      <w:r w:rsidRPr="005E099A">
        <w:rPr>
          <w:rFonts w:ascii="Tahoma" w:hAnsi="Tahoma" w:cs="Tahoma"/>
          <w:sz w:val="22"/>
          <w:szCs w:val="22"/>
        </w:rPr>
        <w:t>Zamawiający nie wyraża zgody.</w:t>
      </w:r>
    </w:p>
    <w:p w14:paraId="358644DE" w14:textId="77777777" w:rsidR="00C7342A" w:rsidRPr="005E099A" w:rsidRDefault="00C7342A" w:rsidP="007A10DB">
      <w:pPr>
        <w:spacing w:line="276" w:lineRule="auto"/>
        <w:jc w:val="both"/>
        <w:rPr>
          <w:rFonts w:ascii="Tahoma" w:hAnsi="Tahoma" w:cs="Tahoma"/>
          <w:sz w:val="22"/>
          <w:szCs w:val="22"/>
        </w:rPr>
      </w:pPr>
    </w:p>
    <w:p w14:paraId="1510941C" w14:textId="08E1310A" w:rsidR="0048679A" w:rsidRPr="005E099A" w:rsidRDefault="0048679A" w:rsidP="0048679A">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18</w:t>
      </w:r>
    </w:p>
    <w:p w14:paraId="24F0FE17" w14:textId="690EE04A" w:rsidR="0048679A" w:rsidRPr="005E099A" w:rsidRDefault="0048679A" w:rsidP="0048679A">
      <w:pPr>
        <w:spacing w:line="276" w:lineRule="auto"/>
        <w:jc w:val="both"/>
        <w:rPr>
          <w:rFonts w:ascii="Tahoma" w:hAnsi="Tahoma" w:cs="Tahoma"/>
          <w:sz w:val="22"/>
          <w:szCs w:val="22"/>
        </w:rPr>
      </w:pPr>
      <w:r w:rsidRPr="005E099A">
        <w:rPr>
          <w:rFonts w:ascii="Tahoma" w:hAnsi="Tahoma" w:cs="Tahoma"/>
          <w:sz w:val="22"/>
          <w:szCs w:val="22"/>
        </w:rPr>
        <w:t xml:space="preserve">Dla ryzyka graffiti prosimy o wprowadzenie limitu odpowiedzialności 20 000 zł na jedno </w:t>
      </w:r>
      <w:r w:rsidRPr="005E099A">
        <w:rPr>
          <w:rFonts w:ascii="Tahoma" w:hAnsi="Tahoma" w:cs="Tahoma"/>
          <w:sz w:val="22"/>
          <w:szCs w:val="22"/>
        </w:rPr>
        <w:br/>
        <w:t>i wszystkie zdarzenia lub innego akce</w:t>
      </w:r>
      <w:r w:rsidR="005E099A">
        <w:rPr>
          <w:rFonts w:ascii="Tahoma" w:hAnsi="Tahoma" w:cs="Tahoma"/>
          <w:sz w:val="22"/>
          <w:szCs w:val="22"/>
        </w:rPr>
        <w:t>ptowalnego przez Zamawiającego.</w:t>
      </w:r>
    </w:p>
    <w:p w14:paraId="3105B25B" w14:textId="77777777" w:rsidR="00534DA8" w:rsidRDefault="00534DA8" w:rsidP="0048679A">
      <w:pPr>
        <w:spacing w:line="276" w:lineRule="auto"/>
        <w:jc w:val="both"/>
        <w:rPr>
          <w:rFonts w:ascii="Tahoma" w:hAnsi="Tahoma" w:cs="Tahoma"/>
          <w:sz w:val="22"/>
          <w:szCs w:val="22"/>
        </w:rPr>
      </w:pPr>
    </w:p>
    <w:p w14:paraId="7ABF6F70" w14:textId="77777777" w:rsidR="005E099A" w:rsidRPr="005E099A" w:rsidRDefault="005E099A" w:rsidP="0048679A">
      <w:pPr>
        <w:spacing w:line="276" w:lineRule="auto"/>
        <w:jc w:val="both"/>
        <w:rPr>
          <w:rFonts w:ascii="Tahoma" w:hAnsi="Tahoma" w:cs="Tahoma"/>
          <w:sz w:val="22"/>
          <w:szCs w:val="22"/>
        </w:rPr>
      </w:pPr>
    </w:p>
    <w:p w14:paraId="4C508E39" w14:textId="77777777" w:rsidR="0048679A" w:rsidRPr="005E099A" w:rsidRDefault="0048679A" w:rsidP="0048679A">
      <w:pPr>
        <w:spacing w:line="276" w:lineRule="auto"/>
        <w:ind w:left="708"/>
        <w:jc w:val="both"/>
        <w:rPr>
          <w:rFonts w:ascii="Tahoma" w:hAnsi="Tahoma" w:cs="Tahoma"/>
          <w:b/>
          <w:bCs/>
          <w:sz w:val="22"/>
          <w:szCs w:val="22"/>
        </w:rPr>
      </w:pPr>
      <w:r w:rsidRPr="005E099A">
        <w:rPr>
          <w:rFonts w:ascii="Tahoma" w:hAnsi="Tahoma" w:cs="Tahoma"/>
          <w:b/>
          <w:bCs/>
          <w:sz w:val="22"/>
          <w:szCs w:val="22"/>
        </w:rPr>
        <w:lastRenderedPageBreak/>
        <w:t xml:space="preserve">Odpowiedź </w:t>
      </w:r>
    </w:p>
    <w:p w14:paraId="496D00B1" w14:textId="77777777" w:rsidR="0048679A" w:rsidRPr="005E099A" w:rsidRDefault="0048679A" w:rsidP="0048679A">
      <w:pPr>
        <w:spacing w:line="276" w:lineRule="auto"/>
        <w:ind w:left="708"/>
        <w:jc w:val="both"/>
        <w:rPr>
          <w:rFonts w:ascii="Tahoma" w:hAnsi="Tahoma" w:cs="Tahoma"/>
          <w:sz w:val="22"/>
          <w:szCs w:val="22"/>
        </w:rPr>
      </w:pPr>
      <w:r w:rsidRPr="005E099A">
        <w:rPr>
          <w:rFonts w:ascii="Tahoma" w:hAnsi="Tahoma" w:cs="Tahoma"/>
          <w:sz w:val="22"/>
          <w:szCs w:val="22"/>
        </w:rPr>
        <w:t>Zamawiający nie wyraża zgody.</w:t>
      </w:r>
    </w:p>
    <w:p w14:paraId="7B0CC200" w14:textId="77777777" w:rsidR="00C7342A" w:rsidRPr="005E099A" w:rsidRDefault="00C7342A" w:rsidP="007A10DB">
      <w:pPr>
        <w:spacing w:line="276" w:lineRule="auto"/>
        <w:jc w:val="both"/>
        <w:rPr>
          <w:rFonts w:ascii="Tahoma" w:hAnsi="Tahoma" w:cs="Tahoma"/>
          <w:sz w:val="22"/>
          <w:szCs w:val="22"/>
        </w:rPr>
      </w:pPr>
    </w:p>
    <w:p w14:paraId="42230B33" w14:textId="77777777" w:rsidR="0048679A" w:rsidRPr="005E099A" w:rsidRDefault="0048679A" w:rsidP="007A10DB">
      <w:pPr>
        <w:spacing w:line="276" w:lineRule="auto"/>
        <w:jc w:val="both"/>
        <w:rPr>
          <w:rFonts w:ascii="Tahoma" w:hAnsi="Tahoma" w:cs="Tahoma"/>
          <w:sz w:val="22"/>
          <w:szCs w:val="22"/>
        </w:rPr>
      </w:pPr>
    </w:p>
    <w:p w14:paraId="02E7CC53" w14:textId="78D4E11E" w:rsidR="0048679A" w:rsidRPr="005E099A" w:rsidRDefault="0048679A" w:rsidP="0048679A">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19</w:t>
      </w:r>
    </w:p>
    <w:p w14:paraId="1196501E" w14:textId="77777777" w:rsidR="0048679A" w:rsidRPr="005E099A" w:rsidRDefault="0048679A" w:rsidP="0048679A">
      <w:pPr>
        <w:spacing w:line="276" w:lineRule="auto"/>
        <w:jc w:val="both"/>
        <w:rPr>
          <w:rFonts w:ascii="Tahoma" w:hAnsi="Tahoma" w:cs="Tahoma"/>
          <w:bCs/>
          <w:sz w:val="22"/>
          <w:szCs w:val="22"/>
        </w:rPr>
      </w:pPr>
      <w:r w:rsidRPr="005E099A">
        <w:rPr>
          <w:rFonts w:ascii="Tahoma" w:hAnsi="Tahoma" w:cs="Tahoma"/>
          <w:bCs/>
          <w:sz w:val="22"/>
          <w:szCs w:val="22"/>
        </w:rPr>
        <w:t>Klauzula automatycznego pokrycia w środkach trwałych i wyposażeniu prosimy o zmianę limitu na 30% sumy ubezpieczenia nie więcej niż 20 000 000 zł.</w:t>
      </w:r>
    </w:p>
    <w:p w14:paraId="4E8C38B6" w14:textId="77777777" w:rsidR="0048679A" w:rsidRPr="005E099A" w:rsidRDefault="0048679A" w:rsidP="0048679A">
      <w:pPr>
        <w:spacing w:line="276" w:lineRule="auto"/>
        <w:ind w:left="708"/>
        <w:jc w:val="both"/>
        <w:rPr>
          <w:rFonts w:ascii="Tahoma" w:hAnsi="Tahoma" w:cs="Tahoma"/>
          <w:bCs/>
          <w:sz w:val="22"/>
          <w:szCs w:val="22"/>
        </w:rPr>
      </w:pPr>
    </w:p>
    <w:p w14:paraId="7468763B" w14:textId="77777777" w:rsidR="0048679A" w:rsidRPr="005E099A" w:rsidRDefault="0048679A" w:rsidP="0048679A">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668CA6A6" w14:textId="77777777" w:rsidR="0048679A" w:rsidRPr="005E099A" w:rsidRDefault="0048679A" w:rsidP="0048679A">
      <w:pPr>
        <w:spacing w:line="276" w:lineRule="auto"/>
        <w:ind w:left="708"/>
        <w:jc w:val="both"/>
        <w:rPr>
          <w:rFonts w:ascii="Tahoma" w:hAnsi="Tahoma" w:cs="Tahoma"/>
          <w:sz w:val="22"/>
          <w:szCs w:val="22"/>
        </w:rPr>
      </w:pPr>
      <w:r w:rsidRPr="005E099A">
        <w:rPr>
          <w:rFonts w:ascii="Tahoma" w:hAnsi="Tahoma" w:cs="Tahoma"/>
          <w:sz w:val="22"/>
          <w:szCs w:val="22"/>
        </w:rPr>
        <w:t>Zamawiający nie wyraża zgody.</w:t>
      </w:r>
    </w:p>
    <w:p w14:paraId="19CD3C2E" w14:textId="77777777" w:rsidR="0048679A" w:rsidRPr="005E099A" w:rsidRDefault="0048679A" w:rsidP="007A10DB">
      <w:pPr>
        <w:spacing w:line="276" w:lineRule="auto"/>
        <w:jc w:val="both"/>
        <w:rPr>
          <w:rFonts w:ascii="Tahoma" w:hAnsi="Tahoma" w:cs="Tahoma"/>
          <w:sz w:val="22"/>
          <w:szCs w:val="22"/>
        </w:rPr>
      </w:pPr>
    </w:p>
    <w:p w14:paraId="4BADAE54" w14:textId="0AEF1EA7" w:rsidR="0048679A" w:rsidRPr="005E099A" w:rsidRDefault="0048679A" w:rsidP="0048679A">
      <w:pPr>
        <w:spacing w:line="276" w:lineRule="auto"/>
        <w:jc w:val="both"/>
        <w:rPr>
          <w:rFonts w:ascii="Tahoma" w:hAnsi="Tahoma" w:cs="Tahoma"/>
          <w:b/>
          <w:bCs/>
          <w:sz w:val="22"/>
          <w:szCs w:val="22"/>
        </w:rPr>
      </w:pPr>
      <w:r w:rsidRPr="005E099A">
        <w:rPr>
          <w:rFonts w:ascii="Tahoma" w:hAnsi="Tahoma" w:cs="Tahoma"/>
          <w:b/>
          <w:bCs/>
          <w:sz w:val="22"/>
          <w:szCs w:val="22"/>
        </w:rPr>
        <w:t>Pytanie nr</w:t>
      </w:r>
      <w:r w:rsidRPr="005E099A">
        <w:rPr>
          <w:rFonts w:ascii="Tahoma" w:hAnsi="Tahoma" w:cs="Tahoma"/>
          <w:b/>
          <w:bCs/>
          <w:sz w:val="22"/>
          <w:szCs w:val="22"/>
        </w:rPr>
        <w:t xml:space="preserve"> 20</w:t>
      </w:r>
    </w:p>
    <w:p w14:paraId="6105BC02" w14:textId="77777777" w:rsidR="0048679A" w:rsidRPr="005E099A" w:rsidRDefault="0048679A" w:rsidP="0048679A">
      <w:pPr>
        <w:spacing w:line="276" w:lineRule="auto"/>
        <w:jc w:val="both"/>
        <w:rPr>
          <w:rFonts w:ascii="Tahoma" w:hAnsi="Tahoma" w:cs="Tahoma"/>
          <w:sz w:val="22"/>
          <w:szCs w:val="22"/>
        </w:rPr>
      </w:pPr>
      <w:r w:rsidRPr="005E099A">
        <w:rPr>
          <w:rFonts w:ascii="Tahoma" w:hAnsi="Tahoma" w:cs="Tahoma"/>
          <w:sz w:val="22"/>
          <w:szCs w:val="22"/>
        </w:rPr>
        <w:t>Klauzula ubezpieczenia mienia w nienazwanych lokalizacjach – prosimy o zmianę limitu, proponujemy limit w wysokości 500 000 zł lub inny akceptowalny przez Zamawiającego</w:t>
      </w:r>
    </w:p>
    <w:p w14:paraId="340A7D5B" w14:textId="77777777" w:rsidR="0048679A" w:rsidRPr="005E099A" w:rsidRDefault="0048679A" w:rsidP="0048679A">
      <w:pPr>
        <w:spacing w:line="276" w:lineRule="auto"/>
        <w:ind w:left="708"/>
        <w:jc w:val="both"/>
        <w:rPr>
          <w:rFonts w:ascii="Tahoma" w:hAnsi="Tahoma" w:cs="Tahoma"/>
          <w:b/>
          <w:bCs/>
          <w:sz w:val="22"/>
          <w:szCs w:val="22"/>
        </w:rPr>
      </w:pPr>
    </w:p>
    <w:p w14:paraId="1177E3BA" w14:textId="77777777" w:rsidR="0048679A" w:rsidRPr="005E099A" w:rsidRDefault="0048679A" w:rsidP="0048679A">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3F681DFA" w14:textId="77777777" w:rsidR="0048679A" w:rsidRPr="005E099A" w:rsidRDefault="0048679A" w:rsidP="0048679A">
      <w:pPr>
        <w:spacing w:line="276" w:lineRule="auto"/>
        <w:ind w:left="708"/>
        <w:jc w:val="both"/>
        <w:rPr>
          <w:rFonts w:ascii="Tahoma" w:hAnsi="Tahoma" w:cs="Tahoma"/>
          <w:sz w:val="22"/>
          <w:szCs w:val="22"/>
        </w:rPr>
      </w:pPr>
      <w:r w:rsidRPr="005E099A">
        <w:rPr>
          <w:rFonts w:ascii="Tahoma" w:hAnsi="Tahoma" w:cs="Tahoma"/>
          <w:sz w:val="22"/>
          <w:szCs w:val="22"/>
        </w:rPr>
        <w:t xml:space="preserve">Zamawiający nie wyraża zgody. </w:t>
      </w:r>
    </w:p>
    <w:p w14:paraId="4FD3EF74" w14:textId="77777777" w:rsidR="00681314" w:rsidRPr="005E099A" w:rsidRDefault="00681314" w:rsidP="007A10DB">
      <w:pPr>
        <w:spacing w:line="276" w:lineRule="auto"/>
        <w:jc w:val="both"/>
        <w:rPr>
          <w:rFonts w:ascii="Tahoma" w:hAnsi="Tahoma" w:cs="Tahoma"/>
          <w:sz w:val="22"/>
          <w:szCs w:val="22"/>
        </w:rPr>
      </w:pPr>
    </w:p>
    <w:p w14:paraId="61CAB3A0" w14:textId="458E3B8E" w:rsidR="00681314" w:rsidRPr="005E099A" w:rsidRDefault="00681314" w:rsidP="00681314">
      <w:pPr>
        <w:spacing w:line="276" w:lineRule="auto"/>
        <w:jc w:val="both"/>
        <w:rPr>
          <w:rFonts w:ascii="Tahoma" w:hAnsi="Tahoma" w:cs="Tahoma"/>
          <w:b/>
          <w:bCs/>
          <w:sz w:val="22"/>
          <w:szCs w:val="22"/>
        </w:rPr>
      </w:pPr>
      <w:r w:rsidRPr="005E099A">
        <w:rPr>
          <w:rFonts w:ascii="Tahoma" w:hAnsi="Tahoma" w:cs="Tahoma"/>
          <w:b/>
          <w:bCs/>
          <w:sz w:val="22"/>
          <w:szCs w:val="22"/>
        </w:rPr>
        <w:t>Pytanie nr 2</w:t>
      </w:r>
      <w:r w:rsidRPr="005E099A">
        <w:rPr>
          <w:rFonts w:ascii="Tahoma" w:hAnsi="Tahoma" w:cs="Tahoma"/>
          <w:b/>
          <w:bCs/>
          <w:sz w:val="22"/>
          <w:szCs w:val="22"/>
        </w:rPr>
        <w:t>1</w:t>
      </w:r>
    </w:p>
    <w:p w14:paraId="3859F14B" w14:textId="77777777" w:rsidR="00681314" w:rsidRPr="005E099A" w:rsidRDefault="00681314" w:rsidP="00681314">
      <w:pPr>
        <w:spacing w:line="276" w:lineRule="auto"/>
        <w:jc w:val="both"/>
        <w:rPr>
          <w:rFonts w:ascii="Tahoma" w:hAnsi="Tahoma" w:cs="Tahoma"/>
          <w:sz w:val="22"/>
          <w:szCs w:val="22"/>
        </w:rPr>
      </w:pPr>
      <w:r w:rsidRPr="005E099A">
        <w:rPr>
          <w:rFonts w:ascii="Tahoma" w:hAnsi="Tahoma" w:cs="Tahoma"/>
          <w:sz w:val="22"/>
          <w:szCs w:val="22"/>
        </w:rPr>
        <w:t>Klauzula katastrofy budowlanej – prosimy o potwierdzenie, że z odpowiedzialności Ubezpieczyciela wyłączone są szkody wynikłe ze zdarzeń powstałych w budynkach, w których prowadzone są roboty budowlane wymagające pozwolenia na budowę oraz szkody wynikłe ze zdarzeń powstałych w budynkach przeznaczonych do rozbiórki.</w:t>
      </w:r>
    </w:p>
    <w:p w14:paraId="6D8AA0DC" w14:textId="77777777" w:rsidR="00681314" w:rsidRPr="005E099A" w:rsidRDefault="00681314" w:rsidP="00681314">
      <w:pPr>
        <w:spacing w:line="276" w:lineRule="auto"/>
        <w:jc w:val="both"/>
        <w:rPr>
          <w:rFonts w:ascii="Tahoma" w:hAnsi="Tahoma" w:cs="Tahoma"/>
          <w:sz w:val="22"/>
          <w:szCs w:val="22"/>
        </w:rPr>
      </w:pPr>
    </w:p>
    <w:p w14:paraId="7A4A1739" w14:textId="77777777" w:rsidR="00681314" w:rsidRPr="005E099A" w:rsidRDefault="00681314" w:rsidP="00681314">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769D6ED" w14:textId="77777777" w:rsidR="00681314" w:rsidRPr="005E099A" w:rsidRDefault="00681314" w:rsidP="00681314">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34B06415" w14:textId="77777777" w:rsidR="00681314" w:rsidRPr="005E099A" w:rsidRDefault="00681314" w:rsidP="00681314">
      <w:pPr>
        <w:spacing w:line="276" w:lineRule="auto"/>
        <w:jc w:val="both"/>
        <w:rPr>
          <w:rFonts w:ascii="Tahoma" w:hAnsi="Tahoma" w:cs="Tahoma"/>
          <w:b/>
          <w:bCs/>
          <w:sz w:val="22"/>
          <w:szCs w:val="22"/>
        </w:rPr>
      </w:pPr>
    </w:p>
    <w:p w14:paraId="04CD19B4" w14:textId="03ECF657" w:rsidR="00681314" w:rsidRPr="005E099A" w:rsidRDefault="00681314" w:rsidP="00681314">
      <w:pPr>
        <w:spacing w:line="276" w:lineRule="auto"/>
        <w:jc w:val="both"/>
        <w:rPr>
          <w:rFonts w:ascii="Tahoma" w:hAnsi="Tahoma" w:cs="Tahoma"/>
          <w:b/>
          <w:bCs/>
          <w:sz w:val="22"/>
          <w:szCs w:val="22"/>
        </w:rPr>
      </w:pPr>
      <w:r w:rsidRPr="005E099A">
        <w:rPr>
          <w:rFonts w:ascii="Tahoma" w:hAnsi="Tahoma" w:cs="Tahoma"/>
          <w:b/>
          <w:bCs/>
          <w:sz w:val="22"/>
          <w:szCs w:val="22"/>
        </w:rPr>
        <w:t>Pytanie nr 2</w:t>
      </w:r>
      <w:r w:rsidRPr="005E099A">
        <w:rPr>
          <w:rFonts w:ascii="Tahoma" w:hAnsi="Tahoma" w:cs="Tahoma"/>
          <w:b/>
          <w:bCs/>
          <w:sz w:val="22"/>
          <w:szCs w:val="22"/>
        </w:rPr>
        <w:t>2</w:t>
      </w:r>
    </w:p>
    <w:p w14:paraId="4B5FB20E" w14:textId="77777777" w:rsidR="00681314" w:rsidRPr="005E099A" w:rsidRDefault="00681314" w:rsidP="00681314">
      <w:pPr>
        <w:spacing w:line="276" w:lineRule="auto"/>
        <w:jc w:val="both"/>
        <w:rPr>
          <w:rFonts w:ascii="Tahoma" w:hAnsi="Tahoma" w:cs="Tahoma"/>
          <w:sz w:val="22"/>
          <w:szCs w:val="22"/>
        </w:rPr>
      </w:pPr>
      <w:r w:rsidRPr="005E099A">
        <w:rPr>
          <w:rFonts w:ascii="Tahoma" w:hAnsi="Tahoma" w:cs="Tahoma"/>
          <w:sz w:val="22"/>
          <w:szCs w:val="22"/>
        </w:rPr>
        <w:t>Klauzula przezornej sumy ubezpieczenia – prosimy o potwierdzenie, że klauzula ma zastosowanie wyłącznie do mienia ubezpieczonego w systemie na sumy stałe.</w:t>
      </w:r>
    </w:p>
    <w:p w14:paraId="313EAE9C" w14:textId="77777777" w:rsidR="00681314" w:rsidRPr="005E099A" w:rsidRDefault="00681314" w:rsidP="00681314">
      <w:pPr>
        <w:spacing w:line="276" w:lineRule="auto"/>
        <w:jc w:val="both"/>
        <w:rPr>
          <w:rFonts w:ascii="Tahoma" w:hAnsi="Tahoma" w:cs="Tahoma"/>
          <w:sz w:val="22"/>
          <w:szCs w:val="22"/>
        </w:rPr>
      </w:pPr>
    </w:p>
    <w:p w14:paraId="4CBD6340" w14:textId="77777777" w:rsidR="00681314" w:rsidRPr="005E099A" w:rsidRDefault="00681314" w:rsidP="00681314">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288DE654" w14:textId="42981A89" w:rsidR="00681314" w:rsidRPr="005E099A" w:rsidRDefault="00681314" w:rsidP="00534DA8">
      <w:pPr>
        <w:spacing w:line="276" w:lineRule="auto"/>
        <w:ind w:left="708"/>
        <w:jc w:val="both"/>
        <w:rPr>
          <w:rFonts w:ascii="Tahoma" w:hAnsi="Tahoma" w:cs="Tahoma"/>
          <w:sz w:val="22"/>
          <w:szCs w:val="22"/>
        </w:rPr>
      </w:pPr>
      <w:r w:rsidRPr="005E099A">
        <w:rPr>
          <w:rFonts w:ascii="Tahoma" w:hAnsi="Tahoma" w:cs="Tahoma"/>
          <w:sz w:val="22"/>
          <w:szCs w:val="22"/>
        </w:rPr>
        <w:t>Zamawiający potwierdza.</w:t>
      </w:r>
    </w:p>
    <w:p w14:paraId="34B30FFE" w14:textId="77777777" w:rsidR="00681314" w:rsidRPr="005E099A" w:rsidRDefault="00681314" w:rsidP="007A10DB">
      <w:pPr>
        <w:spacing w:line="276" w:lineRule="auto"/>
        <w:jc w:val="both"/>
        <w:rPr>
          <w:rFonts w:ascii="Tahoma" w:hAnsi="Tahoma" w:cs="Tahoma"/>
          <w:sz w:val="22"/>
          <w:szCs w:val="22"/>
        </w:rPr>
      </w:pPr>
    </w:p>
    <w:p w14:paraId="746CE882" w14:textId="2CFBBC46" w:rsidR="00681314" w:rsidRPr="005E099A" w:rsidRDefault="00681314" w:rsidP="00681314">
      <w:pPr>
        <w:spacing w:line="276" w:lineRule="auto"/>
        <w:jc w:val="both"/>
        <w:rPr>
          <w:rFonts w:ascii="Tahoma" w:hAnsi="Tahoma" w:cs="Tahoma"/>
          <w:b/>
          <w:bCs/>
          <w:sz w:val="22"/>
          <w:szCs w:val="22"/>
        </w:rPr>
      </w:pPr>
      <w:r w:rsidRPr="005E099A">
        <w:rPr>
          <w:rFonts w:ascii="Tahoma" w:hAnsi="Tahoma" w:cs="Tahoma"/>
          <w:b/>
          <w:bCs/>
          <w:sz w:val="22"/>
          <w:szCs w:val="22"/>
        </w:rPr>
        <w:t>Pytanie nr 2</w:t>
      </w:r>
      <w:r w:rsidRPr="005E099A">
        <w:rPr>
          <w:rFonts w:ascii="Tahoma" w:hAnsi="Tahoma" w:cs="Tahoma"/>
          <w:b/>
          <w:bCs/>
          <w:sz w:val="22"/>
          <w:szCs w:val="22"/>
        </w:rPr>
        <w:t>3</w:t>
      </w:r>
    </w:p>
    <w:p w14:paraId="1120AA8E" w14:textId="77777777" w:rsidR="00681314" w:rsidRPr="005E099A" w:rsidRDefault="00681314" w:rsidP="00681314">
      <w:pPr>
        <w:spacing w:line="276" w:lineRule="auto"/>
        <w:jc w:val="both"/>
        <w:rPr>
          <w:rFonts w:ascii="Tahoma" w:hAnsi="Tahoma" w:cs="Tahoma"/>
          <w:sz w:val="22"/>
          <w:szCs w:val="22"/>
        </w:rPr>
      </w:pPr>
      <w:r w:rsidRPr="005E099A">
        <w:rPr>
          <w:rFonts w:ascii="Tahoma" w:hAnsi="Tahoma" w:cs="Tahoma"/>
          <w:sz w:val="22"/>
          <w:szCs w:val="22"/>
        </w:rPr>
        <w:t>Klauzula przezornej sumy ubezpieczenia – prosimy o wyłączenie zastosowania klauzuli dla budynków nieużytkowanych i wyłączonych z eksploatacji.</w:t>
      </w:r>
    </w:p>
    <w:p w14:paraId="2D3BCFA5" w14:textId="77777777" w:rsidR="00681314" w:rsidRPr="005E099A" w:rsidRDefault="00681314" w:rsidP="00681314">
      <w:pPr>
        <w:spacing w:line="276" w:lineRule="auto"/>
        <w:jc w:val="both"/>
        <w:rPr>
          <w:rFonts w:ascii="Tahoma" w:hAnsi="Tahoma" w:cs="Tahoma"/>
          <w:sz w:val="22"/>
          <w:szCs w:val="22"/>
        </w:rPr>
      </w:pPr>
    </w:p>
    <w:p w14:paraId="6A99C069" w14:textId="77777777" w:rsidR="00681314" w:rsidRPr="005E099A" w:rsidRDefault="00681314" w:rsidP="00681314">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27776353" w14:textId="77777777" w:rsidR="00681314" w:rsidRPr="005E099A" w:rsidRDefault="00681314" w:rsidP="00681314">
      <w:pPr>
        <w:spacing w:line="276" w:lineRule="auto"/>
        <w:ind w:left="708"/>
        <w:jc w:val="both"/>
        <w:rPr>
          <w:rFonts w:ascii="Tahoma" w:hAnsi="Tahoma" w:cs="Tahoma"/>
          <w:sz w:val="22"/>
          <w:szCs w:val="22"/>
        </w:rPr>
      </w:pPr>
      <w:r w:rsidRPr="005E099A">
        <w:rPr>
          <w:rFonts w:ascii="Tahoma" w:hAnsi="Tahoma" w:cs="Tahoma"/>
          <w:sz w:val="22"/>
          <w:szCs w:val="22"/>
        </w:rPr>
        <w:t>Zamawiający nie wyraża zgody.</w:t>
      </w:r>
    </w:p>
    <w:p w14:paraId="5D37C5C3" w14:textId="77777777" w:rsidR="00AA788F" w:rsidRPr="005E099A" w:rsidRDefault="00AA788F" w:rsidP="007A10DB">
      <w:pPr>
        <w:spacing w:line="276" w:lineRule="auto"/>
        <w:jc w:val="both"/>
        <w:rPr>
          <w:rFonts w:ascii="Tahoma" w:hAnsi="Tahoma" w:cs="Tahoma"/>
          <w:sz w:val="22"/>
          <w:szCs w:val="22"/>
        </w:rPr>
      </w:pPr>
    </w:p>
    <w:p w14:paraId="7AD78076" w14:textId="625F0C0F" w:rsidR="00AA788F" w:rsidRPr="005E099A" w:rsidRDefault="00AA788F" w:rsidP="00AA788F">
      <w:pPr>
        <w:spacing w:line="276" w:lineRule="auto"/>
        <w:jc w:val="both"/>
        <w:rPr>
          <w:rFonts w:ascii="Tahoma" w:hAnsi="Tahoma" w:cs="Tahoma"/>
          <w:b/>
          <w:bCs/>
          <w:sz w:val="22"/>
          <w:szCs w:val="22"/>
        </w:rPr>
      </w:pPr>
      <w:r w:rsidRPr="005E099A">
        <w:rPr>
          <w:rFonts w:ascii="Tahoma" w:hAnsi="Tahoma" w:cs="Tahoma"/>
          <w:b/>
          <w:bCs/>
          <w:sz w:val="22"/>
          <w:szCs w:val="22"/>
        </w:rPr>
        <w:t>Pytanie nr 2</w:t>
      </w:r>
      <w:r w:rsidRPr="005E099A">
        <w:rPr>
          <w:rFonts w:ascii="Tahoma" w:hAnsi="Tahoma" w:cs="Tahoma"/>
          <w:b/>
          <w:bCs/>
          <w:sz w:val="22"/>
          <w:szCs w:val="22"/>
        </w:rPr>
        <w:t>4</w:t>
      </w:r>
    </w:p>
    <w:p w14:paraId="386838A9" w14:textId="77777777" w:rsidR="00AA788F" w:rsidRPr="005E099A" w:rsidRDefault="00AA788F" w:rsidP="00AA788F">
      <w:pPr>
        <w:spacing w:line="276" w:lineRule="auto"/>
        <w:jc w:val="both"/>
        <w:rPr>
          <w:rFonts w:ascii="Tahoma" w:hAnsi="Tahoma" w:cs="Tahoma"/>
          <w:sz w:val="22"/>
          <w:szCs w:val="22"/>
        </w:rPr>
      </w:pPr>
      <w:r w:rsidRPr="005E099A">
        <w:rPr>
          <w:rFonts w:ascii="Tahoma" w:hAnsi="Tahoma" w:cs="Tahoma"/>
          <w:sz w:val="22"/>
          <w:szCs w:val="22"/>
        </w:rPr>
        <w:t>Klauzula kradzieży zwykłej  - prosimy o potwierdzenie, że ochroną nie są objęte braki stwierdzone przy inwentaryzacji oraz braki wynikające z błędów rachunkowych.</w:t>
      </w:r>
    </w:p>
    <w:p w14:paraId="1D2325DC" w14:textId="77777777" w:rsidR="005E099A" w:rsidRPr="005E099A" w:rsidRDefault="005E099A" w:rsidP="00AA788F">
      <w:pPr>
        <w:spacing w:line="276" w:lineRule="auto"/>
        <w:jc w:val="both"/>
        <w:rPr>
          <w:rFonts w:ascii="Tahoma" w:hAnsi="Tahoma" w:cs="Tahoma"/>
          <w:b/>
          <w:bCs/>
          <w:sz w:val="22"/>
          <w:szCs w:val="22"/>
        </w:rPr>
      </w:pPr>
      <w:bookmarkStart w:id="0" w:name="_GoBack"/>
      <w:bookmarkEnd w:id="0"/>
    </w:p>
    <w:p w14:paraId="26079DE2" w14:textId="77777777" w:rsidR="00AA788F" w:rsidRPr="005E099A" w:rsidRDefault="00AA788F" w:rsidP="00AA788F">
      <w:pPr>
        <w:spacing w:line="276" w:lineRule="auto"/>
        <w:ind w:left="708"/>
        <w:jc w:val="both"/>
        <w:rPr>
          <w:rFonts w:ascii="Tahoma" w:hAnsi="Tahoma" w:cs="Tahoma"/>
          <w:b/>
          <w:bCs/>
          <w:sz w:val="22"/>
          <w:szCs w:val="22"/>
        </w:rPr>
      </w:pPr>
      <w:r w:rsidRPr="005E099A">
        <w:rPr>
          <w:rFonts w:ascii="Tahoma" w:hAnsi="Tahoma" w:cs="Tahoma"/>
          <w:b/>
          <w:bCs/>
          <w:sz w:val="22"/>
          <w:szCs w:val="22"/>
        </w:rPr>
        <w:lastRenderedPageBreak/>
        <w:t xml:space="preserve">Odpowiedź </w:t>
      </w:r>
    </w:p>
    <w:p w14:paraId="0D40BACD" w14:textId="77777777" w:rsidR="00AA788F" w:rsidRPr="005E099A" w:rsidRDefault="00AA788F" w:rsidP="00AA788F">
      <w:pPr>
        <w:spacing w:line="276" w:lineRule="auto"/>
        <w:ind w:left="708"/>
        <w:jc w:val="both"/>
        <w:rPr>
          <w:rFonts w:ascii="Tahoma" w:hAnsi="Tahoma" w:cs="Tahoma"/>
          <w:sz w:val="22"/>
          <w:szCs w:val="22"/>
        </w:rPr>
      </w:pPr>
      <w:r w:rsidRPr="005E099A">
        <w:rPr>
          <w:rFonts w:ascii="Tahoma" w:hAnsi="Tahoma" w:cs="Tahoma"/>
          <w:sz w:val="22"/>
          <w:szCs w:val="22"/>
        </w:rPr>
        <w:t>Zamawiający potwierdza.</w:t>
      </w:r>
    </w:p>
    <w:p w14:paraId="467D29FE" w14:textId="77777777" w:rsidR="00AA788F" w:rsidRPr="005E099A" w:rsidRDefault="00AA788F" w:rsidP="007A10DB">
      <w:pPr>
        <w:spacing w:line="276" w:lineRule="auto"/>
        <w:jc w:val="both"/>
        <w:rPr>
          <w:rFonts w:ascii="Tahoma" w:hAnsi="Tahoma" w:cs="Tahoma"/>
          <w:sz w:val="22"/>
          <w:szCs w:val="22"/>
        </w:rPr>
      </w:pPr>
    </w:p>
    <w:p w14:paraId="463E3CE5" w14:textId="72632C0B" w:rsidR="00AA788F" w:rsidRPr="005E099A" w:rsidRDefault="00AA788F" w:rsidP="00AA788F">
      <w:pPr>
        <w:spacing w:line="276" w:lineRule="auto"/>
        <w:jc w:val="both"/>
        <w:rPr>
          <w:rFonts w:ascii="Tahoma" w:hAnsi="Tahoma" w:cs="Tahoma"/>
          <w:b/>
          <w:bCs/>
          <w:sz w:val="22"/>
          <w:szCs w:val="22"/>
        </w:rPr>
      </w:pPr>
      <w:r w:rsidRPr="005E099A">
        <w:rPr>
          <w:rFonts w:ascii="Tahoma" w:hAnsi="Tahoma" w:cs="Tahoma"/>
          <w:b/>
          <w:bCs/>
          <w:sz w:val="22"/>
          <w:szCs w:val="22"/>
        </w:rPr>
        <w:t>Pytanie nr 2</w:t>
      </w:r>
      <w:r w:rsidRPr="005E099A">
        <w:rPr>
          <w:rFonts w:ascii="Tahoma" w:hAnsi="Tahoma" w:cs="Tahoma"/>
          <w:b/>
          <w:bCs/>
          <w:sz w:val="22"/>
          <w:szCs w:val="22"/>
        </w:rPr>
        <w:t>5</w:t>
      </w:r>
    </w:p>
    <w:p w14:paraId="5CB30650" w14:textId="77777777" w:rsidR="00AA788F" w:rsidRPr="005E099A" w:rsidRDefault="00AA788F" w:rsidP="00AA788F">
      <w:pPr>
        <w:spacing w:line="276" w:lineRule="auto"/>
        <w:jc w:val="both"/>
        <w:rPr>
          <w:rFonts w:ascii="Tahoma" w:hAnsi="Tahoma" w:cs="Tahoma"/>
          <w:sz w:val="22"/>
          <w:szCs w:val="22"/>
        </w:rPr>
      </w:pPr>
      <w:r w:rsidRPr="005E099A">
        <w:rPr>
          <w:rFonts w:ascii="Tahoma" w:hAnsi="Tahoma" w:cs="Tahoma"/>
          <w:sz w:val="22"/>
          <w:szCs w:val="22"/>
        </w:rPr>
        <w:t>Klauzula kradzieży zwykłej  - prosimy o potwierdzenie, że ochroną nie są objęte wartości pieniężne.</w:t>
      </w:r>
    </w:p>
    <w:p w14:paraId="5B062532" w14:textId="77777777" w:rsidR="00AA788F" w:rsidRPr="005E099A" w:rsidRDefault="00AA788F" w:rsidP="00AA788F">
      <w:pPr>
        <w:spacing w:line="276" w:lineRule="auto"/>
        <w:jc w:val="both"/>
        <w:rPr>
          <w:rFonts w:ascii="Tahoma" w:hAnsi="Tahoma" w:cs="Tahoma"/>
          <w:b/>
          <w:bCs/>
          <w:sz w:val="22"/>
          <w:szCs w:val="22"/>
        </w:rPr>
      </w:pPr>
    </w:p>
    <w:p w14:paraId="15CDCBDA" w14:textId="77777777" w:rsidR="00AA788F" w:rsidRPr="005E099A" w:rsidRDefault="00AA788F" w:rsidP="00AA788F">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3CFFD381" w14:textId="603ECC90" w:rsidR="00AA788F" w:rsidRPr="005E099A" w:rsidRDefault="00AA788F" w:rsidP="00534DA8">
      <w:pPr>
        <w:spacing w:line="276" w:lineRule="auto"/>
        <w:ind w:left="708"/>
        <w:jc w:val="both"/>
        <w:rPr>
          <w:rFonts w:ascii="Tahoma" w:hAnsi="Tahoma" w:cs="Tahoma"/>
          <w:sz w:val="22"/>
          <w:szCs w:val="22"/>
        </w:rPr>
      </w:pPr>
      <w:r w:rsidRPr="005E099A">
        <w:rPr>
          <w:rFonts w:ascii="Tahoma" w:hAnsi="Tahoma" w:cs="Tahoma"/>
          <w:sz w:val="22"/>
          <w:szCs w:val="22"/>
        </w:rPr>
        <w:t>Zamawiający potwierdza.</w:t>
      </w:r>
    </w:p>
    <w:p w14:paraId="3F2340E3" w14:textId="77777777" w:rsidR="00AA788F" w:rsidRPr="005E099A" w:rsidRDefault="00AA788F" w:rsidP="00AA788F">
      <w:pPr>
        <w:spacing w:line="276" w:lineRule="auto"/>
        <w:jc w:val="both"/>
        <w:rPr>
          <w:rFonts w:ascii="Tahoma" w:hAnsi="Tahoma" w:cs="Tahoma"/>
          <w:sz w:val="22"/>
          <w:szCs w:val="22"/>
        </w:rPr>
      </w:pPr>
    </w:p>
    <w:p w14:paraId="3D61D853" w14:textId="76087FFF" w:rsidR="00AA788F" w:rsidRPr="005E099A" w:rsidRDefault="00AA788F" w:rsidP="00AA788F">
      <w:pPr>
        <w:spacing w:line="276" w:lineRule="auto"/>
        <w:jc w:val="both"/>
        <w:rPr>
          <w:rFonts w:ascii="Tahoma" w:hAnsi="Tahoma" w:cs="Tahoma"/>
          <w:b/>
          <w:bCs/>
          <w:sz w:val="22"/>
          <w:szCs w:val="22"/>
        </w:rPr>
      </w:pPr>
      <w:r w:rsidRPr="005E099A">
        <w:rPr>
          <w:rFonts w:ascii="Tahoma" w:hAnsi="Tahoma" w:cs="Tahoma"/>
          <w:b/>
          <w:bCs/>
          <w:sz w:val="22"/>
          <w:szCs w:val="22"/>
        </w:rPr>
        <w:t>Pytanie nr 2</w:t>
      </w:r>
      <w:r w:rsidRPr="005E099A">
        <w:rPr>
          <w:rFonts w:ascii="Tahoma" w:hAnsi="Tahoma" w:cs="Tahoma"/>
          <w:b/>
          <w:bCs/>
          <w:sz w:val="22"/>
          <w:szCs w:val="22"/>
        </w:rPr>
        <w:t>6</w:t>
      </w:r>
    </w:p>
    <w:p w14:paraId="6DB4C789" w14:textId="77777777" w:rsidR="00AA788F" w:rsidRPr="005E099A" w:rsidRDefault="00AA788F" w:rsidP="00AA788F">
      <w:pPr>
        <w:spacing w:line="276" w:lineRule="auto"/>
        <w:jc w:val="both"/>
        <w:rPr>
          <w:rFonts w:ascii="Tahoma" w:hAnsi="Tahoma" w:cs="Tahoma"/>
          <w:sz w:val="22"/>
          <w:szCs w:val="22"/>
        </w:rPr>
      </w:pPr>
      <w:r w:rsidRPr="005E099A">
        <w:rPr>
          <w:rFonts w:ascii="Tahoma" w:hAnsi="Tahoma" w:cs="Tahoma"/>
          <w:sz w:val="22"/>
          <w:szCs w:val="22"/>
        </w:rPr>
        <w:t xml:space="preserve">Klauzula dewastacji – prosimy o wprowadzenie limitu odpowiedzialności dla ryzyka graffiti </w:t>
      </w:r>
      <w:r w:rsidRPr="005E099A">
        <w:rPr>
          <w:rFonts w:ascii="Tahoma" w:hAnsi="Tahoma" w:cs="Tahoma"/>
          <w:sz w:val="22"/>
          <w:szCs w:val="22"/>
        </w:rPr>
        <w:br/>
        <w:t>w wysokości 20 000 zł lub innego akceptowalnego przez Zamawiającego.</w:t>
      </w:r>
    </w:p>
    <w:p w14:paraId="4B57B560" w14:textId="77777777" w:rsidR="00AA788F" w:rsidRPr="005E099A" w:rsidRDefault="00AA788F" w:rsidP="00AA788F">
      <w:pPr>
        <w:spacing w:line="276" w:lineRule="auto"/>
        <w:jc w:val="both"/>
        <w:rPr>
          <w:rFonts w:ascii="Tahoma" w:hAnsi="Tahoma" w:cs="Tahoma"/>
          <w:sz w:val="22"/>
          <w:szCs w:val="22"/>
        </w:rPr>
      </w:pPr>
    </w:p>
    <w:p w14:paraId="7ED5FF36" w14:textId="77777777" w:rsidR="00AA788F" w:rsidRPr="005E099A" w:rsidRDefault="00AA788F" w:rsidP="00AA788F">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72ACA490" w14:textId="77777777" w:rsidR="00AA788F" w:rsidRPr="005E099A" w:rsidRDefault="00AA788F" w:rsidP="00AA788F">
      <w:pPr>
        <w:spacing w:line="276" w:lineRule="auto"/>
        <w:ind w:left="708"/>
        <w:jc w:val="both"/>
        <w:rPr>
          <w:rFonts w:ascii="Tahoma" w:hAnsi="Tahoma" w:cs="Tahoma"/>
          <w:sz w:val="22"/>
          <w:szCs w:val="22"/>
        </w:rPr>
      </w:pPr>
      <w:r w:rsidRPr="005E099A">
        <w:rPr>
          <w:rFonts w:ascii="Tahoma" w:hAnsi="Tahoma" w:cs="Tahoma"/>
          <w:sz w:val="22"/>
          <w:szCs w:val="22"/>
        </w:rPr>
        <w:t>Zamawiający nie wyraża zgody.</w:t>
      </w:r>
    </w:p>
    <w:p w14:paraId="735E97AD" w14:textId="77777777" w:rsidR="00AA788F" w:rsidRPr="005E099A" w:rsidRDefault="00AA788F" w:rsidP="007A10DB">
      <w:pPr>
        <w:spacing w:line="276" w:lineRule="auto"/>
        <w:jc w:val="both"/>
        <w:rPr>
          <w:rFonts w:ascii="Tahoma" w:hAnsi="Tahoma" w:cs="Tahoma"/>
          <w:sz w:val="22"/>
          <w:szCs w:val="22"/>
        </w:rPr>
      </w:pPr>
    </w:p>
    <w:p w14:paraId="7DDB71A3" w14:textId="197803E3" w:rsidR="00F40739" w:rsidRPr="005E099A" w:rsidRDefault="00F40739" w:rsidP="00F40739">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27</w:t>
      </w:r>
    </w:p>
    <w:p w14:paraId="66A374B8"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Klauzula aktów terroryzmu - prosimy o potwierdzenie, że z zakresu ochrony wyłączone są szkody:</w:t>
      </w:r>
    </w:p>
    <w:p w14:paraId="27C1B673"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a) powstałe w wyniku uwolnienia lub wystawienia na działanie substancji toksycznych, chemicznych lub biologicznych,</w:t>
      </w:r>
    </w:p>
    <w:p w14:paraId="4D811A11"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b) wynikające bezpośrednio lub pośrednio z wybuchu jądrowego, reakcji nuklearnej, promieniowania jądrowego, skażenia radioaktywnego,</w:t>
      </w:r>
    </w:p>
    <w:p w14:paraId="6CD1D22B"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c) spowodowane atakiem elektronicznym, w tym przez włamania komputerowe oraz w wyniku działania wirusów komputerowych,</w:t>
      </w:r>
    </w:p>
    <w:p w14:paraId="4878AD36"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d) powstałe w wyniku strajków, zamieszek, rozruchów, demonstracji, działań chuligańskich, gróźb oraz fałszywych alarmów,</w:t>
      </w:r>
    </w:p>
    <w:p w14:paraId="5899D88B"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e) powstałe w budynkach i budowlach lub znajdującym się w nich mieniu, jeżeli są one puste, niezamieszkałe, nieużytkowane lub nieczynne dłużej niż przez 30 dni,</w:t>
      </w:r>
    </w:p>
    <w:p w14:paraId="211523DD"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f) we wszelkiego rodzaju Liniach przesyłowych i zasilających oraz rurociągach znajdujących poza lokalizacjami nazwanymi, wskazanymi w umowie z adresem,</w:t>
      </w:r>
    </w:p>
    <w:p w14:paraId="430DA72F"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g) spowodowane przez środki zapobiegania, zwalczania lub kontrolowania rzeczywistych lub potencjalnych aktów terroru lub sabotażu, chyba, że zastosowanie takich środków zostało pisemnie uzgodnione z Towarzystwem Ubezpieczeniowym zanim środki te zostały podjęte.</w:t>
      </w:r>
    </w:p>
    <w:p w14:paraId="7DD37E00" w14:textId="77777777" w:rsidR="00F40739" w:rsidRPr="005E099A" w:rsidRDefault="00F40739" w:rsidP="00F40739">
      <w:pPr>
        <w:spacing w:line="276" w:lineRule="auto"/>
        <w:jc w:val="both"/>
        <w:rPr>
          <w:rFonts w:ascii="Tahoma" w:hAnsi="Tahoma" w:cs="Tahoma"/>
          <w:sz w:val="22"/>
          <w:szCs w:val="22"/>
        </w:rPr>
      </w:pPr>
    </w:p>
    <w:p w14:paraId="3595D497" w14:textId="77777777" w:rsidR="00F40739" w:rsidRPr="005E099A" w:rsidRDefault="00F40739" w:rsidP="00F40739">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500971CE" w14:textId="77777777" w:rsidR="00F40739" w:rsidRPr="005E099A" w:rsidRDefault="00F40739" w:rsidP="00F40739">
      <w:pPr>
        <w:spacing w:line="276" w:lineRule="auto"/>
        <w:ind w:left="708"/>
        <w:jc w:val="both"/>
        <w:rPr>
          <w:rFonts w:ascii="Tahoma" w:hAnsi="Tahoma" w:cs="Tahoma"/>
          <w:sz w:val="22"/>
          <w:szCs w:val="22"/>
        </w:rPr>
      </w:pPr>
      <w:r w:rsidRPr="005E099A">
        <w:rPr>
          <w:rFonts w:ascii="Tahoma" w:hAnsi="Tahoma" w:cs="Tahoma"/>
          <w:sz w:val="22"/>
          <w:szCs w:val="22"/>
        </w:rPr>
        <w:t>Zamawiający informuje, że klauzula aktów terroryzmu jest klauzulą fakultatywną. Wykonawca może dokonać zapisu uwag do jej treści w formularzu oferty. Uwagi w zakresie klauzul fakultatywnych zostaną ocenione zgodnie z kryteriami oceny.</w:t>
      </w:r>
    </w:p>
    <w:p w14:paraId="2C39ED10" w14:textId="77777777" w:rsidR="00F40739" w:rsidRPr="005E099A" w:rsidRDefault="00F40739" w:rsidP="007A10DB">
      <w:pPr>
        <w:spacing w:line="276" w:lineRule="auto"/>
        <w:jc w:val="both"/>
        <w:rPr>
          <w:rFonts w:ascii="Tahoma" w:hAnsi="Tahoma" w:cs="Tahoma"/>
          <w:sz w:val="22"/>
          <w:szCs w:val="22"/>
        </w:rPr>
      </w:pPr>
    </w:p>
    <w:p w14:paraId="5F8DB2C6" w14:textId="3A9472CE" w:rsidR="00F40739" w:rsidRPr="005E099A" w:rsidRDefault="00F40739" w:rsidP="00F40739">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28</w:t>
      </w:r>
    </w:p>
    <w:p w14:paraId="5A102CEC"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Klauzula ubezpieczenia maszyn i urządzeń od uszkodzeń - prosimy o potwierdzenie, że zakresem ubezpieczenia  nie są objęte szkody:</w:t>
      </w:r>
    </w:p>
    <w:p w14:paraId="39982F27"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lastRenderedPageBreak/>
        <w:t>1) w częściach i materiałach, które ulegają szybkiemu zużyciu lub podlegają okresowej wymianie w ramach konserwacji,</w:t>
      </w:r>
    </w:p>
    <w:p w14:paraId="1E55C7B5"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2) w materiałach eksploatacyjnych i narzędziach wymiennych,</w:t>
      </w:r>
    </w:p>
    <w:p w14:paraId="5BDB2ABE"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3) będące następstwem naturalnego zużycia,</w:t>
      </w:r>
    </w:p>
    <w:p w14:paraId="02039983"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4) za które odpowiedzialny jest producent, dostawca lub zewnętrzny warsztat naprawczy,</w:t>
      </w:r>
    </w:p>
    <w:p w14:paraId="5F24EBF0"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5) spowodowane wadami bądź usterkami istniejącymi w chwili zawarcia umowy ubezpieczenia, o których ubezpieczony lub ubezpieczający wiedział lub przy zachowaniu należytej staranności mógł się dowiedzieć,</w:t>
      </w:r>
    </w:p>
    <w:p w14:paraId="267C3C9E"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6) spowodowane zaniechaniem obowiązkowych okresowych przeglądów konserwacyjnych i remontów,</w:t>
      </w:r>
    </w:p>
    <w:p w14:paraId="072E4F7F"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7) charakterze estetycznym, w tym zarysowania, zadrapania, wgniecenia, obtłuczenia,</w:t>
      </w:r>
    </w:p>
    <w:p w14:paraId="16AC634D" w14:textId="77777777" w:rsidR="00F40739" w:rsidRPr="005E099A" w:rsidRDefault="00F40739" w:rsidP="00F40739">
      <w:pPr>
        <w:spacing w:line="276" w:lineRule="auto"/>
        <w:jc w:val="both"/>
        <w:rPr>
          <w:rFonts w:ascii="Tahoma" w:hAnsi="Tahoma" w:cs="Tahoma"/>
          <w:sz w:val="22"/>
          <w:szCs w:val="22"/>
        </w:rPr>
      </w:pPr>
      <w:r w:rsidRPr="005E099A">
        <w:rPr>
          <w:rFonts w:ascii="Tahoma" w:hAnsi="Tahoma" w:cs="Tahoma"/>
          <w:sz w:val="22"/>
          <w:szCs w:val="22"/>
        </w:rPr>
        <w:t>8) pośrednie, w tym w postaci utraconych korzyści oraz utraty zysku.</w:t>
      </w:r>
    </w:p>
    <w:p w14:paraId="6E6A423C" w14:textId="77777777" w:rsidR="00F40739" w:rsidRPr="005E099A" w:rsidRDefault="00F40739" w:rsidP="00F40739">
      <w:pPr>
        <w:spacing w:line="276" w:lineRule="auto"/>
        <w:jc w:val="both"/>
        <w:rPr>
          <w:rFonts w:ascii="Tahoma" w:hAnsi="Tahoma" w:cs="Tahoma"/>
          <w:sz w:val="22"/>
          <w:szCs w:val="22"/>
        </w:rPr>
      </w:pPr>
    </w:p>
    <w:p w14:paraId="7D7BD9A6" w14:textId="77777777" w:rsidR="00F40739" w:rsidRPr="005E099A" w:rsidRDefault="00F40739" w:rsidP="00F40739">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1359BE34" w14:textId="77777777" w:rsidR="00F40739" w:rsidRPr="005E099A" w:rsidRDefault="00F40739" w:rsidP="00F40739">
      <w:pPr>
        <w:spacing w:line="276" w:lineRule="auto"/>
        <w:ind w:left="708"/>
        <w:jc w:val="both"/>
        <w:rPr>
          <w:rFonts w:ascii="Tahoma" w:hAnsi="Tahoma" w:cs="Tahoma"/>
          <w:sz w:val="22"/>
          <w:szCs w:val="22"/>
        </w:rPr>
      </w:pPr>
      <w:r w:rsidRPr="005E099A">
        <w:rPr>
          <w:rFonts w:ascii="Tahoma" w:hAnsi="Tahoma" w:cs="Tahoma"/>
          <w:sz w:val="22"/>
          <w:szCs w:val="22"/>
        </w:rPr>
        <w:t>Zamawiający informuje, że klauzula ubezpieczenia maszyn i urządzeń od uszkodzeń jest klauzulą fakultatywną. Wykonawca może dokonać zapisu uwag do jej treści w formularzu oferty. Uwagi w zakresie klauzul fakultatywnych zostaną ocenione zgodnie z kryteriami oceny.</w:t>
      </w:r>
    </w:p>
    <w:p w14:paraId="539A4B33" w14:textId="77777777" w:rsidR="003A559F" w:rsidRPr="005E099A" w:rsidRDefault="003A559F" w:rsidP="003A559F">
      <w:pPr>
        <w:spacing w:line="276" w:lineRule="auto"/>
        <w:jc w:val="both"/>
        <w:rPr>
          <w:rFonts w:ascii="Tahoma" w:hAnsi="Tahoma" w:cs="Tahoma"/>
          <w:b/>
          <w:bCs/>
          <w:sz w:val="22"/>
          <w:szCs w:val="22"/>
        </w:rPr>
      </w:pPr>
    </w:p>
    <w:p w14:paraId="4920977B" w14:textId="228FA64F" w:rsidR="003A559F" w:rsidRPr="005E099A" w:rsidRDefault="003A559F" w:rsidP="003A559F">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29</w:t>
      </w:r>
    </w:p>
    <w:p w14:paraId="02601EF5"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Klauzula zaliczki na poczet odszkodowania – prosimy o akceptację zapisów „Z zachowaniem pozostałych niezmienionych niniejszą klauzulą postanowień OWU i umowy ubezpieczenia ustala się, że w przypadku potwierdzenia swojej odpowiedzialności za powstałą szkodę, Ubezpieczyciel wypłaca w formie zaliczki 50% szacunkowej wysokości należnego odszkodowania zgodnie z wyliczeniami Ubezpieczyciela w ciągu 14 dni od dnia otrzymania od ubezpieczonego stosownego wniosku w tym przedmiocie wraz z kosztorysem strat.”</w:t>
      </w:r>
    </w:p>
    <w:p w14:paraId="3C90453E" w14:textId="77777777" w:rsidR="003A559F" w:rsidRPr="005E099A" w:rsidRDefault="003A559F" w:rsidP="003A559F">
      <w:pPr>
        <w:spacing w:line="276" w:lineRule="auto"/>
        <w:ind w:left="708"/>
        <w:jc w:val="both"/>
        <w:rPr>
          <w:rFonts w:ascii="Tahoma" w:hAnsi="Tahoma" w:cs="Tahoma"/>
          <w:b/>
          <w:bCs/>
          <w:sz w:val="22"/>
          <w:szCs w:val="22"/>
        </w:rPr>
      </w:pPr>
    </w:p>
    <w:p w14:paraId="05BD23C3" w14:textId="77777777" w:rsidR="003A559F" w:rsidRPr="005E099A" w:rsidRDefault="003A559F" w:rsidP="003A559F">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441197DA" w14:textId="77777777" w:rsidR="003A559F" w:rsidRPr="005E099A" w:rsidRDefault="003A559F" w:rsidP="003A559F">
      <w:pPr>
        <w:spacing w:line="276" w:lineRule="auto"/>
        <w:ind w:left="708"/>
        <w:jc w:val="both"/>
        <w:rPr>
          <w:rFonts w:ascii="Tahoma" w:hAnsi="Tahoma" w:cs="Tahoma"/>
          <w:sz w:val="22"/>
          <w:szCs w:val="22"/>
        </w:rPr>
      </w:pPr>
      <w:r w:rsidRPr="005E099A">
        <w:rPr>
          <w:rFonts w:ascii="Tahoma" w:hAnsi="Tahoma" w:cs="Tahoma"/>
          <w:sz w:val="22"/>
          <w:szCs w:val="22"/>
        </w:rPr>
        <w:t>Zamawiający informuje, że klauzula zaliczki na poczet odszkodowania jest klauzulą fakultatywną. Wykonawca może dokonać zapisu uwag do jej treści w formularzu oferty. Uwagi w zakresie klauzul fakultatywnych zostaną ocenione zgodnie z kryteriami oceny.</w:t>
      </w:r>
    </w:p>
    <w:p w14:paraId="7BEBF398" w14:textId="77777777" w:rsidR="003A559F" w:rsidRPr="005E099A" w:rsidRDefault="003A559F" w:rsidP="007A10DB">
      <w:pPr>
        <w:spacing w:line="276" w:lineRule="auto"/>
        <w:jc w:val="both"/>
        <w:rPr>
          <w:rFonts w:ascii="Tahoma" w:hAnsi="Tahoma" w:cs="Tahoma"/>
          <w:sz w:val="22"/>
          <w:szCs w:val="22"/>
        </w:rPr>
      </w:pPr>
    </w:p>
    <w:p w14:paraId="72C8711B" w14:textId="57C05CA1" w:rsidR="003A559F" w:rsidRPr="005E099A" w:rsidRDefault="003A559F" w:rsidP="003A559F">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30</w:t>
      </w:r>
    </w:p>
    <w:p w14:paraId="0EA801A3"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Czy przedmiotem ubezpieczenia mają być instalacje fotowoltaiczne zainstalowane u osób prywatnych? Jeśli tak, prosimy o informacje:</w:t>
      </w:r>
    </w:p>
    <w:p w14:paraId="5E53822F"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1. Wartość instalacji</w:t>
      </w:r>
    </w:p>
    <w:p w14:paraId="44B63937"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2. Wiek instalacji i urządzeń (liczony od daty montażu),</w:t>
      </w:r>
    </w:p>
    <w:p w14:paraId="1DBDBB4A"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3. Wykaz instalacji i urządzeń z danymi: suma ubezpieczenia, lokalizacja, moc, miejsce instalacji (takie dane posiada każda JST),</w:t>
      </w:r>
    </w:p>
    <w:p w14:paraId="12C6C43A"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4. Jednostkowa wartość najdroższej instalacji,</w:t>
      </w:r>
    </w:p>
    <w:p w14:paraId="6E629D57"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5. Udział procentowy instalacji zamontowanych na gruncie,</w:t>
      </w:r>
    </w:p>
    <w:p w14:paraId="583AFC41"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6. Czy przedmiot ubezpieczenia jest objęty gwarancją wykonawcy,</w:t>
      </w:r>
    </w:p>
    <w:p w14:paraId="69EC27F2"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7. Jaki jest termin obowiązywania gwarancji,</w:t>
      </w:r>
    </w:p>
    <w:p w14:paraId="23C5630E"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lastRenderedPageBreak/>
        <w:t>8. Czy warunki umów z użytkownikami określają minimalne warunki zabezpieczenia mienia, jakie?</w:t>
      </w:r>
    </w:p>
    <w:p w14:paraId="6675D864"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9. Czy umowy  pomiędzy JST a z użytkownikiem nakładają obowiązek na użytkownika:</w:t>
      </w:r>
    </w:p>
    <w:p w14:paraId="51FB5908"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a) przestrzegania obowiązujących przepisów prawa i norm w zakresie bezpieczeństwa mienia i osób,</w:t>
      </w:r>
    </w:p>
    <w:p w14:paraId="3293668B"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b) przestrzegania instrukcji i zaleceń producentów w zakresie montażu, warunków eksploatacji oraz sposobu użytkowania sprzętu objętego ochroną,</w:t>
      </w:r>
    </w:p>
    <w:p w14:paraId="5BD1A5C8"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c) dbałości o mienie i przestrzegania powszechnie przyjętych środków ostrożności i działań zapobiegawczych w celu minimalizowania ryzyka powstania szkody.</w:t>
      </w:r>
    </w:p>
    <w:p w14:paraId="14D1C7D8"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10. Czy instalacje są montowane obiektach w konstrukcji palnych/ w szczególności dachach w konstrukcji palnej,</w:t>
      </w:r>
    </w:p>
    <w:p w14:paraId="4EEC694F"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11. Czy w okresie ubezpieczenia Zamawiający przewiduje oddanie do użytkowania nowych instalacji fotowoltaicznych,</w:t>
      </w:r>
    </w:p>
    <w:p w14:paraId="5E90CC3F"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12. Max. moc instalacji na jednym gospodarstwie domowym,</w:t>
      </w:r>
    </w:p>
    <w:p w14:paraId="73F870D7" w14:textId="77777777" w:rsidR="003A559F" w:rsidRPr="005E099A" w:rsidRDefault="003A559F" w:rsidP="003A559F">
      <w:pPr>
        <w:spacing w:line="276" w:lineRule="auto"/>
        <w:jc w:val="both"/>
        <w:rPr>
          <w:rFonts w:ascii="Tahoma" w:hAnsi="Tahoma" w:cs="Tahoma"/>
          <w:sz w:val="22"/>
          <w:szCs w:val="22"/>
        </w:rPr>
      </w:pPr>
      <w:r w:rsidRPr="005E099A">
        <w:rPr>
          <w:rFonts w:ascii="Tahoma" w:hAnsi="Tahoma" w:cs="Tahoma"/>
          <w:sz w:val="22"/>
          <w:szCs w:val="22"/>
        </w:rPr>
        <w:t>13. Prosimy o potwierdzenie, że zakres ochrony obejmuje wyłącznie zainstalowanie i działające urządzenia i instalacje po zakończeniu prób i testów, nie obejmuje ochroną montażu.</w:t>
      </w:r>
    </w:p>
    <w:p w14:paraId="09AE7431" w14:textId="77777777" w:rsidR="003A559F" w:rsidRPr="005E099A" w:rsidRDefault="003A559F" w:rsidP="00534DA8">
      <w:pPr>
        <w:spacing w:line="276" w:lineRule="auto"/>
        <w:jc w:val="both"/>
        <w:rPr>
          <w:rFonts w:ascii="Tahoma" w:hAnsi="Tahoma" w:cs="Tahoma"/>
          <w:sz w:val="22"/>
          <w:szCs w:val="22"/>
        </w:rPr>
      </w:pPr>
    </w:p>
    <w:p w14:paraId="359C5E3A" w14:textId="77777777" w:rsidR="003A559F" w:rsidRPr="005E099A" w:rsidRDefault="003A559F" w:rsidP="003A559F">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4AD7B87A" w14:textId="77777777" w:rsidR="003A559F" w:rsidRPr="005E099A" w:rsidRDefault="003A559F" w:rsidP="003A559F">
      <w:pPr>
        <w:spacing w:line="276" w:lineRule="auto"/>
        <w:ind w:left="708"/>
        <w:jc w:val="both"/>
        <w:rPr>
          <w:rFonts w:ascii="Tahoma" w:hAnsi="Tahoma" w:cs="Tahoma"/>
          <w:sz w:val="22"/>
          <w:szCs w:val="22"/>
        </w:rPr>
      </w:pPr>
      <w:r w:rsidRPr="005E099A">
        <w:rPr>
          <w:rFonts w:ascii="Tahoma" w:hAnsi="Tahoma" w:cs="Tahoma"/>
          <w:sz w:val="22"/>
          <w:szCs w:val="22"/>
        </w:rPr>
        <w:t xml:space="preserve">Zamawiający nie zgłasza do ubezpieczenia instalacji zamontowanych u osób prywatnych. </w:t>
      </w:r>
    </w:p>
    <w:p w14:paraId="3FBD2155" w14:textId="77777777" w:rsidR="0035294B" w:rsidRPr="005E099A" w:rsidRDefault="0035294B" w:rsidP="007A10DB">
      <w:pPr>
        <w:spacing w:line="276" w:lineRule="auto"/>
        <w:jc w:val="both"/>
        <w:rPr>
          <w:rFonts w:ascii="Tahoma" w:hAnsi="Tahoma" w:cs="Tahoma"/>
          <w:sz w:val="22"/>
          <w:szCs w:val="22"/>
        </w:rPr>
      </w:pPr>
    </w:p>
    <w:p w14:paraId="0DDB5144" w14:textId="77777777" w:rsidR="0035294B" w:rsidRPr="005E099A" w:rsidRDefault="0035294B" w:rsidP="007A10DB">
      <w:pPr>
        <w:spacing w:line="276" w:lineRule="auto"/>
        <w:jc w:val="both"/>
        <w:rPr>
          <w:rFonts w:ascii="Tahoma" w:hAnsi="Tahoma" w:cs="Tahoma"/>
          <w:sz w:val="22"/>
          <w:szCs w:val="22"/>
        </w:rPr>
      </w:pPr>
    </w:p>
    <w:p w14:paraId="6052CDF0" w14:textId="7777777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Ubezpieczenie odpowiedzialności cywilnej</w:t>
      </w:r>
    </w:p>
    <w:p w14:paraId="63B35FC1" w14:textId="77777777" w:rsidR="007A10DB" w:rsidRPr="005E099A" w:rsidRDefault="007A10DB" w:rsidP="007A10DB">
      <w:pPr>
        <w:spacing w:line="276" w:lineRule="auto"/>
        <w:jc w:val="both"/>
        <w:rPr>
          <w:rFonts w:ascii="Tahoma" w:hAnsi="Tahoma" w:cs="Tahoma"/>
          <w:b/>
          <w:bCs/>
          <w:sz w:val="22"/>
          <w:szCs w:val="22"/>
        </w:rPr>
      </w:pPr>
    </w:p>
    <w:p w14:paraId="736D5AB5" w14:textId="7777777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Pytanie nr 1</w:t>
      </w:r>
    </w:p>
    <w:p w14:paraId="6EBB009D" w14:textId="00825AAE" w:rsidR="007A10DB" w:rsidRPr="005E099A" w:rsidRDefault="00DD74D6" w:rsidP="00DD74D6">
      <w:pPr>
        <w:spacing w:line="276" w:lineRule="auto"/>
        <w:jc w:val="both"/>
        <w:rPr>
          <w:rFonts w:ascii="Tahoma" w:eastAsia="Calibri" w:hAnsi="Tahoma" w:cs="Tahoma"/>
          <w:sz w:val="22"/>
          <w:szCs w:val="22"/>
          <w:lang w:eastAsia="en-US"/>
        </w:rPr>
      </w:pPr>
      <w:r w:rsidRPr="005E099A">
        <w:rPr>
          <w:rFonts w:ascii="Tahoma" w:eastAsia="Calibri" w:hAnsi="Tahoma" w:cs="Tahoma"/>
          <w:sz w:val="22"/>
          <w:szCs w:val="22"/>
          <w:lang w:eastAsia="en-US"/>
        </w:rPr>
        <w:t>Prosimy o potwierdzenie, że w każdym przypadku, gdy w SWZ/OPZ  jest zapis „suma gwarancyjna (</w:t>
      </w:r>
      <w:proofErr w:type="spellStart"/>
      <w:r w:rsidRPr="005E099A">
        <w:rPr>
          <w:rFonts w:ascii="Tahoma" w:eastAsia="Calibri" w:hAnsi="Tahoma" w:cs="Tahoma"/>
          <w:sz w:val="22"/>
          <w:szCs w:val="22"/>
          <w:lang w:eastAsia="en-US"/>
        </w:rPr>
        <w:t>podlimit</w:t>
      </w:r>
      <w:proofErr w:type="spellEnd"/>
      <w:r w:rsidRPr="005E099A">
        <w:rPr>
          <w:rFonts w:ascii="Tahoma" w:eastAsia="Calibri" w:hAnsi="Tahoma" w:cs="Tahoma"/>
          <w:sz w:val="22"/>
          <w:szCs w:val="22"/>
          <w:lang w:eastAsia="en-US"/>
        </w:rPr>
        <w:t xml:space="preserve">) na jedno i wszystkie zdarzenia” chodzi o </w:t>
      </w:r>
      <w:proofErr w:type="spellStart"/>
      <w:r w:rsidRPr="005E099A">
        <w:rPr>
          <w:rFonts w:ascii="Tahoma" w:eastAsia="Calibri" w:hAnsi="Tahoma" w:cs="Tahoma"/>
          <w:sz w:val="22"/>
          <w:szCs w:val="22"/>
          <w:lang w:eastAsia="en-US"/>
        </w:rPr>
        <w:t>podlimit</w:t>
      </w:r>
      <w:proofErr w:type="spellEnd"/>
      <w:r w:rsidRPr="005E099A">
        <w:rPr>
          <w:rFonts w:ascii="Tahoma" w:eastAsia="Calibri" w:hAnsi="Tahoma" w:cs="Tahoma"/>
          <w:sz w:val="22"/>
          <w:szCs w:val="22"/>
          <w:lang w:eastAsia="en-US"/>
        </w:rPr>
        <w:t xml:space="preserve"> sumy gwarancyjnej, a nie odrębną sumę gwarancyjną.</w:t>
      </w:r>
    </w:p>
    <w:p w14:paraId="27ABAFC2" w14:textId="77777777" w:rsidR="00DD74D6" w:rsidRPr="005E099A" w:rsidRDefault="00DD74D6" w:rsidP="00DD74D6">
      <w:pPr>
        <w:pStyle w:val="Akapitzlist"/>
        <w:spacing w:line="276" w:lineRule="auto"/>
        <w:ind w:left="1409"/>
        <w:jc w:val="both"/>
        <w:rPr>
          <w:rFonts w:ascii="Tahoma" w:hAnsi="Tahoma" w:cs="Tahoma"/>
          <w:sz w:val="22"/>
          <w:szCs w:val="22"/>
          <w:lang w:eastAsia="en-US"/>
        </w:rPr>
      </w:pPr>
    </w:p>
    <w:p w14:paraId="1713684B" w14:textId="77777777" w:rsidR="007A10DB" w:rsidRPr="005E099A" w:rsidRDefault="007A10DB" w:rsidP="00DD74D6">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5E94D664" w14:textId="77777777" w:rsidR="007A10DB" w:rsidRPr="005E099A" w:rsidRDefault="007A10DB" w:rsidP="00DD74D6">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0EF1AFAB" w14:textId="77777777" w:rsidR="007A10DB" w:rsidRPr="005E099A" w:rsidRDefault="007A10DB" w:rsidP="007A10DB">
      <w:pPr>
        <w:spacing w:line="276" w:lineRule="auto"/>
        <w:jc w:val="both"/>
        <w:rPr>
          <w:rFonts w:ascii="Tahoma" w:hAnsi="Tahoma" w:cs="Tahoma"/>
          <w:bCs/>
          <w:sz w:val="22"/>
          <w:szCs w:val="22"/>
        </w:rPr>
      </w:pPr>
    </w:p>
    <w:p w14:paraId="16DA1082" w14:textId="1D56BE2F" w:rsidR="003F4833" w:rsidRPr="005E099A" w:rsidRDefault="003F4833" w:rsidP="007A10DB">
      <w:pPr>
        <w:spacing w:line="276" w:lineRule="auto"/>
        <w:jc w:val="both"/>
        <w:rPr>
          <w:rFonts w:ascii="Tahoma" w:hAnsi="Tahoma" w:cs="Tahoma"/>
          <w:b/>
          <w:sz w:val="22"/>
          <w:szCs w:val="22"/>
        </w:rPr>
      </w:pPr>
      <w:r w:rsidRPr="005E099A">
        <w:rPr>
          <w:rFonts w:ascii="Tahoma" w:hAnsi="Tahoma" w:cs="Tahoma"/>
          <w:b/>
          <w:sz w:val="22"/>
          <w:szCs w:val="22"/>
        </w:rPr>
        <w:t>Pytanie nr 2</w:t>
      </w:r>
    </w:p>
    <w:p w14:paraId="092CF3F6" w14:textId="6D75639C" w:rsidR="003F4833" w:rsidRPr="005E099A" w:rsidRDefault="003F4833" w:rsidP="007A10DB">
      <w:pPr>
        <w:spacing w:line="276" w:lineRule="auto"/>
        <w:jc w:val="both"/>
        <w:rPr>
          <w:rFonts w:ascii="Tahoma" w:hAnsi="Tahoma" w:cs="Tahoma"/>
          <w:bCs/>
          <w:sz w:val="22"/>
          <w:szCs w:val="22"/>
        </w:rPr>
      </w:pPr>
      <w:r w:rsidRPr="005E099A">
        <w:rPr>
          <w:rFonts w:ascii="Tahoma" w:hAnsi="Tahoma" w:cs="Tahoma"/>
          <w:bCs/>
          <w:sz w:val="22"/>
          <w:szCs w:val="22"/>
        </w:rPr>
        <w:t xml:space="preserve">Prosimy o potwierdzenie, że jeżeli OWU Wykonawcy wskazują przesłanki wyłączające lub ograniczające odpowiedzialność Ubezpieczyciela, to mają one zastosowanie, chyba że Ubezpieczający wprost włączył je do zakresu ubezpieczenia </w:t>
      </w:r>
      <w:r w:rsidR="00B83006" w:rsidRPr="005E099A">
        <w:rPr>
          <w:rFonts w:ascii="Tahoma" w:hAnsi="Tahoma" w:cs="Tahoma"/>
          <w:bCs/>
          <w:sz w:val="22"/>
          <w:szCs w:val="22"/>
        </w:rPr>
        <w:t>opisanego zapytaniu ofertowym.</w:t>
      </w:r>
    </w:p>
    <w:p w14:paraId="095CDE57" w14:textId="77777777" w:rsidR="003F4833" w:rsidRPr="005E099A" w:rsidRDefault="003F4833" w:rsidP="007A10DB">
      <w:pPr>
        <w:spacing w:line="276" w:lineRule="auto"/>
        <w:jc w:val="both"/>
        <w:rPr>
          <w:rFonts w:ascii="Tahoma" w:hAnsi="Tahoma" w:cs="Tahoma"/>
          <w:bCs/>
          <w:sz w:val="22"/>
          <w:szCs w:val="22"/>
        </w:rPr>
      </w:pPr>
    </w:p>
    <w:p w14:paraId="1A43A4AE" w14:textId="77777777" w:rsidR="003F4833" w:rsidRPr="005E099A" w:rsidRDefault="003F4833" w:rsidP="00DD74D6">
      <w:pPr>
        <w:spacing w:line="276" w:lineRule="auto"/>
        <w:ind w:left="708"/>
        <w:jc w:val="both"/>
        <w:rPr>
          <w:rFonts w:ascii="Tahoma" w:hAnsi="Tahoma" w:cs="Tahoma"/>
          <w:b/>
          <w:sz w:val="22"/>
          <w:szCs w:val="22"/>
        </w:rPr>
      </w:pPr>
      <w:r w:rsidRPr="005E099A">
        <w:rPr>
          <w:rFonts w:ascii="Tahoma" w:hAnsi="Tahoma" w:cs="Tahoma"/>
          <w:b/>
          <w:sz w:val="22"/>
          <w:szCs w:val="22"/>
        </w:rPr>
        <w:t>Odpowiedź</w:t>
      </w:r>
    </w:p>
    <w:p w14:paraId="470B416F" w14:textId="301162EE" w:rsidR="003F4833" w:rsidRPr="005E099A" w:rsidRDefault="003F4833" w:rsidP="00DD74D6">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660F2797" w14:textId="77777777" w:rsidR="00E6699F" w:rsidRPr="005E099A" w:rsidRDefault="00E6699F" w:rsidP="007A10DB">
      <w:pPr>
        <w:spacing w:line="276" w:lineRule="auto"/>
        <w:jc w:val="both"/>
        <w:rPr>
          <w:rFonts w:ascii="Tahoma" w:hAnsi="Tahoma" w:cs="Tahoma"/>
          <w:bCs/>
          <w:sz w:val="22"/>
          <w:szCs w:val="22"/>
        </w:rPr>
      </w:pPr>
    </w:p>
    <w:p w14:paraId="68ECF7D4" w14:textId="3C407F86"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3</w:t>
      </w:r>
    </w:p>
    <w:p w14:paraId="65EC6F82" w14:textId="77777777" w:rsidR="007A10DB" w:rsidRPr="005E099A" w:rsidRDefault="007A10DB" w:rsidP="007A10DB">
      <w:pPr>
        <w:spacing w:line="276" w:lineRule="auto"/>
        <w:jc w:val="both"/>
        <w:rPr>
          <w:rFonts w:ascii="Tahoma" w:eastAsia="Calibri" w:hAnsi="Tahoma" w:cs="Tahoma"/>
          <w:iCs/>
          <w:sz w:val="22"/>
          <w:szCs w:val="22"/>
          <w:lang w:eastAsia="en-US"/>
        </w:rPr>
      </w:pPr>
      <w:r w:rsidRPr="005E099A">
        <w:rPr>
          <w:rFonts w:ascii="Tahoma" w:eastAsia="Calibri" w:hAnsi="Tahoma" w:cs="Tahoma"/>
          <w:iCs/>
          <w:sz w:val="22"/>
          <w:szCs w:val="22"/>
          <w:lang w:eastAsia="en-US"/>
        </w:rPr>
        <w:t>Prosimy o potwierdzenie, że zakresem ochrony nie będą objęte szkody powstałe wskutek przyjęcia przez Ubezpieczonego odpowiedzialności wykraczającej poza ustawową odpowiedzialność.</w:t>
      </w:r>
    </w:p>
    <w:p w14:paraId="3A7EB2DB" w14:textId="77777777" w:rsidR="007A10DB" w:rsidRPr="005E099A" w:rsidRDefault="007A10DB" w:rsidP="007A10DB">
      <w:pPr>
        <w:spacing w:line="276" w:lineRule="auto"/>
        <w:jc w:val="both"/>
        <w:rPr>
          <w:rFonts w:ascii="Tahoma" w:eastAsia="Calibri" w:hAnsi="Tahoma" w:cs="Tahoma"/>
          <w:iCs/>
          <w:sz w:val="22"/>
          <w:szCs w:val="22"/>
          <w:lang w:eastAsia="en-US"/>
        </w:rPr>
      </w:pPr>
    </w:p>
    <w:p w14:paraId="29A0533A" w14:textId="77777777" w:rsidR="007A10DB" w:rsidRPr="005E099A" w:rsidRDefault="007A10DB" w:rsidP="00DD74D6">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6A59F7B" w14:textId="77777777" w:rsidR="007A10DB" w:rsidRPr="005E099A" w:rsidRDefault="007A10DB" w:rsidP="00DD74D6">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1AE3E922" w14:textId="77777777" w:rsidR="007A10DB" w:rsidRPr="005E099A" w:rsidRDefault="007A10DB" w:rsidP="007A10DB">
      <w:pPr>
        <w:spacing w:line="276" w:lineRule="auto"/>
        <w:jc w:val="both"/>
        <w:rPr>
          <w:rFonts w:ascii="Tahoma" w:hAnsi="Tahoma" w:cs="Tahoma"/>
          <w:bCs/>
          <w:sz w:val="22"/>
          <w:szCs w:val="22"/>
        </w:rPr>
      </w:pPr>
    </w:p>
    <w:p w14:paraId="347380B7" w14:textId="64B5B3F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4</w:t>
      </w:r>
    </w:p>
    <w:p w14:paraId="4E1DAB45" w14:textId="77777777" w:rsidR="007A10DB" w:rsidRPr="005E099A" w:rsidRDefault="007A10DB" w:rsidP="007A10DB">
      <w:pPr>
        <w:spacing w:line="276" w:lineRule="auto"/>
        <w:jc w:val="both"/>
        <w:rPr>
          <w:rFonts w:ascii="Tahoma" w:eastAsia="Calibri" w:hAnsi="Tahoma" w:cs="Tahoma"/>
          <w:iCs/>
          <w:sz w:val="22"/>
          <w:szCs w:val="22"/>
          <w:lang w:eastAsia="en-US"/>
        </w:rPr>
      </w:pPr>
      <w:r w:rsidRPr="005E099A">
        <w:rPr>
          <w:rFonts w:ascii="Tahoma" w:eastAsia="Calibri" w:hAnsi="Tahoma" w:cs="Tahoma"/>
          <w:iCs/>
          <w:sz w:val="22"/>
          <w:szCs w:val="22"/>
          <w:lang w:eastAsia="en-US"/>
        </w:rPr>
        <w:t>Prosimy o potwierdzenie, że zakresem ochrony nie będą objęte szkody powstałe wskutek przyjęcia przez Ubezpieczonego umownego zwiększenia odpowiedzialności poza zakres wynikający z powszechnie obowiązujących przepisów albo umownego przejęcia odpowiedzialności osoby trzeciej.</w:t>
      </w:r>
    </w:p>
    <w:p w14:paraId="63405825" w14:textId="77777777" w:rsidR="007A10DB" w:rsidRPr="005E099A" w:rsidRDefault="007A10DB" w:rsidP="007A10DB">
      <w:pPr>
        <w:spacing w:line="276" w:lineRule="auto"/>
        <w:jc w:val="both"/>
        <w:rPr>
          <w:rFonts w:ascii="Tahoma" w:eastAsia="Calibri" w:hAnsi="Tahoma" w:cs="Tahoma"/>
          <w:iCs/>
          <w:sz w:val="22"/>
          <w:szCs w:val="22"/>
          <w:lang w:eastAsia="en-US"/>
        </w:rPr>
      </w:pPr>
    </w:p>
    <w:p w14:paraId="36827ABA" w14:textId="77777777" w:rsidR="007A10DB" w:rsidRPr="005E099A" w:rsidRDefault="007A10DB" w:rsidP="00DD74D6">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46AB1201" w14:textId="77777777" w:rsidR="007A10DB" w:rsidRPr="005E099A" w:rsidRDefault="007A10DB" w:rsidP="00DD74D6">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2BDE8170" w14:textId="77777777" w:rsidR="007A10DB" w:rsidRPr="005E099A" w:rsidRDefault="007A10DB" w:rsidP="007A10DB">
      <w:pPr>
        <w:spacing w:line="276" w:lineRule="auto"/>
        <w:jc w:val="both"/>
        <w:rPr>
          <w:rFonts w:ascii="Tahoma" w:hAnsi="Tahoma" w:cs="Tahoma"/>
          <w:bCs/>
          <w:sz w:val="22"/>
          <w:szCs w:val="22"/>
        </w:rPr>
      </w:pPr>
    </w:p>
    <w:p w14:paraId="12186DB2" w14:textId="3A657BF9"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0B6277" w:rsidRPr="005E099A">
        <w:rPr>
          <w:rFonts w:ascii="Tahoma" w:hAnsi="Tahoma" w:cs="Tahoma"/>
          <w:b/>
          <w:bCs/>
          <w:sz w:val="22"/>
          <w:szCs w:val="22"/>
        </w:rPr>
        <w:t>5</w:t>
      </w:r>
    </w:p>
    <w:p w14:paraId="4E350E7E" w14:textId="270706F7" w:rsidR="007A10DB" w:rsidRPr="005E099A" w:rsidRDefault="007A10DB" w:rsidP="007A10DB">
      <w:pPr>
        <w:spacing w:line="276" w:lineRule="auto"/>
        <w:ind w:right="-1"/>
        <w:jc w:val="both"/>
        <w:rPr>
          <w:rFonts w:ascii="Tahoma" w:hAnsi="Tahoma" w:cs="Tahoma"/>
          <w:sz w:val="22"/>
          <w:szCs w:val="22"/>
        </w:rPr>
      </w:pPr>
      <w:r w:rsidRPr="005E099A">
        <w:rPr>
          <w:rFonts w:ascii="Tahoma" w:hAnsi="Tahoma" w:cs="Tahoma"/>
          <w:sz w:val="22"/>
          <w:szCs w:val="22"/>
        </w:rPr>
        <w:t>Prosimy o potwierdzenie, że ochrona ubezpieczeniowa w ramach OC za szkody z tytułu organizacji/współorganizacji, przeprowadzania imprez oraz prowadzenia działalności sportowej i rekreacyjnej nie dotyczy sportów/imprez motorowych, motorowodnych, lotniczych.</w:t>
      </w:r>
    </w:p>
    <w:p w14:paraId="6479E6E4" w14:textId="77777777" w:rsidR="007A10DB" w:rsidRPr="005E099A" w:rsidRDefault="007A10DB" w:rsidP="007A10DB">
      <w:pPr>
        <w:spacing w:line="276" w:lineRule="auto"/>
        <w:ind w:right="-1"/>
        <w:jc w:val="both"/>
        <w:rPr>
          <w:rFonts w:ascii="Tahoma" w:hAnsi="Tahoma" w:cs="Tahoma"/>
          <w:sz w:val="22"/>
          <w:szCs w:val="22"/>
        </w:rPr>
      </w:pPr>
    </w:p>
    <w:p w14:paraId="339BA0FB" w14:textId="77777777" w:rsidR="007A10DB" w:rsidRPr="005E099A" w:rsidRDefault="007A10DB" w:rsidP="00DD74D6">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747B8317" w14:textId="77777777" w:rsidR="007A10DB" w:rsidRPr="005E099A" w:rsidRDefault="007A10DB" w:rsidP="00DD74D6">
      <w:pPr>
        <w:spacing w:line="276" w:lineRule="auto"/>
        <w:ind w:left="708"/>
        <w:jc w:val="both"/>
        <w:rPr>
          <w:rFonts w:ascii="Tahoma" w:hAnsi="Tahoma" w:cs="Tahoma"/>
          <w:bCs/>
          <w:sz w:val="22"/>
          <w:szCs w:val="22"/>
        </w:rPr>
      </w:pPr>
      <w:r w:rsidRPr="005E099A">
        <w:rPr>
          <w:rFonts w:ascii="Tahoma" w:hAnsi="Tahoma" w:cs="Tahoma"/>
          <w:bCs/>
          <w:sz w:val="22"/>
          <w:szCs w:val="22"/>
        </w:rPr>
        <w:t>Zamawiający nie planuje przeprowadzania tego typu imprez i nie wymaga, żeby zakres ochrony obejmował szkody wyrządzone podczas organizacji imprez opisanych w pytaniu.</w:t>
      </w:r>
    </w:p>
    <w:p w14:paraId="4BA77B35" w14:textId="77777777" w:rsidR="000034E8" w:rsidRPr="005E099A" w:rsidRDefault="000034E8" w:rsidP="007A10DB">
      <w:pPr>
        <w:spacing w:line="276" w:lineRule="auto"/>
        <w:jc w:val="both"/>
        <w:rPr>
          <w:rFonts w:ascii="Tahoma" w:hAnsi="Tahoma" w:cs="Tahoma"/>
          <w:bCs/>
          <w:sz w:val="22"/>
          <w:szCs w:val="22"/>
        </w:rPr>
      </w:pPr>
    </w:p>
    <w:p w14:paraId="3FAD87AB" w14:textId="53F9BC63"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6</w:t>
      </w:r>
    </w:p>
    <w:p w14:paraId="7F3A88C7" w14:textId="77777777" w:rsidR="007A10DB" w:rsidRPr="005E099A" w:rsidRDefault="007A10DB" w:rsidP="007A10DB">
      <w:pPr>
        <w:spacing w:line="276" w:lineRule="auto"/>
        <w:ind w:right="-1"/>
        <w:jc w:val="both"/>
        <w:rPr>
          <w:rFonts w:ascii="Tahoma" w:hAnsi="Tahoma" w:cs="Tahoma"/>
          <w:sz w:val="22"/>
          <w:szCs w:val="22"/>
        </w:rPr>
      </w:pPr>
      <w:r w:rsidRPr="005E099A">
        <w:rPr>
          <w:rFonts w:ascii="Tahoma" w:hAnsi="Tahoma" w:cs="Tahoma"/>
          <w:sz w:val="22"/>
          <w:szCs w:val="22"/>
        </w:rPr>
        <w:t>Prosimy o potwierdzenie, że ochrona ubezpieczeniowa w ramach OC za szkody z tytułu organizacji/współorganizacji, przeprowadzania imprez oraz prowadzenia działalności sportowej i rekreacyjnej nie dotyczy sportów ekstremalnych rozumianych jako sporty wysokiego ryzyka uprawiane w celu osiągnięcia maksymalnych wrażeń, związane z aktywnością fizyczną zagrażającą zdrowiu i życiu, do których zalicza się takie  dyscypliny jak np. żeglowanie ze spadochronem, jazda na nartach i snowboardzie poza wyznaczonymi trasami, nurkowanie z akwalungiem, wspinaczka wysokogórska i skalna, speleologia, skoki bungee, sporty uprawiane na rzekach górskich (</w:t>
      </w:r>
      <w:proofErr w:type="spellStart"/>
      <w:r w:rsidRPr="005E099A">
        <w:rPr>
          <w:rFonts w:ascii="Tahoma" w:hAnsi="Tahoma" w:cs="Tahoma"/>
          <w:sz w:val="22"/>
          <w:szCs w:val="22"/>
        </w:rPr>
        <w:t>rafting</w:t>
      </w:r>
      <w:proofErr w:type="spellEnd"/>
      <w:r w:rsidRPr="005E099A">
        <w:rPr>
          <w:rFonts w:ascii="Tahoma" w:hAnsi="Tahoma" w:cs="Tahoma"/>
          <w:sz w:val="22"/>
          <w:szCs w:val="22"/>
        </w:rPr>
        <w:t xml:space="preserve">, </w:t>
      </w:r>
      <w:proofErr w:type="spellStart"/>
      <w:r w:rsidRPr="005E099A">
        <w:rPr>
          <w:rFonts w:ascii="Tahoma" w:hAnsi="Tahoma" w:cs="Tahoma"/>
          <w:sz w:val="22"/>
          <w:szCs w:val="22"/>
        </w:rPr>
        <w:t>canyoning</w:t>
      </w:r>
      <w:proofErr w:type="spellEnd"/>
      <w:r w:rsidRPr="005E099A">
        <w:rPr>
          <w:rFonts w:ascii="Tahoma" w:hAnsi="Tahoma" w:cs="Tahoma"/>
          <w:sz w:val="22"/>
          <w:szCs w:val="22"/>
        </w:rPr>
        <w:t xml:space="preserve">, </w:t>
      </w:r>
      <w:proofErr w:type="spellStart"/>
      <w:r w:rsidRPr="005E099A">
        <w:rPr>
          <w:rFonts w:ascii="Tahoma" w:hAnsi="Tahoma" w:cs="Tahoma"/>
          <w:sz w:val="22"/>
          <w:szCs w:val="22"/>
        </w:rPr>
        <w:t>hydrospeed</w:t>
      </w:r>
      <w:proofErr w:type="spellEnd"/>
      <w:r w:rsidRPr="005E099A">
        <w:rPr>
          <w:rFonts w:ascii="Tahoma" w:hAnsi="Tahoma" w:cs="Tahoma"/>
          <w:sz w:val="22"/>
          <w:szCs w:val="22"/>
        </w:rPr>
        <w:t xml:space="preserve">, kajakarstwo górskie), le parkur, </w:t>
      </w:r>
      <w:proofErr w:type="spellStart"/>
      <w:r w:rsidRPr="005E099A">
        <w:rPr>
          <w:rFonts w:ascii="Tahoma" w:hAnsi="Tahoma" w:cs="Tahoma"/>
          <w:sz w:val="22"/>
          <w:szCs w:val="22"/>
        </w:rPr>
        <w:t>kitesurfing</w:t>
      </w:r>
      <w:proofErr w:type="spellEnd"/>
      <w:r w:rsidRPr="005E099A">
        <w:rPr>
          <w:rFonts w:ascii="Tahoma" w:hAnsi="Tahoma" w:cs="Tahoma"/>
          <w:sz w:val="22"/>
          <w:szCs w:val="22"/>
        </w:rPr>
        <w:t>.</w:t>
      </w:r>
    </w:p>
    <w:p w14:paraId="039E3C73" w14:textId="77777777" w:rsidR="007A10DB" w:rsidRPr="005E099A" w:rsidRDefault="007A10DB" w:rsidP="007A10DB">
      <w:pPr>
        <w:spacing w:line="276" w:lineRule="auto"/>
        <w:ind w:right="-1"/>
        <w:jc w:val="both"/>
        <w:rPr>
          <w:rFonts w:ascii="Tahoma" w:hAnsi="Tahoma" w:cs="Tahoma"/>
          <w:sz w:val="22"/>
          <w:szCs w:val="22"/>
        </w:rPr>
      </w:pPr>
    </w:p>
    <w:p w14:paraId="6881A885" w14:textId="77777777" w:rsidR="007A10DB" w:rsidRPr="005E099A" w:rsidRDefault="007A10DB" w:rsidP="00DD74D6">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512ADE9E" w14:textId="77777777" w:rsidR="007A10DB" w:rsidRPr="005E099A" w:rsidRDefault="007A10DB" w:rsidP="00DD74D6">
      <w:pPr>
        <w:spacing w:line="276" w:lineRule="auto"/>
        <w:ind w:left="708"/>
        <w:jc w:val="both"/>
        <w:rPr>
          <w:rFonts w:ascii="Tahoma" w:hAnsi="Tahoma" w:cs="Tahoma"/>
          <w:bCs/>
          <w:sz w:val="22"/>
          <w:szCs w:val="22"/>
        </w:rPr>
      </w:pPr>
      <w:r w:rsidRPr="005E099A">
        <w:rPr>
          <w:rFonts w:ascii="Tahoma" w:hAnsi="Tahoma" w:cs="Tahoma"/>
          <w:bCs/>
          <w:sz w:val="22"/>
          <w:szCs w:val="22"/>
        </w:rPr>
        <w:t>Zamawiający nie planuje przeprowadzania tego typu imprez i nie wymaga, żeby zakres ochrony obejmował szkody wyrządzone podczas organizacji imprez opisanych w pytaniu.</w:t>
      </w:r>
    </w:p>
    <w:p w14:paraId="347EC505" w14:textId="77777777" w:rsidR="003F4833" w:rsidRPr="005E099A" w:rsidRDefault="003F4833" w:rsidP="007A10DB">
      <w:pPr>
        <w:spacing w:line="276" w:lineRule="auto"/>
        <w:jc w:val="both"/>
        <w:rPr>
          <w:rFonts w:ascii="Tahoma" w:hAnsi="Tahoma" w:cs="Tahoma"/>
          <w:bCs/>
          <w:sz w:val="22"/>
          <w:szCs w:val="22"/>
        </w:rPr>
      </w:pPr>
    </w:p>
    <w:p w14:paraId="650D592D" w14:textId="4A0F2D1C"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7</w:t>
      </w:r>
    </w:p>
    <w:p w14:paraId="4C2303AA" w14:textId="77777777" w:rsidR="007A10DB" w:rsidRPr="005E099A" w:rsidRDefault="007A10DB" w:rsidP="007A10DB">
      <w:pPr>
        <w:spacing w:line="276" w:lineRule="auto"/>
        <w:jc w:val="both"/>
        <w:rPr>
          <w:rFonts w:ascii="Tahoma" w:eastAsia="Calibri" w:hAnsi="Tahoma" w:cs="Tahoma"/>
          <w:iCs/>
          <w:sz w:val="22"/>
          <w:szCs w:val="22"/>
          <w:lang w:eastAsia="en-US"/>
        </w:rPr>
      </w:pPr>
      <w:r w:rsidRPr="005E099A">
        <w:rPr>
          <w:rFonts w:ascii="Tahoma" w:eastAsia="Calibri" w:hAnsi="Tahoma" w:cs="Tahoma"/>
          <w:iCs/>
          <w:sz w:val="22"/>
          <w:szCs w:val="22"/>
          <w:lang w:eastAsia="en-US"/>
        </w:rPr>
        <w:t>Prosimy o potwierdzenie, że w OC organizatora imprez niepodlegających obowiązkowemu ubezpieczeniu pokazy sztucznych ogni, fajerwerków itp. oraz imprezy z wykorzystaniem materiałów wybuchowych i pirotechnicznych będą objęte ochroną wyłącznie w sytuacji, gdy będą przeprowadzane przez podmioty profesjonalnie zajmujące się takimi pokazami.</w:t>
      </w:r>
    </w:p>
    <w:p w14:paraId="7650754F" w14:textId="77777777" w:rsidR="007A10DB" w:rsidRPr="005E099A" w:rsidRDefault="007A10DB" w:rsidP="007A10DB">
      <w:pPr>
        <w:spacing w:line="276" w:lineRule="auto"/>
        <w:ind w:left="284"/>
        <w:jc w:val="both"/>
        <w:rPr>
          <w:rFonts w:ascii="Tahoma" w:eastAsia="Calibri" w:hAnsi="Tahoma" w:cs="Tahoma"/>
          <w:iCs/>
          <w:sz w:val="22"/>
          <w:szCs w:val="22"/>
          <w:lang w:eastAsia="en-US"/>
        </w:rPr>
      </w:pPr>
    </w:p>
    <w:p w14:paraId="07B14EC4"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38275A71" w14:textId="301D63F9" w:rsidR="007A10DB" w:rsidRPr="005E099A" w:rsidRDefault="003F4833" w:rsidP="00542358">
      <w:pPr>
        <w:spacing w:line="276" w:lineRule="auto"/>
        <w:ind w:left="708"/>
        <w:jc w:val="both"/>
        <w:rPr>
          <w:rFonts w:ascii="Tahoma" w:hAnsi="Tahoma" w:cs="Tahoma"/>
          <w:bCs/>
          <w:sz w:val="22"/>
          <w:szCs w:val="22"/>
        </w:rPr>
      </w:pPr>
      <w:r w:rsidRPr="005E099A">
        <w:rPr>
          <w:rFonts w:ascii="Tahoma" w:hAnsi="Tahoma" w:cs="Tahoma"/>
          <w:bCs/>
          <w:sz w:val="22"/>
          <w:szCs w:val="22"/>
        </w:rPr>
        <w:t>SWZ</w:t>
      </w:r>
      <w:r w:rsidR="007A10DB" w:rsidRPr="005E099A">
        <w:rPr>
          <w:rFonts w:ascii="Tahoma" w:hAnsi="Tahoma" w:cs="Tahoma"/>
          <w:bCs/>
          <w:sz w:val="22"/>
          <w:szCs w:val="22"/>
        </w:rPr>
        <w:t xml:space="preserve"> nie zawiera uregulowań w tym zakresie w związku z powyższym w tym zakresie zastosowanie będą miały ogólne warunki ubezpieczenia wykonawcy.</w:t>
      </w:r>
    </w:p>
    <w:p w14:paraId="58C58574" w14:textId="77777777" w:rsidR="007A10DB" w:rsidRPr="005E099A" w:rsidRDefault="007A10DB" w:rsidP="007A10DB">
      <w:pPr>
        <w:spacing w:line="276" w:lineRule="auto"/>
        <w:jc w:val="both"/>
        <w:rPr>
          <w:rFonts w:ascii="Tahoma" w:hAnsi="Tahoma" w:cs="Tahoma"/>
          <w:bCs/>
          <w:sz w:val="22"/>
          <w:szCs w:val="22"/>
        </w:rPr>
      </w:pPr>
    </w:p>
    <w:p w14:paraId="2C9D9C44" w14:textId="43F0DB34"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8</w:t>
      </w:r>
    </w:p>
    <w:p w14:paraId="3580B079" w14:textId="77777777" w:rsidR="007A10DB" w:rsidRPr="005E099A" w:rsidRDefault="007A10DB" w:rsidP="007A10DB">
      <w:pPr>
        <w:spacing w:line="276" w:lineRule="auto"/>
        <w:jc w:val="both"/>
        <w:rPr>
          <w:rFonts w:ascii="Tahoma" w:hAnsi="Tahoma" w:cs="Tahoma"/>
          <w:sz w:val="22"/>
          <w:szCs w:val="22"/>
        </w:rPr>
      </w:pPr>
      <w:r w:rsidRPr="005E099A">
        <w:rPr>
          <w:rFonts w:ascii="Tahoma" w:hAnsi="Tahoma" w:cs="Tahoma"/>
          <w:sz w:val="22"/>
          <w:szCs w:val="22"/>
        </w:rPr>
        <w:t xml:space="preserve">Prosimy o potwierdzenie, że zakres ubezpieczenia OC nie obejmuje szkód związanych </w:t>
      </w:r>
      <w:r w:rsidRPr="005E099A">
        <w:rPr>
          <w:rFonts w:ascii="Tahoma" w:hAnsi="Tahoma" w:cs="Tahoma"/>
          <w:sz w:val="22"/>
          <w:szCs w:val="22"/>
        </w:rPr>
        <w:br/>
        <w:t>z nieodbyciem się imprezy.</w:t>
      </w:r>
    </w:p>
    <w:p w14:paraId="24FEEEA5" w14:textId="77777777" w:rsidR="007A10DB" w:rsidRPr="005E099A" w:rsidRDefault="007A10DB" w:rsidP="007A10DB">
      <w:pPr>
        <w:spacing w:line="276" w:lineRule="auto"/>
        <w:ind w:left="708"/>
        <w:jc w:val="both"/>
        <w:rPr>
          <w:rFonts w:ascii="Tahoma" w:hAnsi="Tahoma" w:cs="Tahoma"/>
          <w:iCs/>
          <w:sz w:val="22"/>
          <w:szCs w:val="22"/>
        </w:rPr>
      </w:pPr>
    </w:p>
    <w:p w14:paraId="6315FDDD"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5DB903E4" w14:textId="77777777"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1DD71E4B" w14:textId="77777777" w:rsidR="007A10DB" w:rsidRPr="005E099A" w:rsidRDefault="007A10DB" w:rsidP="007A10DB">
      <w:pPr>
        <w:spacing w:line="276" w:lineRule="auto"/>
        <w:jc w:val="both"/>
        <w:rPr>
          <w:rFonts w:ascii="Tahoma" w:hAnsi="Tahoma" w:cs="Tahoma"/>
          <w:b/>
          <w:bCs/>
          <w:sz w:val="22"/>
          <w:szCs w:val="22"/>
        </w:rPr>
      </w:pPr>
    </w:p>
    <w:p w14:paraId="60B1DC44" w14:textId="0B83CA18"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9</w:t>
      </w:r>
    </w:p>
    <w:p w14:paraId="225BFF50" w14:textId="77777777" w:rsidR="007A10DB" w:rsidRPr="005E099A" w:rsidRDefault="007A10DB" w:rsidP="007A10DB">
      <w:pPr>
        <w:spacing w:line="276" w:lineRule="auto"/>
        <w:jc w:val="both"/>
        <w:rPr>
          <w:rFonts w:ascii="Tahoma" w:eastAsia="Calibri" w:hAnsi="Tahoma" w:cs="Tahoma"/>
          <w:iCs/>
          <w:sz w:val="22"/>
          <w:szCs w:val="22"/>
          <w:lang w:eastAsia="en-US"/>
        </w:rPr>
      </w:pPr>
      <w:r w:rsidRPr="005E099A">
        <w:rPr>
          <w:rFonts w:ascii="Tahoma" w:eastAsia="Calibri" w:hAnsi="Tahoma" w:cs="Tahoma"/>
          <w:iCs/>
          <w:sz w:val="22"/>
          <w:szCs w:val="22"/>
          <w:lang w:eastAsia="en-US"/>
        </w:rPr>
        <w:t xml:space="preserve">Prosimy o potwierdzenie, że w ubezpieczeniu OC Ubezpieczyciel nie odpowiada za szkody </w:t>
      </w:r>
      <w:r w:rsidRPr="005E099A">
        <w:rPr>
          <w:rFonts w:ascii="Tahoma" w:eastAsia="Calibri" w:hAnsi="Tahoma" w:cs="Tahoma"/>
          <w:iCs/>
          <w:sz w:val="22"/>
          <w:szCs w:val="22"/>
          <w:lang w:eastAsia="en-US"/>
        </w:rPr>
        <w:br/>
        <w:t>w  środowisku w rozumieniu art. 6 pkt 11 ustawy o zapobieganiu szkodom w środowisku i ich naprawie (tekst jednolity Dz.U. Nr 210 z 2014 r.), a także koszty działań zapobiegawczych i naprawczych ponoszonych na podstawie przepisów tej ustawy.</w:t>
      </w:r>
    </w:p>
    <w:p w14:paraId="3E5E550A" w14:textId="77777777" w:rsidR="007A10DB" w:rsidRPr="005E099A" w:rsidRDefault="007A10DB" w:rsidP="007A10DB">
      <w:pPr>
        <w:spacing w:line="276" w:lineRule="auto"/>
        <w:jc w:val="both"/>
        <w:rPr>
          <w:rFonts w:ascii="Tahoma" w:hAnsi="Tahoma" w:cs="Tahoma"/>
          <w:iCs/>
          <w:sz w:val="22"/>
          <w:szCs w:val="22"/>
        </w:rPr>
      </w:pPr>
    </w:p>
    <w:p w14:paraId="43F12438"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15074C0B" w14:textId="77777777"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53FCF15A" w14:textId="77777777" w:rsidR="007A10DB" w:rsidRPr="005E099A" w:rsidRDefault="007A10DB" w:rsidP="007A10DB">
      <w:pPr>
        <w:spacing w:line="276" w:lineRule="auto"/>
        <w:jc w:val="both"/>
        <w:rPr>
          <w:rFonts w:ascii="Tahoma" w:hAnsi="Tahoma" w:cs="Tahoma"/>
          <w:bCs/>
          <w:sz w:val="22"/>
          <w:szCs w:val="22"/>
        </w:rPr>
      </w:pPr>
    </w:p>
    <w:p w14:paraId="29C3DBBE" w14:textId="7F2B1240"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10</w:t>
      </w:r>
    </w:p>
    <w:p w14:paraId="59D1DDE4" w14:textId="77777777" w:rsidR="007A10DB" w:rsidRPr="005E099A" w:rsidRDefault="007A10DB" w:rsidP="007A10DB">
      <w:pPr>
        <w:spacing w:line="276" w:lineRule="auto"/>
        <w:jc w:val="both"/>
        <w:rPr>
          <w:rFonts w:ascii="Tahoma" w:eastAsia="Calibri" w:hAnsi="Tahoma" w:cs="Tahoma"/>
          <w:iCs/>
          <w:sz w:val="22"/>
          <w:szCs w:val="22"/>
          <w:lang w:eastAsia="en-US"/>
        </w:rPr>
      </w:pPr>
      <w:r w:rsidRPr="005E099A">
        <w:rPr>
          <w:rFonts w:ascii="Tahoma" w:eastAsia="Calibri" w:hAnsi="Tahoma" w:cs="Tahoma"/>
          <w:iCs/>
          <w:sz w:val="22"/>
          <w:szCs w:val="22"/>
          <w:lang w:eastAsia="en-US"/>
        </w:rPr>
        <w:t>Prosimy o potwierdzenie, że ochrona w zakresie OC za szkody wyrządzone w środowisku naturalnym obejmować będzie wyłącznie zdarzenia nagłe, nieprzewidziane i niezamierzone przez Ubezpieczonego.</w:t>
      </w:r>
    </w:p>
    <w:p w14:paraId="633A53CF" w14:textId="77777777" w:rsidR="007A10DB" w:rsidRPr="005E099A" w:rsidRDefault="007A10DB" w:rsidP="007A10DB">
      <w:pPr>
        <w:spacing w:line="276" w:lineRule="auto"/>
        <w:jc w:val="both"/>
        <w:rPr>
          <w:rFonts w:ascii="Tahoma" w:hAnsi="Tahoma" w:cs="Tahoma"/>
          <w:sz w:val="22"/>
          <w:szCs w:val="22"/>
        </w:rPr>
      </w:pPr>
    </w:p>
    <w:p w14:paraId="4FAE2030"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6615B22B" w14:textId="77777777"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69610891" w14:textId="77777777" w:rsidR="007A10DB" w:rsidRPr="005E099A" w:rsidRDefault="007A10DB" w:rsidP="007A10DB">
      <w:pPr>
        <w:spacing w:line="276" w:lineRule="auto"/>
        <w:jc w:val="both"/>
        <w:rPr>
          <w:rFonts w:ascii="Tahoma" w:hAnsi="Tahoma" w:cs="Tahoma"/>
          <w:bCs/>
          <w:sz w:val="22"/>
          <w:szCs w:val="22"/>
        </w:rPr>
      </w:pPr>
    </w:p>
    <w:p w14:paraId="4A928090" w14:textId="60B586DA"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Pytanie nr 1</w:t>
      </w:r>
      <w:r w:rsidR="003F4833" w:rsidRPr="005E099A">
        <w:rPr>
          <w:rFonts w:ascii="Tahoma" w:hAnsi="Tahoma" w:cs="Tahoma"/>
          <w:b/>
          <w:bCs/>
          <w:sz w:val="22"/>
          <w:szCs w:val="22"/>
        </w:rPr>
        <w:t>1</w:t>
      </w:r>
    </w:p>
    <w:p w14:paraId="715ADEA4" w14:textId="77777777" w:rsidR="007A10DB" w:rsidRPr="005E099A" w:rsidRDefault="007A10DB" w:rsidP="007A10DB">
      <w:pPr>
        <w:spacing w:line="276" w:lineRule="auto"/>
        <w:jc w:val="both"/>
        <w:rPr>
          <w:rFonts w:ascii="Tahoma" w:eastAsia="Calibri" w:hAnsi="Tahoma" w:cs="Tahoma"/>
          <w:sz w:val="22"/>
          <w:szCs w:val="22"/>
          <w:lang w:eastAsia="en-US"/>
        </w:rPr>
      </w:pPr>
      <w:r w:rsidRPr="005E099A">
        <w:rPr>
          <w:rFonts w:ascii="Tahoma" w:eastAsia="Calibri" w:hAnsi="Tahoma" w:cs="Tahoma"/>
          <w:sz w:val="22"/>
          <w:szCs w:val="22"/>
          <w:lang w:eastAsia="en-US"/>
        </w:rPr>
        <w:t>W przypadku zapisów dotyczących kosztów poniesionych przez Ubezpieczającego/ Ubezpieczonego w celu zapobieżenia szkodzie, zmniejszenia jej rozmiaru, zabezpieczenia zagrożonego mienia lub osób przed szkodą, prosimy o potwierdzenie, że ochrona w tym zakresie dotyczy tylko kosztów poniesionych w przypadku zajścia wypadku ubezpieczeniowego.</w:t>
      </w:r>
    </w:p>
    <w:p w14:paraId="461C1A9C" w14:textId="77777777" w:rsidR="007A10DB" w:rsidRPr="005E099A" w:rsidRDefault="007A10DB" w:rsidP="00542358">
      <w:pPr>
        <w:spacing w:line="276" w:lineRule="auto"/>
        <w:ind w:left="1416"/>
        <w:jc w:val="both"/>
        <w:rPr>
          <w:rFonts w:ascii="Tahoma" w:hAnsi="Tahoma" w:cs="Tahoma"/>
          <w:iCs/>
          <w:sz w:val="22"/>
          <w:szCs w:val="22"/>
        </w:rPr>
      </w:pPr>
    </w:p>
    <w:p w14:paraId="3F35B534"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A756043" w14:textId="77777777"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77EE3D30" w14:textId="77777777" w:rsidR="003F4833" w:rsidRPr="005E099A" w:rsidRDefault="003F4833" w:rsidP="007A10DB">
      <w:pPr>
        <w:spacing w:line="276" w:lineRule="auto"/>
        <w:jc w:val="both"/>
        <w:rPr>
          <w:rFonts w:ascii="Tahoma" w:hAnsi="Tahoma" w:cs="Tahoma"/>
          <w:bCs/>
          <w:sz w:val="22"/>
          <w:szCs w:val="22"/>
        </w:rPr>
      </w:pPr>
    </w:p>
    <w:p w14:paraId="538D49AE" w14:textId="25767E0C"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12</w:t>
      </w:r>
    </w:p>
    <w:p w14:paraId="6E507173" w14:textId="77777777" w:rsidR="007A10DB" w:rsidRPr="005E099A" w:rsidRDefault="007A10DB" w:rsidP="007A10DB">
      <w:pPr>
        <w:spacing w:line="276" w:lineRule="auto"/>
        <w:jc w:val="both"/>
        <w:rPr>
          <w:rFonts w:ascii="Tahoma" w:eastAsia="Calibri" w:hAnsi="Tahoma" w:cs="Tahoma"/>
          <w:bCs/>
          <w:sz w:val="22"/>
          <w:szCs w:val="22"/>
          <w:lang w:eastAsia="en-US"/>
        </w:rPr>
      </w:pPr>
      <w:r w:rsidRPr="005E099A">
        <w:rPr>
          <w:rFonts w:ascii="Tahoma" w:eastAsia="Calibri" w:hAnsi="Tahoma" w:cs="Tahoma"/>
          <w:bCs/>
          <w:sz w:val="22"/>
          <w:szCs w:val="22"/>
          <w:lang w:eastAsia="en-US"/>
        </w:rPr>
        <w:t>Prosimy o potwierdzenie, że wszelkie koszty dodatkowe, jak koszty wynagrodzenia rzeczoznawców, koszty obrony sądowej, koszty poniesione w celu zmniejszenia szkody, będą pokrywane w granicach sumy gwarancyjnej.</w:t>
      </w:r>
    </w:p>
    <w:p w14:paraId="1F1D2F6E" w14:textId="77777777" w:rsidR="007A10DB" w:rsidRPr="005E099A" w:rsidRDefault="007A10DB" w:rsidP="007A10DB">
      <w:pPr>
        <w:spacing w:line="276" w:lineRule="auto"/>
        <w:jc w:val="both"/>
        <w:rPr>
          <w:rFonts w:ascii="Tahoma" w:hAnsi="Tahoma" w:cs="Tahoma"/>
          <w:iCs/>
          <w:sz w:val="22"/>
          <w:szCs w:val="22"/>
        </w:rPr>
      </w:pPr>
    </w:p>
    <w:p w14:paraId="082E1CAD" w14:textId="77777777" w:rsidR="00C86908" w:rsidRPr="005E099A" w:rsidRDefault="00C86908" w:rsidP="007A10DB">
      <w:pPr>
        <w:spacing w:line="276" w:lineRule="auto"/>
        <w:jc w:val="both"/>
        <w:rPr>
          <w:rFonts w:ascii="Tahoma" w:hAnsi="Tahoma" w:cs="Tahoma"/>
          <w:iCs/>
          <w:sz w:val="22"/>
          <w:szCs w:val="22"/>
        </w:rPr>
      </w:pPr>
    </w:p>
    <w:p w14:paraId="3DB1631B"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lastRenderedPageBreak/>
        <w:t xml:space="preserve">Odpowiedź </w:t>
      </w:r>
    </w:p>
    <w:p w14:paraId="5933DBF9" w14:textId="1AF6C69C"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 że wymienione w pytaniu k</w:t>
      </w:r>
      <w:r w:rsidR="00C86908" w:rsidRPr="005E099A">
        <w:rPr>
          <w:rFonts w:ascii="Tahoma" w:hAnsi="Tahoma" w:cs="Tahoma"/>
          <w:bCs/>
          <w:sz w:val="22"/>
          <w:szCs w:val="22"/>
        </w:rPr>
        <w:t xml:space="preserve">oszty dodatkowe będą pokrywane </w:t>
      </w:r>
      <w:r w:rsidRPr="005E099A">
        <w:rPr>
          <w:rFonts w:ascii="Tahoma" w:hAnsi="Tahoma" w:cs="Tahoma"/>
          <w:bCs/>
          <w:sz w:val="22"/>
          <w:szCs w:val="22"/>
        </w:rPr>
        <w:t>w ramach sumy gwarancyjnej.</w:t>
      </w:r>
    </w:p>
    <w:p w14:paraId="358ABF24" w14:textId="77777777" w:rsidR="007A10DB" w:rsidRPr="005E099A" w:rsidRDefault="007A10DB" w:rsidP="007A10DB">
      <w:pPr>
        <w:spacing w:line="276" w:lineRule="auto"/>
        <w:jc w:val="both"/>
        <w:rPr>
          <w:rFonts w:ascii="Tahoma" w:hAnsi="Tahoma" w:cs="Tahoma"/>
          <w:bCs/>
          <w:sz w:val="22"/>
          <w:szCs w:val="22"/>
        </w:rPr>
      </w:pPr>
    </w:p>
    <w:p w14:paraId="26D3A032" w14:textId="5AF3A225"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13</w:t>
      </w:r>
    </w:p>
    <w:p w14:paraId="1FB56905" w14:textId="77777777" w:rsidR="007A10DB" w:rsidRPr="005E099A" w:rsidRDefault="007A10DB" w:rsidP="007A10DB">
      <w:pPr>
        <w:spacing w:line="276" w:lineRule="auto"/>
        <w:jc w:val="both"/>
        <w:rPr>
          <w:rFonts w:ascii="Tahoma" w:eastAsia="Calibri" w:hAnsi="Tahoma" w:cs="Tahoma"/>
          <w:sz w:val="22"/>
          <w:szCs w:val="22"/>
          <w:lang w:eastAsia="en-US"/>
        </w:rPr>
      </w:pPr>
      <w:r w:rsidRPr="005E099A">
        <w:rPr>
          <w:rFonts w:ascii="Tahoma" w:eastAsia="Calibri" w:hAnsi="Tahoma" w:cs="Tahoma"/>
          <w:sz w:val="22"/>
          <w:szCs w:val="22"/>
          <w:lang w:eastAsia="en-US"/>
        </w:rPr>
        <w:t xml:space="preserve">Prosimy o potwierdzenie, że zmiany umowy w zakresie ubezpieczenia OC w stosunku do oferty, na podstawie której umowę zawarto, dotyczące np. zakresu ubezpieczenia, sum gwarancyjnych, limitów, </w:t>
      </w:r>
      <w:proofErr w:type="spellStart"/>
      <w:r w:rsidRPr="005E099A">
        <w:rPr>
          <w:rFonts w:ascii="Tahoma" w:eastAsia="Calibri" w:hAnsi="Tahoma" w:cs="Tahoma"/>
          <w:sz w:val="22"/>
          <w:szCs w:val="22"/>
          <w:lang w:eastAsia="en-US"/>
        </w:rPr>
        <w:t>podlimitów</w:t>
      </w:r>
      <w:proofErr w:type="spellEnd"/>
      <w:r w:rsidRPr="005E099A">
        <w:rPr>
          <w:rFonts w:ascii="Tahoma" w:eastAsia="Calibri" w:hAnsi="Tahoma" w:cs="Tahoma"/>
          <w:sz w:val="22"/>
          <w:szCs w:val="22"/>
          <w:lang w:eastAsia="en-US"/>
        </w:rPr>
        <w:t>, Ubezpieczonych, działalności objętej ochroną, wydłużenia okresu ubezpieczenia, wymagają zawsze zgody obu stron.</w:t>
      </w:r>
    </w:p>
    <w:p w14:paraId="0D8AA9E7" w14:textId="77777777" w:rsidR="007A10DB" w:rsidRPr="005E099A" w:rsidRDefault="007A10DB" w:rsidP="007A10DB">
      <w:pPr>
        <w:spacing w:line="276" w:lineRule="auto"/>
        <w:jc w:val="both"/>
        <w:rPr>
          <w:rFonts w:ascii="Tahoma" w:eastAsia="Calibri" w:hAnsi="Tahoma" w:cs="Tahoma"/>
          <w:iCs/>
          <w:sz w:val="22"/>
          <w:szCs w:val="22"/>
          <w:lang w:eastAsia="en-US"/>
        </w:rPr>
      </w:pPr>
    </w:p>
    <w:p w14:paraId="1BA4C887"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1BADB312" w14:textId="77777777"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w:t>
      </w:r>
    </w:p>
    <w:p w14:paraId="71BB6CB6" w14:textId="77777777" w:rsidR="007A10DB" w:rsidRPr="005E099A" w:rsidRDefault="007A10DB" w:rsidP="007A10DB">
      <w:pPr>
        <w:spacing w:line="276" w:lineRule="auto"/>
        <w:jc w:val="both"/>
        <w:rPr>
          <w:rFonts w:ascii="Tahoma" w:hAnsi="Tahoma" w:cs="Tahoma"/>
          <w:bCs/>
          <w:sz w:val="22"/>
          <w:szCs w:val="22"/>
        </w:rPr>
      </w:pPr>
    </w:p>
    <w:p w14:paraId="3E4684A5" w14:textId="2A6706BE"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14</w:t>
      </w:r>
    </w:p>
    <w:p w14:paraId="325B719A" w14:textId="77777777" w:rsidR="007A10DB" w:rsidRPr="005E099A" w:rsidRDefault="007A10DB" w:rsidP="007A10DB">
      <w:pPr>
        <w:spacing w:line="276" w:lineRule="auto"/>
        <w:jc w:val="both"/>
        <w:rPr>
          <w:rFonts w:ascii="Tahoma" w:eastAsia="Calibri" w:hAnsi="Tahoma" w:cs="Tahoma"/>
          <w:sz w:val="22"/>
          <w:szCs w:val="22"/>
          <w:lang w:eastAsia="en-US"/>
        </w:rPr>
      </w:pPr>
      <w:r w:rsidRPr="005E099A">
        <w:rPr>
          <w:rFonts w:ascii="Tahoma" w:eastAsia="Calibri" w:hAnsi="Tahoma" w:cs="Tahoma"/>
          <w:sz w:val="22"/>
          <w:szCs w:val="22"/>
          <w:lang w:eastAsia="en-US"/>
        </w:rPr>
        <w:t>Prosimy o potwierdzenie, że zakres ochrony ubezpieczenia odpowiedzialności cywilnej nie będzie obejmować szkód powstałych w związku z prowadzeniem działalności, medycznej, badawczej, farmaceutycznej, a także udzielaniem świadczeń zdrowotnych (powyższe nie dotyczy drobnych usług świadczonych przez personel domów opieki społecznej na rzecz podopiecznych czy placówek oświatowych).</w:t>
      </w:r>
    </w:p>
    <w:p w14:paraId="7921FB9B" w14:textId="77777777" w:rsidR="007A10DB" w:rsidRPr="005E099A" w:rsidRDefault="007A10DB" w:rsidP="007A10DB">
      <w:pPr>
        <w:spacing w:line="276" w:lineRule="auto"/>
        <w:ind w:left="708"/>
        <w:jc w:val="both"/>
        <w:rPr>
          <w:rFonts w:ascii="Tahoma" w:hAnsi="Tahoma" w:cs="Tahoma"/>
          <w:iCs/>
          <w:sz w:val="22"/>
          <w:szCs w:val="22"/>
        </w:rPr>
      </w:pPr>
    </w:p>
    <w:p w14:paraId="27BE6145"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4DA66690" w14:textId="77777777"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potwierdza, z zastrzeżeniem, że drobne usługi mogą być świadczone przez personel również innych jednostek niż domy pomocy społecznej i placówki oświatowe.</w:t>
      </w:r>
    </w:p>
    <w:p w14:paraId="3A628E60" w14:textId="77777777" w:rsidR="00542358" w:rsidRPr="005E099A" w:rsidRDefault="00542358" w:rsidP="007A10DB">
      <w:pPr>
        <w:spacing w:line="276" w:lineRule="auto"/>
        <w:jc w:val="both"/>
        <w:rPr>
          <w:rFonts w:ascii="Tahoma" w:hAnsi="Tahoma" w:cs="Tahoma"/>
          <w:bCs/>
          <w:sz w:val="22"/>
          <w:szCs w:val="22"/>
        </w:rPr>
      </w:pPr>
    </w:p>
    <w:p w14:paraId="7DC896BE" w14:textId="20E345A7"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7F55AB" w:rsidRPr="005E099A">
        <w:rPr>
          <w:rFonts w:ascii="Tahoma" w:hAnsi="Tahoma" w:cs="Tahoma"/>
          <w:b/>
          <w:bCs/>
          <w:sz w:val="22"/>
          <w:szCs w:val="22"/>
        </w:rPr>
        <w:t>15</w:t>
      </w:r>
    </w:p>
    <w:p w14:paraId="6C0ECFB1" w14:textId="5359E359" w:rsidR="00C86908" w:rsidRPr="005E099A" w:rsidRDefault="00C86908" w:rsidP="007A10DB">
      <w:pPr>
        <w:spacing w:line="276" w:lineRule="auto"/>
        <w:jc w:val="both"/>
        <w:rPr>
          <w:rFonts w:ascii="Tahoma" w:hAnsi="Tahoma" w:cs="Tahoma"/>
          <w:bCs/>
          <w:sz w:val="22"/>
          <w:szCs w:val="22"/>
        </w:rPr>
      </w:pPr>
      <w:r w:rsidRPr="005E099A">
        <w:rPr>
          <w:rFonts w:ascii="Tahoma" w:hAnsi="Tahoma" w:cs="Tahoma"/>
          <w:bCs/>
          <w:sz w:val="22"/>
          <w:szCs w:val="22"/>
        </w:rPr>
        <w:t>Prosimy o potwierdzenie, że zakres ochrony ubezpieczenia odpowiedzialności cywilnej nie obejmuje i nie będzie obejmować szkód powstałych w związku działalnością stacji sanitarno-epidemiologicznych.</w:t>
      </w:r>
    </w:p>
    <w:p w14:paraId="05CC4786" w14:textId="77777777" w:rsidR="00C86908" w:rsidRPr="005E099A" w:rsidRDefault="00C86908" w:rsidP="007A10DB">
      <w:pPr>
        <w:spacing w:line="276" w:lineRule="auto"/>
        <w:jc w:val="both"/>
        <w:rPr>
          <w:rFonts w:ascii="Tahoma" w:hAnsi="Tahoma" w:cs="Tahoma"/>
          <w:bCs/>
          <w:sz w:val="22"/>
          <w:szCs w:val="22"/>
        </w:rPr>
      </w:pPr>
    </w:p>
    <w:p w14:paraId="6EC54E89" w14:textId="44E1F71A" w:rsidR="00C86908" w:rsidRPr="005E099A" w:rsidRDefault="00C86908" w:rsidP="00C8690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2262D715" w14:textId="5DDB5AC3" w:rsidR="00C86908" w:rsidRPr="005E099A" w:rsidRDefault="00404E28" w:rsidP="00C86908">
      <w:pPr>
        <w:spacing w:line="276" w:lineRule="auto"/>
        <w:ind w:left="709"/>
        <w:jc w:val="both"/>
        <w:rPr>
          <w:rFonts w:ascii="Tahoma" w:hAnsi="Tahoma" w:cs="Tahoma"/>
          <w:bCs/>
          <w:sz w:val="22"/>
          <w:szCs w:val="22"/>
        </w:rPr>
      </w:pPr>
      <w:r w:rsidRPr="005E099A">
        <w:rPr>
          <w:rFonts w:ascii="Tahoma" w:hAnsi="Tahoma" w:cs="Tahoma"/>
          <w:bCs/>
          <w:sz w:val="22"/>
          <w:szCs w:val="22"/>
        </w:rPr>
        <w:t>Zamawiający potwierdza.</w:t>
      </w:r>
    </w:p>
    <w:p w14:paraId="05C81967" w14:textId="68833F16" w:rsidR="00C86908" w:rsidRPr="005E099A" w:rsidRDefault="00C86908" w:rsidP="007A10DB">
      <w:pPr>
        <w:spacing w:line="276" w:lineRule="auto"/>
        <w:jc w:val="both"/>
        <w:rPr>
          <w:rFonts w:ascii="Tahoma" w:hAnsi="Tahoma" w:cs="Tahoma"/>
          <w:bCs/>
          <w:sz w:val="22"/>
          <w:szCs w:val="22"/>
        </w:rPr>
      </w:pPr>
    </w:p>
    <w:p w14:paraId="3A73C152" w14:textId="0604E3FD" w:rsidR="00C86908" w:rsidRPr="005E099A" w:rsidRDefault="00404E28" w:rsidP="007A10DB">
      <w:pPr>
        <w:spacing w:line="276" w:lineRule="auto"/>
        <w:jc w:val="both"/>
        <w:rPr>
          <w:rFonts w:ascii="Tahoma" w:hAnsi="Tahoma" w:cs="Tahoma"/>
          <w:b/>
          <w:bCs/>
          <w:sz w:val="22"/>
          <w:szCs w:val="22"/>
        </w:rPr>
      </w:pPr>
      <w:r w:rsidRPr="005E099A">
        <w:rPr>
          <w:rFonts w:ascii="Tahoma" w:hAnsi="Tahoma" w:cs="Tahoma"/>
          <w:b/>
          <w:bCs/>
          <w:sz w:val="22"/>
          <w:szCs w:val="22"/>
        </w:rPr>
        <w:t>Pytanie nr 16</w:t>
      </w:r>
    </w:p>
    <w:p w14:paraId="134BED43"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Prosimy o potwierdzenie, ze z ochrony ubezpieczeniowej wyłączone są następujące rodzaje działalności (w szczególności, jeśli poniższe rodzaje działalności w Gminie są wykonywane przez podmioty nie podlegające ubezpieczeniu w ramach niniejszego postępowania, np. spółki zajmujące się gospodarką komunalną):</w:t>
      </w:r>
    </w:p>
    <w:p w14:paraId="62D9EF17"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1) transport zbiorowy, publiczny, w tym szynowy i kolejkami linowymi; w przypadku braku potwierdzenia prosimy o informacje: rodzaj wykonywanego transportu, łączna długość obsługiwanych linii, liczba, rodzaj i stan techniczny taboru, w przypadku transportu szynowego i kolejkami linowymi – stan techniczny infrastruktury, a także w jakim zakresie Ubezpieczony ponosi odpowiedzialność z tytułu danych rodzajów transportu (np. jest tylko właścicielem infrastruktury)</w:t>
      </w:r>
    </w:p>
    <w:p w14:paraId="5DB637B2"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2) pobór, uzdatnianie i dostarczanie wody</w:t>
      </w:r>
    </w:p>
    <w:p w14:paraId="3283888C"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lastRenderedPageBreak/>
        <w:t>3) odbiór i oczyszczanie ścieków</w:t>
      </w:r>
    </w:p>
    <w:p w14:paraId="7B1A3760"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4) odbiór odpadów komunalnych od właścicieli nieruchomości; w przypadku braku potwierdzenia prosimy o informacje, który z ubezpieczonych prowadzi tę działalność i gdzie są przewożone te odpady</w:t>
      </w:r>
    </w:p>
    <w:p w14:paraId="37CB59E2"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5) odbiór odpadów niebezpiecznych; w przypadku braku potwierdzenia prosimy o informacje: który z Ubezpieczonych prowadzi tę działalność, rodzaj odpadów i gdzie są przewożone</w:t>
      </w:r>
    </w:p>
    <w:p w14:paraId="0F43FE42"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6) wytwarzanie, dystrybucja i dostarczanie energii cieplnej (nie dotyczy kotłowni przydomowych ewentualnie obsługujących kilka budynków); w przypadku braku potwierdzenia prosimy o informacje: który Ubezpieczony prowadzi tę działalność, ilość, wiek ciepłowni/elektrociepłowni, rodzaj wykorzystywanego paliwa, w tym ile % stanowi węgiel, liczba i struktura odbiorców energii</w:t>
      </w:r>
    </w:p>
    <w:p w14:paraId="3E7DE492"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 xml:space="preserve">7) lotnicza, w tym także posiadanie, użytkowanie statków powietrznych, pasów startowych, lądowisk, hangarów, portów lotniczych, a także zarządzanie lub administrowanie tymi obiektami; w przypadku braku potwierdzenia prosimy o informację, który Ubezpieczony </w:t>
      </w:r>
      <w:r w:rsidRPr="005E099A">
        <w:rPr>
          <w:rFonts w:ascii="Tahoma" w:hAnsi="Tahoma" w:cs="Tahoma"/>
          <w:iCs/>
          <w:sz w:val="22"/>
          <w:szCs w:val="22"/>
        </w:rPr>
        <w:br/>
        <w:t>i w jakim zakresie ponosi odpowiedzialność z tego tytułu.</w:t>
      </w:r>
    </w:p>
    <w:p w14:paraId="7EB69086"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W przypadku braku potwierdzenia dot. punktów 2 i 3 powyżej prosimy o informację o długości i stanie technicznym sieci wodno-kanalizacyjnych, ile % sieci wyremontowano lub zbudowano w ostatnich 10 latach, czy w ostatnich 3 latach miały miejsce duże awarie i ile ich było, nawet jeśli nie zgłoszono żadnych roszczeń.</w:t>
      </w:r>
    </w:p>
    <w:p w14:paraId="3CD35C91" w14:textId="77777777" w:rsidR="007A10DB" w:rsidRPr="005E099A" w:rsidRDefault="007A10DB" w:rsidP="007A10DB">
      <w:pPr>
        <w:spacing w:line="276" w:lineRule="auto"/>
        <w:jc w:val="both"/>
        <w:rPr>
          <w:rFonts w:ascii="Tahoma" w:hAnsi="Tahoma" w:cs="Tahoma"/>
          <w:iCs/>
          <w:sz w:val="22"/>
          <w:szCs w:val="22"/>
        </w:rPr>
      </w:pPr>
    </w:p>
    <w:p w14:paraId="1392F222"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05F4213B" w14:textId="77777777" w:rsidR="007F55AB" w:rsidRPr="005E099A" w:rsidRDefault="007F55AB" w:rsidP="007F55AB">
      <w:pPr>
        <w:spacing w:line="276" w:lineRule="auto"/>
        <w:ind w:left="709"/>
        <w:jc w:val="both"/>
        <w:rPr>
          <w:rFonts w:ascii="Tahoma" w:hAnsi="Tahoma" w:cs="Tahoma"/>
          <w:bCs/>
          <w:sz w:val="22"/>
          <w:szCs w:val="22"/>
        </w:rPr>
      </w:pPr>
      <w:r w:rsidRPr="005E099A">
        <w:rPr>
          <w:rFonts w:ascii="Tahoma" w:hAnsi="Tahoma" w:cs="Tahoma"/>
          <w:bCs/>
          <w:sz w:val="22"/>
          <w:szCs w:val="22"/>
        </w:rPr>
        <w:t>Zakres ubezpieczenia winien obejmować szkody wyrządzone podczas:</w:t>
      </w:r>
    </w:p>
    <w:p w14:paraId="01AB770E" w14:textId="77777777" w:rsidR="007F55AB" w:rsidRPr="005E099A" w:rsidRDefault="007F55AB" w:rsidP="003C2934">
      <w:pPr>
        <w:spacing w:line="276" w:lineRule="auto"/>
        <w:ind w:left="993" w:hanging="284"/>
        <w:jc w:val="both"/>
        <w:rPr>
          <w:rFonts w:ascii="Tahoma" w:hAnsi="Tahoma" w:cs="Tahoma"/>
          <w:bCs/>
          <w:sz w:val="22"/>
          <w:szCs w:val="22"/>
        </w:rPr>
      </w:pPr>
      <w:r w:rsidRPr="005E099A">
        <w:rPr>
          <w:rFonts w:ascii="Tahoma" w:hAnsi="Tahoma" w:cs="Tahoma"/>
          <w:bCs/>
          <w:sz w:val="22"/>
          <w:szCs w:val="22"/>
        </w:rPr>
        <w:t>1) dowozu uczniów – realizowany na zlecenie Gminy przez firmę zewnętrzną, odpowiedzialność w zakresie odpowiedzialności Gminy,</w:t>
      </w:r>
    </w:p>
    <w:p w14:paraId="2A03046B" w14:textId="77777777" w:rsidR="007F55AB" w:rsidRPr="005E099A" w:rsidRDefault="007F55AB" w:rsidP="003C2934">
      <w:pPr>
        <w:spacing w:line="276" w:lineRule="auto"/>
        <w:ind w:left="993" w:hanging="284"/>
        <w:jc w:val="both"/>
        <w:rPr>
          <w:rFonts w:ascii="Tahoma" w:hAnsi="Tahoma" w:cs="Tahoma"/>
          <w:bCs/>
          <w:sz w:val="22"/>
          <w:szCs w:val="22"/>
        </w:rPr>
      </w:pPr>
      <w:r w:rsidRPr="005E099A">
        <w:rPr>
          <w:rFonts w:ascii="Tahoma" w:hAnsi="Tahoma" w:cs="Tahoma"/>
          <w:bCs/>
          <w:sz w:val="22"/>
          <w:szCs w:val="22"/>
        </w:rPr>
        <w:t>2) poboru, uzdatniania i dostarczanie wody – realizowane przez Gminę (w ostatnich latach nie odnotowano znaczących awarii),</w:t>
      </w:r>
    </w:p>
    <w:p w14:paraId="50CD366B" w14:textId="17EE7DB4" w:rsidR="007F55AB" w:rsidRPr="005E099A" w:rsidRDefault="007F55AB" w:rsidP="003C2934">
      <w:pPr>
        <w:spacing w:line="276" w:lineRule="auto"/>
        <w:ind w:left="993" w:hanging="284"/>
        <w:jc w:val="both"/>
        <w:rPr>
          <w:rFonts w:ascii="Tahoma" w:hAnsi="Tahoma" w:cs="Tahoma"/>
          <w:bCs/>
          <w:sz w:val="22"/>
          <w:szCs w:val="22"/>
        </w:rPr>
      </w:pPr>
      <w:r w:rsidRPr="005E099A">
        <w:rPr>
          <w:rFonts w:ascii="Tahoma" w:hAnsi="Tahoma" w:cs="Tahoma"/>
          <w:bCs/>
          <w:sz w:val="22"/>
          <w:szCs w:val="22"/>
        </w:rPr>
        <w:t>3) odbioru i oczyszczanie ścieków – realizowane przez Gminę (w ostatnich latach nie  odnotowano znaczących awarii),</w:t>
      </w:r>
      <w:r w:rsidR="002E0AC1" w:rsidRPr="005E099A">
        <w:rPr>
          <w:rFonts w:ascii="Tahoma" w:hAnsi="Tahoma" w:cs="Tahoma"/>
          <w:bCs/>
          <w:sz w:val="22"/>
          <w:szCs w:val="22"/>
        </w:rPr>
        <w:t xml:space="preserve"> dodatkowo usługi asenizacyjne prowadzi firma zewnętrzna,</w:t>
      </w:r>
    </w:p>
    <w:p w14:paraId="6BAD8487" w14:textId="77777777" w:rsidR="007F55AB" w:rsidRPr="005E099A" w:rsidRDefault="007F55AB" w:rsidP="003C2934">
      <w:pPr>
        <w:spacing w:line="276" w:lineRule="auto"/>
        <w:ind w:left="993" w:hanging="284"/>
        <w:jc w:val="both"/>
        <w:rPr>
          <w:rFonts w:ascii="Tahoma" w:hAnsi="Tahoma" w:cs="Tahoma"/>
          <w:bCs/>
          <w:sz w:val="22"/>
          <w:szCs w:val="22"/>
        </w:rPr>
      </w:pPr>
      <w:r w:rsidRPr="005E099A">
        <w:rPr>
          <w:rFonts w:ascii="Tahoma" w:hAnsi="Tahoma" w:cs="Tahoma"/>
          <w:bCs/>
          <w:sz w:val="22"/>
          <w:szCs w:val="22"/>
        </w:rPr>
        <w:t>4) odbioru odpadów komunalnych od właścicieli nieruchomości – realizowany na zlecenie Gminy przez firmę zewnętrzną, odpowiedzialność w zakresie odpowiedzialności Gminy,</w:t>
      </w:r>
    </w:p>
    <w:p w14:paraId="7AC23131" w14:textId="77777777" w:rsidR="007F55AB" w:rsidRPr="005E099A" w:rsidRDefault="007F55AB" w:rsidP="007F55AB">
      <w:pPr>
        <w:spacing w:line="276" w:lineRule="auto"/>
        <w:ind w:left="709"/>
        <w:jc w:val="both"/>
        <w:rPr>
          <w:rFonts w:ascii="Tahoma" w:hAnsi="Tahoma" w:cs="Tahoma"/>
          <w:bCs/>
          <w:sz w:val="22"/>
          <w:szCs w:val="22"/>
        </w:rPr>
      </w:pPr>
    </w:p>
    <w:p w14:paraId="06E61246" w14:textId="77777777" w:rsidR="007F55AB" w:rsidRPr="005E099A" w:rsidRDefault="007F55AB" w:rsidP="007F55AB">
      <w:pPr>
        <w:spacing w:line="276" w:lineRule="auto"/>
        <w:ind w:left="709"/>
        <w:jc w:val="both"/>
        <w:rPr>
          <w:rFonts w:ascii="Tahoma" w:hAnsi="Tahoma" w:cs="Tahoma"/>
          <w:bCs/>
          <w:sz w:val="22"/>
          <w:szCs w:val="22"/>
        </w:rPr>
      </w:pPr>
      <w:r w:rsidRPr="005E099A">
        <w:rPr>
          <w:rFonts w:ascii="Tahoma" w:hAnsi="Tahoma" w:cs="Tahoma"/>
          <w:bCs/>
          <w:sz w:val="22"/>
          <w:szCs w:val="22"/>
        </w:rPr>
        <w:t>Zamawiający informuje, że:</w:t>
      </w:r>
    </w:p>
    <w:p w14:paraId="4357C971" w14:textId="77777777" w:rsidR="007F55AB" w:rsidRPr="005E099A" w:rsidRDefault="007F55AB" w:rsidP="007F55AB">
      <w:pPr>
        <w:spacing w:line="276" w:lineRule="auto"/>
        <w:ind w:left="709"/>
        <w:jc w:val="both"/>
        <w:rPr>
          <w:rFonts w:ascii="Tahoma" w:hAnsi="Tahoma" w:cs="Tahoma"/>
          <w:bCs/>
          <w:sz w:val="22"/>
          <w:szCs w:val="22"/>
        </w:rPr>
      </w:pPr>
      <w:r w:rsidRPr="005E099A">
        <w:rPr>
          <w:rFonts w:ascii="Tahoma" w:hAnsi="Tahoma" w:cs="Tahoma"/>
          <w:bCs/>
          <w:sz w:val="22"/>
          <w:szCs w:val="22"/>
        </w:rPr>
        <w:t>1) Gmina nie prowadzi odbioru odpadów niebezpiecznych,</w:t>
      </w:r>
    </w:p>
    <w:p w14:paraId="19D7CEDE" w14:textId="77777777" w:rsidR="007F55AB" w:rsidRPr="005E099A" w:rsidRDefault="007F55AB" w:rsidP="003C2934">
      <w:pPr>
        <w:spacing w:line="276" w:lineRule="auto"/>
        <w:ind w:left="993" w:hanging="284"/>
        <w:jc w:val="both"/>
        <w:rPr>
          <w:rFonts w:ascii="Tahoma" w:hAnsi="Tahoma" w:cs="Tahoma"/>
          <w:bCs/>
          <w:sz w:val="22"/>
          <w:szCs w:val="22"/>
        </w:rPr>
      </w:pPr>
      <w:r w:rsidRPr="005E099A">
        <w:rPr>
          <w:rFonts w:ascii="Tahoma" w:hAnsi="Tahoma" w:cs="Tahoma"/>
          <w:bCs/>
          <w:sz w:val="22"/>
          <w:szCs w:val="22"/>
        </w:rPr>
        <w:t>2) Gmina nie prowadzi działalności w zakresie wytwarzania, dystrybucji i dostarczania energii cieplnej (nie dotyczy kotłowni przydomowych ewentualnie obsługujących kilka budynków)</w:t>
      </w:r>
    </w:p>
    <w:p w14:paraId="0727D3D3" w14:textId="77777777" w:rsidR="007F55AB" w:rsidRPr="005E099A" w:rsidRDefault="007F55AB" w:rsidP="003C2934">
      <w:pPr>
        <w:spacing w:line="276" w:lineRule="auto"/>
        <w:ind w:left="993" w:hanging="284"/>
        <w:jc w:val="both"/>
        <w:rPr>
          <w:rFonts w:ascii="Tahoma" w:hAnsi="Tahoma" w:cs="Tahoma"/>
          <w:bCs/>
          <w:sz w:val="22"/>
          <w:szCs w:val="22"/>
        </w:rPr>
      </w:pPr>
      <w:r w:rsidRPr="005E099A">
        <w:rPr>
          <w:rFonts w:ascii="Tahoma" w:hAnsi="Tahoma" w:cs="Tahoma"/>
          <w:bCs/>
          <w:sz w:val="22"/>
          <w:szCs w:val="22"/>
        </w:rPr>
        <w:t>3) Gmina nie prowadzi działalności lotniczej, w tym także nie posiada, nie użytkuje statków powietrznych, pasów startowych, lądowisk, hangarów, portów lotniczych, a także nie zarządza lub administruje tymi obiektami.</w:t>
      </w:r>
    </w:p>
    <w:p w14:paraId="53D53D5E" w14:textId="77777777" w:rsidR="00542358" w:rsidRPr="005E099A" w:rsidRDefault="00542358" w:rsidP="007F55AB">
      <w:pPr>
        <w:spacing w:line="276" w:lineRule="auto"/>
        <w:ind w:left="709"/>
        <w:jc w:val="both"/>
        <w:rPr>
          <w:rFonts w:ascii="Tahoma" w:hAnsi="Tahoma" w:cs="Tahoma"/>
          <w:b/>
          <w:bCs/>
          <w:sz w:val="22"/>
          <w:szCs w:val="22"/>
        </w:rPr>
      </w:pPr>
    </w:p>
    <w:p w14:paraId="2AF8921F" w14:textId="34D4CDA2"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7F55AB" w:rsidRPr="005E099A">
        <w:rPr>
          <w:rFonts w:ascii="Tahoma" w:hAnsi="Tahoma" w:cs="Tahoma"/>
          <w:b/>
          <w:bCs/>
          <w:sz w:val="22"/>
          <w:szCs w:val="22"/>
        </w:rPr>
        <w:t>1</w:t>
      </w:r>
      <w:r w:rsidR="00404E28" w:rsidRPr="005E099A">
        <w:rPr>
          <w:rFonts w:ascii="Tahoma" w:hAnsi="Tahoma" w:cs="Tahoma"/>
          <w:b/>
          <w:bCs/>
          <w:sz w:val="22"/>
          <w:szCs w:val="22"/>
        </w:rPr>
        <w:t>7</w:t>
      </w:r>
    </w:p>
    <w:p w14:paraId="2EBF164C" w14:textId="60E7F3E6" w:rsidR="003F4833" w:rsidRPr="005E099A" w:rsidRDefault="003F4833" w:rsidP="003F4833">
      <w:pPr>
        <w:spacing w:line="276" w:lineRule="auto"/>
        <w:jc w:val="both"/>
        <w:rPr>
          <w:rFonts w:ascii="Tahoma" w:hAnsi="Tahoma" w:cs="Tahoma"/>
          <w:sz w:val="22"/>
          <w:szCs w:val="22"/>
        </w:rPr>
      </w:pPr>
      <w:r w:rsidRPr="005E099A">
        <w:rPr>
          <w:rFonts w:ascii="Tahoma" w:hAnsi="Tahoma" w:cs="Tahoma"/>
          <w:sz w:val="22"/>
          <w:szCs w:val="22"/>
        </w:rPr>
        <w:t>Prosimy o potwierdzenie, że:</w:t>
      </w:r>
    </w:p>
    <w:p w14:paraId="73C73E11" w14:textId="77777777" w:rsidR="003F4833" w:rsidRPr="005E099A" w:rsidRDefault="003F4833" w:rsidP="003F4833">
      <w:pPr>
        <w:spacing w:line="276" w:lineRule="auto"/>
        <w:jc w:val="both"/>
        <w:rPr>
          <w:rFonts w:ascii="Tahoma" w:hAnsi="Tahoma" w:cs="Tahoma"/>
          <w:sz w:val="22"/>
          <w:szCs w:val="22"/>
        </w:rPr>
      </w:pPr>
      <w:r w:rsidRPr="005E099A">
        <w:rPr>
          <w:rFonts w:ascii="Tahoma" w:hAnsi="Tahoma" w:cs="Tahoma"/>
          <w:sz w:val="22"/>
          <w:szCs w:val="22"/>
        </w:rPr>
        <w:lastRenderedPageBreak/>
        <w:t xml:space="preserve">1. Ochrona ubezpieczeniowa nie obejmuje roszczeń bezpośrednio lub pośrednio wynikających ze szkód spowodowanych przez lub związanych z PFAS. </w:t>
      </w:r>
    </w:p>
    <w:p w14:paraId="3DA517EC" w14:textId="77777777" w:rsidR="003F4833" w:rsidRPr="005E099A" w:rsidRDefault="003F4833" w:rsidP="003F4833">
      <w:pPr>
        <w:spacing w:line="276" w:lineRule="auto"/>
        <w:jc w:val="both"/>
        <w:rPr>
          <w:rFonts w:ascii="Tahoma" w:hAnsi="Tahoma" w:cs="Tahoma"/>
          <w:sz w:val="22"/>
          <w:szCs w:val="22"/>
        </w:rPr>
      </w:pPr>
      <w:r w:rsidRPr="005E099A">
        <w:rPr>
          <w:rFonts w:ascii="Tahoma" w:hAnsi="Tahoma" w:cs="Tahoma"/>
          <w:sz w:val="22"/>
          <w:szCs w:val="22"/>
        </w:rPr>
        <w:t>2. Dla celów niniejszego wyłączenia, pojęcie Szkody obejmuje również wszelkie koszty oczyszczania, detoksykacji, usuwania, monitorowania, powstrzymywania, testowania lub w jakikolwiek inny sposób reagowania na lub oceny wpływu PFAS.</w:t>
      </w:r>
    </w:p>
    <w:p w14:paraId="01939B6B" w14:textId="77777777" w:rsidR="003F4833" w:rsidRPr="005E099A" w:rsidRDefault="003F4833" w:rsidP="003F4833">
      <w:pPr>
        <w:spacing w:line="276" w:lineRule="auto"/>
        <w:jc w:val="both"/>
        <w:rPr>
          <w:rFonts w:ascii="Tahoma" w:hAnsi="Tahoma" w:cs="Tahoma"/>
          <w:sz w:val="22"/>
          <w:szCs w:val="22"/>
        </w:rPr>
      </w:pPr>
      <w:r w:rsidRPr="005E099A">
        <w:rPr>
          <w:rFonts w:ascii="Tahoma" w:hAnsi="Tahoma" w:cs="Tahoma"/>
          <w:sz w:val="22"/>
          <w:szCs w:val="22"/>
        </w:rPr>
        <w:t>3. PFAS oznacza każdą cząsteczkę organiczną, sól, wolny rodnik lub jon, których skład zawiera co najmniej jeden z poniższych związków</w:t>
      </w:r>
    </w:p>
    <w:p w14:paraId="16BE13D1" w14:textId="77777777" w:rsidR="003F4833" w:rsidRPr="005E099A" w:rsidRDefault="003F4833" w:rsidP="003F4833">
      <w:pPr>
        <w:spacing w:line="276" w:lineRule="auto"/>
        <w:jc w:val="both"/>
        <w:rPr>
          <w:rFonts w:ascii="Tahoma" w:hAnsi="Tahoma" w:cs="Tahoma"/>
          <w:sz w:val="22"/>
          <w:szCs w:val="22"/>
        </w:rPr>
      </w:pPr>
      <w:r w:rsidRPr="005E099A">
        <w:rPr>
          <w:rFonts w:ascii="Tahoma" w:hAnsi="Tahoma" w:cs="Tahoma"/>
          <w:sz w:val="22"/>
          <w:szCs w:val="22"/>
        </w:rPr>
        <w:t xml:space="preserve">a. </w:t>
      </w:r>
      <w:proofErr w:type="spellStart"/>
      <w:r w:rsidRPr="005E099A">
        <w:rPr>
          <w:rFonts w:ascii="Tahoma" w:hAnsi="Tahoma" w:cs="Tahoma"/>
          <w:sz w:val="22"/>
          <w:szCs w:val="22"/>
        </w:rPr>
        <w:t>perfluorowaną</w:t>
      </w:r>
      <w:proofErr w:type="spellEnd"/>
      <w:r w:rsidRPr="005E099A">
        <w:rPr>
          <w:rFonts w:ascii="Tahoma" w:hAnsi="Tahoma" w:cs="Tahoma"/>
          <w:sz w:val="22"/>
          <w:szCs w:val="22"/>
        </w:rPr>
        <w:t xml:space="preserve"> grupę metylową (-CF3); lub</w:t>
      </w:r>
    </w:p>
    <w:p w14:paraId="79141F7E" w14:textId="1B25771C" w:rsidR="003F4833" w:rsidRPr="005E099A" w:rsidRDefault="003F4833" w:rsidP="003F4833">
      <w:pPr>
        <w:spacing w:line="276" w:lineRule="auto"/>
        <w:jc w:val="both"/>
        <w:rPr>
          <w:rFonts w:ascii="Tahoma" w:hAnsi="Tahoma" w:cs="Tahoma"/>
          <w:sz w:val="22"/>
          <w:szCs w:val="22"/>
        </w:rPr>
      </w:pPr>
      <w:r w:rsidRPr="005E099A">
        <w:rPr>
          <w:rFonts w:ascii="Tahoma" w:hAnsi="Tahoma" w:cs="Tahoma"/>
          <w:sz w:val="22"/>
          <w:szCs w:val="22"/>
        </w:rPr>
        <w:t xml:space="preserve">b. </w:t>
      </w:r>
      <w:proofErr w:type="spellStart"/>
      <w:r w:rsidRPr="005E099A">
        <w:rPr>
          <w:rFonts w:ascii="Tahoma" w:hAnsi="Tahoma" w:cs="Tahoma"/>
          <w:sz w:val="22"/>
          <w:szCs w:val="22"/>
        </w:rPr>
        <w:t>perfluorowaną</w:t>
      </w:r>
      <w:proofErr w:type="spellEnd"/>
      <w:r w:rsidRPr="005E099A">
        <w:rPr>
          <w:rFonts w:ascii="Tahoma" w:hAnsi="Tahoma" w:cs="Tahoma"/>
          <w:sz w:val="22"/>
          <w:szCs w:val="22"/>
        </w:rPr>
        <w:t xml:space="preserve"> grupę metylenową (-CF2-).</w:t>
      </w:r>
    </w:p>
    <w:p w14:paraId="3521CB41" w14:textId="77777777" w:rsidR="003F4833" w:rsidRPr="005E099A" w:rsidRDefault="003F4833" w:rsidP="003F4833">
      <w:pPr>
        <w:spacing w:line="276" w:lineRule="auto"/>
        <w:jc w:val="both"/>
        <w:rPr>
          <w:rFonts w:ascii="Tahoma" w:hAnsi="Tahoma" w:cs="Tahoma"/>
          <w:sz w:val="22"/>
          <w:szCs w:val="22"/>
        </w:rPr>
      </w:pPr>
    </w:p>
    <w:p w14:paraId="14092C52" w14:textId="77777777" w:rsidR="003F4833" w:rsidRPr="005E099A" w:rsidRDefault="003F4833" w:rsidP="00542358">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3EF60FE5" w14:textId="6F4DAEFF" w:rsidR="003F4833" w:rsidRPr="005E099A" w:rsidRDefault="000B6277" w:rsidP="00542358">
      <w:pPr>
        <w:spacing w:line="276" w:lineRule="auto"/>
        <w:ind w:left="708"/>
        <w:jc w:val="both"/>
        <w:rPr>
          <w:rFonts w:ascii="Tahoma" w:hAnsi="Tahoma" w:cs="Tahoma"/>
          <w:bCs/>
          <w:sz w:val="22"/>
          <w:szCs w:val="22"/>
        </w:rPr>
      </w:pPr>
      <w:r w:rsidRPr="005E099A">
        <w:rPr>
          <w:rFonts w:ascii="Tahoma" w:hAnsi="Tahoma" w:cs="Tahoma"/>
          <w:bCs/>
          <w:sz w:val="22"/>
          <w:szCs w:val="22"/>
        </w:rPr>
        <w:t>SWZ</w:t>
      </w:r>
      <w:r w:rsidR="003F4833" w:rsidRPr="005E099A">
        <w:rPr>
          <w:rFonts w:ascii="Tahoma" w:hAnsi="Tahoma" w:cs="Tahoma"/>
          <w:bCs/>
          <w:sz w:val="22"/>
          <w:szCs w:val="22"/>
        </w:rPr>
        <w:t xml:space="preserve"> nie zawiera uregulowań w tym zakresie w związku z powyższym w tym zakresie zastosowanie będą miały ogólne warunki ubezpieczenia wykonawcy.</w:t>
      </w:r>
    </w:p>
    <w:p w14:paraId="0A4CB6E4" w14:textId="77777777" w:rsidR="0035294B" w:rsidRPr="005E099A" w:rsidRDefault="0035294B" w:rsidP="00542358">
      <w:pPr>
        <w:spacing w:line="276" w:lineRule="auto"/>
        <w:ind w:left="708"/>
        <w:jc w:val="both"/>
        <w:rPr>
          <w:rFonts w:ascii="Tahoma" w:hAnsi="Tahoma" w:cs="Tahoma"/>
          <w:bCs/>
          <w:sz w:val="22"/>
          <w:szCs w:val="22"/>
        </w:rPr>
      </w:pPr>
    </w:p>
    <w:p w14:paraId="4C967C3F" w14:textId="3E24DC03" w:rsidR="00542358" w:rsidRPr="005E099A" w:rsidRDefault="00542358" w:rsidP="00542358">
      <w:pPr>
        <w:spacing w:line="276" w:lineRule="auto"/>
        <w:jc w:val="both"/>
        <w:rPr>
          <w:rFonts w:ascii="Tahoma" w:hAnsi="Tahoma" w:cs="Tahoma"/>
          <w:b/>
          <w:bCs/>
          <w:sz w:val="22"/>
          <w:szCs w:val="22"/>
        </w:rPr>
      </w:pPr>
      <w:r w:rsidRPr="005E099A">
        <w:rPr>
          <w:rFonts w:ascii="Tahoma" w:hAnsi="Tahoma" w:cs="Tahoma"/>
          <w:b/>
          <w:bCs/>
          <w:sz w:val="22"/>
          <w:szCs w:val="22"/>
        </w:rPr>
        <w:t>Pytanie nr 1</w:t>
      </w:r>
      <w:r w:rsidR="007F55AB" w:rsidRPr="005E099A">
        <w:rPr>
          <w:rFonts w:ascii="Tahoma" w:hAnsi="Tahoma" w:cs="Tahoma"/>
          <w:b/>
          <w:bCs/>
          <w:sz w:val="22"/>
          <w:szCs w:val="22"/>
        </w:rPr>
        <w:t>8</w:t>
      </w:r>
    </w:p>
    <w:p w14:paraId="0CA2981C" w14:textId="77777777" w:rsidR="00542358" w:rsidRPr="005E099A" w:rsidRDefault="00542358" w:rsidP="00542358">
      <w:pPr>
        <w:spacing w:line="276" w:lineRule="auto"/>
        <w:jc w:val="both"/>
        <w:rPr>
          <w:rFonts w:ascii="Tahoma" w:hAnsi="Tahoma" w:cs="Tahoma"/>
          <w:sz w:val="22"/>
          <w:szCs w:val="22"/>
        </w:rPr>
      </w:pPr>
      <w:r w:rsidRPr="005E099A">
        <w:rPr>
          <w:rFonts w:ascii="Tahoma" w:hAnsi="Tahoma" w:cs="Tahoma"/>
          <w:sz w:val="22"/>
          <w:szCs w:val="22"/>
        </w:rPr>
        <w:t>Prosimy o informację czy Zamawiający oczekuje włączenia do ochrony Domu Pomocy Społecznej?</w:t>
      </w:r>
    </w:p>
    <w:p w14:paraId="36F6F311" w14:textId="77777777" w:rsidR="00542358" w:rsidRPr="005E099A" w:rsidRDefault="00542358" w:rsidP="007A10DB">
      <w:pPr>
        <w:spacing w:line="276" w:lineRule="auto"/>
        <w:jc w:val="both"/>
        <w:rPr>
          <w:rFonts w:ascii="Tahoma" w:hAnsi="Tahoma" w:cs="Tahoma"/>
          <w:b/>
          <w:bCs/>
          <w:sz w:val="22"/>
          <w:szCs w:val="22"/>
        </w:rPr>
      </w:pPr>
    </w:p>
    <w:p w14:paraId="2C55233B" w14:textId="77777777" w:rsidR="00542358" w:rsidRPr="005E099A" w:rsidRDefault="00542358" w:rsidP="00542358">
      <w:pPr>
        <w:spacing w:line="276" w:lineRule="auto"/>
        <w:ind w:left="708"/>
        <w:jc w:val="both"/>
        <w:rPr>
          <w:rFonts w:ascii="Tahoma" w:hAnsi="Tahoma" w:cs="Tahoma"/>
          <w:b/>
          <w:bCs/>
          <w:sz w:val="22"/>
          <w:szCs w:val="22"/>
        </w:rPr>
      </w:pPr>
      <w:r w:rsidRPr="005E099A">
        <w:rPr>
          <w:rFonts w:ascii="Tahoma" w:hAnsi="Tahoma" w:cs="Tahoma"/>
          <w:b/>
          <w:bCs/>
          <w:sz w:val="22"/>
          <w:szCs w:val="22"/>
        </w:rPr>
        <w:t>Odpowiedź</w:t>
      </w:r>
    </w:p>
    <w:p w14:paraId="33FD6A25" w14:textId="6FC4D78C" w:rsidR="00542358" w:rsidRPr="005E099A" w:rsidRDefault="007F55AB" w:rsidP="00542358">
      <w:pPr>
        <w:spacing w:line="276" w:lineRule="auto"/>
        <w:ind w:left="708"/>
        <w:jc w:val="both"/>
        <w:rPr>
          <w:rFonts w:ascii="Tahoma" w:hAnsi="Tahoma" w:cs="Tahoma"/>
          <w:sz w:val="22"/>
          <w:szCs w:val="22"/>
        </w:rPr>
      </w:pPr>
      <w:r w:rsidRPr="005E099A">
        <w:rPr>
          <w:rFonts w:ascii="Tahoma" w:hAnsi="Tahoma" w:cs="Tahoma"/>
          <w:sz w:val="22"/>
          <w:szCs w:val="22"/>
        </w:rPr>
        <w:t>Z</w:t>
      </w:r>
      <w:r w:rsidR="00542358" w:rsidRPr="005E099A">
        <w:rPr>
          <w:rFonts w:ascii="Tahoma" w:hAnsi="Tahoma" w:cs="Tahoma"/>
          <w:sz w:val="22"/>
          <w:szCs w:val="22"/>
        </w:rPr>
        <w:t xml:space="preserve">amawiający </w:t>
      </w:r>
      <w:r w:rsidRPr="005E099A">
        <w:rPr>
          <w:rFonts w:ascii="Tahoma" w:hAnsi="Tahoma" w:cs="Tahoma"/>
          <w:sz w:val="22"/>
          <w:szCs w:val="22"/>
        </w:rPr>
        <w:t>nie prowadzi domu pomocy społecznej i nie oczekuje ochrony w tym zakresie.</w:t>
      </w:r>
    </w:p>
    <w:p w14:paraId="2CC9B0A9" w14:textId="77777777" w:rsidR="007A10DB" w:rsidRPr="005E099A" w:rsidRDefault="007A10DB" w:rsidP="007A10DB">
      <w:pPr>
        <w:spacing w:line="276" w:lineRule="auto"/>
        <w:jc w:val="both"/>
        <w:rPr>
          <w:rFonts w:ascii="Tahoma" w:hAnsi="Tahoma" w:cs="Tahoma"/>
          <w:bCs/>
          <w:sz w:val="22"/>
          <w:szCs w:val="22"/>
          <w:u w:val="single"/>
        </w:rPr>
      </w:pPr>
    </w:p>
    <w:p w14:paraId="508B0F4C" w14:textId="07FD3BE5"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19</w:t>
      </w:r>
    </w:p>
    <w:p w14:paraId="01D6B087"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W przypadku odpowiedzi twierdzącej na powyższe pytanie, czy Zamawiający dopuszcza wprowadzenie zapisu: „W odniesieniu do domów pomocy społecznej ochrona ubezpieczeniowa obejmuje odpowiedzialność cywilną Ubezpieczonego za szkody wynikające z przeniesienia chorób zakaźnych, za wyjątkiem szkód wyrządzonych z winy umyślnej bądź wskutek rażącego niedbalstwa Ubezpieczonego”?</w:t>
      </w:r>
    </w:p>
    <w:p w14:paraId="4F5A5619" w14:textId="77777777" w:rsidR="001543A1" w:rsidRPr="005E099A" w:rsidRDefault="001543A1" w:rsidP="001543A1">
      <w:pPr>
        <w:spacing w:line="276" w:lineRule="auto"/>
        <w:jc w:val="both"/>
        <w:rPr>
          <w:rFonts w:ascii="Tahoma" w:hAnsi="Tahoma" w:cs="Tahoma"/>
          <w:bCs/>
          <w:sz w:val="22"/>
          <w:szCs w:val="22"/>
        </w:rPr>
      </w:pPr>
      <w:r w:rsidRPr="005E099A">
        <w:rPr>
          <w:rFonts w:ascii="Tahoma" w:hAnsi="Tahoma" w:cs="Tahoma"/>
          <w:bCs/>
          <w:sz w:val="22"/>
          <w:szCs w:val="22"/>
        </w:rPr>
        <w:t xml:space="preserve">Prosimy o wprowadzenie dla szkód wynikających z przeniesienia chorób zakaźnych </w:t>
      </w:r>
      <w:proofErr w:type="spellStart"/>
      <w:r w:rsidRPr="005E099A">
        <w:rPr>
          <w:rFonts w:ascii="Tahoma" w:hAnsi="Tahoma" w:cs="Tahoma"/>
          <w:bCs/>
          <w:sz w:val="22"/>
          <w:szCs w:val="22"/>
        </w:rPr>
        <w:t>podlimitu</w:t>
      </w:r>
      <w:proofErr w:type="spellEnd"/>
      <w:r w:rsidRPr="005E099A">
        <w:rPr>
          <w:rFonts w:ascii="Tahoma" w:hAnsi="Tahoma" w:cs="Tahoma"/>
          <w:bCs/>
          <w:sz w:val="22"/>
          <w:szCs w:val="22"/>
        </w:rPr>
        <w:t xml:space="preserve"> odpowiedzialności w wysokości 100.000 zł na jedno i wszystkie zdarzenia lub innego akceptowalnego przez Zamawiającego.</w:t>
      </w:r>
    </w:p>
    <w:p w14:paraId="243EDD52" w14:textId="77777777" w:rsidR="007A10DB" w:rsidRPr="005E099A" w:rsidRDefault="007A10DB" w:rsidP="007A10DB">
      <w:pPr>
        <w:spacing w:line="276" w:lineRule="auto"/>
        <w:jc w:val="both"/>
        <w:rPr>
          <w:rFonts w:ascii="Tahoma" w:hAnsi="Tahoma" w:cs="Tahoma"/>
          <w:bCs/>
          <w:sz w:val="22"/>
          <w:szCs w:val="22"/>
        </w:rPr>
      </w:pPr>
    </w:p>
    <w:p w14:paraId="1ABD6810"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53DCCE62" w14:textId="6515B0D9" w:rsidR="007A10DB" w:rsidRPr="005E099A" w:rsidRDefault="001543A1" w:rsidP="00542358">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nie wyraża zgody na wyłączenie szkód powstałych wskutek rażącego niedbalstwa. Zamawiający nie wyraża zgody na wprowadzenie </w:t>
      </w:r>
      <w:proofErr w:type="spellStart"/>
      <w:r w:rsidRPr="005E099A">
        <w:rPr>
          <w:rFonts w:ascii="Tahoma" w:hAnsi="Tahoma" w:cs="Tahoma"/>
          <w:bCs/>
          <w:sz w:val="22"/>
          <w:szCs w:val="22"/>
        </w:rPr>
        <w:t>podlimitu</w:t>
      </w:r>
      <w:proofErr w:type="spellEnd"/>
      <w:r w:rsidRPr="005E099A">
        <w:rPr>
          <w:rFonts w:ascii="Tahoma" w:hAnsi="Tahoma" w:cs="Tahoma"/>
          <w:bCs/>
          <w:sz w:val="22"/>
          <w:szCs w:val="22"/>
        </w:rPr>
        <w:t xml:space="preserve"> odpowiedzialności dla szkód wynikających z przeniesienia chorób zakaźnych.</w:t>
      </w:r>
    </w:p>
    <w:p w14:paraId="01808EA7" w14:textId="77777777" w:rsidR="001543A1" w:rsidRPr="005E099A" w:rsidRDefault="001543A1" w:rsidP="007A10DB">
      <w:pPr>
        <w:spacing w:line="276" w:lineRule="auto"/>
        <w:jc w:val="both"/>
        <w:rPr>
          <w:rFonts w:ascii="Tahoma" w:hAnsi="Tahoma" w:cs="Tahoma"/>
          <w:bCs/>
          <w:sz w:val="22"/>
          <w:szCs w:val="22"/>
          <w:u w:val="single"/>
        </w:rPr>
      </w:pPr>
    </w:p>
    <w:p w14:paraId="163BA1D2" w14:textId="449CE581" w:rsidR="00404E28" w:rsidRPr="005E099A" w:rsidRDefault="00404E28" w:rsidP="00404E28">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Pr="005E099A">
        <w:rPr>
          <w:rFonts w:ascii="Tahoma" w:hAnsi="Tahoma" w:cs="Tahoma"/>
          <w:b/>
          <w:bCs/>
          <w:sz w:val="22"/>
          <w:szCs w:val="22"/>
        </w:rPr>
        <w:t>20</w:t>
      </w:r>
    </w:p>
    <w:p w14:paraId="08BBAF4A" w14:textId="77777777" w:rsidR="00404E28" w:rsidRPr="005E099A" w:rsidRDefault="00404E28" w:rsidP="00404E28">
      <w:pPr>
        <w:spacing w:line="276" w:lineRule="auto"/>
        <w:jc w:val="both"/>
        <w:rPr>
          <w:rFonts w:ascii="Tahoma" w:hAnsi="Tahoma" w:cs="Tahoma"/>
          <w:bCs/>
          <w:sz w:val="22"/>
          <w:szCs w:val="22"/>
        </w:rPr>
      </w:pPr>
      <w:r w:rsidRPr="005E099A">
        <w:rPr>
          <w:rFonts w:ascii="Tahoma" w:hAnsi="Tahoma" w:cs="Tahoma"/>
          <w:bCs/>
          <w:sz w:val="22"/>
          <w:szCs w:val="22"/>
        </w:rPr>
        <w:t>Prosimy o podanie liczby budynków we własnych zarządzie (dotyczy budynków komunalnych na cele mieszkaniowe, mieszkaniowo-użytkowe lub użytkowe, nie dotyczy budynków użyteczności publicznej użytkowanych na własne potrzeby).</w:t>
      </w:r>
    </w:p>
    <w:p w14:paraId="4084BC27" w14:textId="77777777" w:rsidR="007A10DB" w:rsidRPr="005E099A" w:rsidRDefault="007A10DB" w:rsidP="007A10DB">
      <w:pPr>
        <w:spacing w:line="276" w:lineRule="auto"/>
        <w:jc w:val="both"/>
        <w:rPr>
          <w:rFonts w:ascii="Tahoma" w:hAnsi="Tahoma" w:cs="Tahoma"/>
          <w:bCs/>
          <w:sz w:val="22"/>
          <w:szCs w:val="22"/>
          <w:u w:val="single"/>
        </w:rPr>
      </w:pPr>
    </w:p>
    <w:p w14:paraId="3F3303B4"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132FDE04" w14:textId="1ACE7D04" w:rsidR="0035294B" w:rsidRPr="005E099A" w:rsidRDefault="0035294B" w:rsidP="0035294B">
      <w:pPr>
        <w:spacing w:line="276" w:lineRule="auto"/>
        <w:ind w:left="708"/>
        <w:jc w:val="both"/>
        <w:rPr>
          <w:rFonts w:ascii="Tahoma" w:hAnsi="Tahoma" w:cs="Tahoma"/>
          <w:bCs/>
          <w:sz w:val="22"/>
          <w:szCs w:val="22"/>
        </w:rPr>
      </w:pPr>
      <w:r w:rsidRPr="005E099A">
        <w:rPr>
          <w:rFonts w:ascii="Tahoma" w:hAnsi="Tahoma" w:cs="Tahoma"/>
          <w:bCs/>
          <w:sz w:val="22"/>
          <w:szCs w:val="22"/>
        </w:rPr>
        <w:t>Zamawiający zgłasza od ubezpieczenia 3 lokale mieszkaniowe</w:t>
      </w:r>
      <w:r w:rsidR="00193805" w:rsidRPr="005E099A">
        <w:rPr>
          <w:rFonts w:ascii="Tahoma" w:hAnsi="Tahoma" w:cs="Tahoma"/>
          <w:bCs/>
          <w:sz w:val="22"/>
          <w:szCs w:val="22"/>
        </w:rPr>
        <w:t xml:space="preserve"> (komunalne)</w:t>
      </w:r>
      <w:r w:rsidRPr="005E099A">
        <w:rPr>
          <w:rFonts w:ascii="Tahoma" w:hAnsi="Tahoma" w:cs="Tahoma"/>
          <w:bCs/>
          <w:sz w:val="22"/>
          <w:szCs w:val="22"/>
        </w:rPr>
        <w:t xml:space="preserve"> oraz </w:t>
      </w:r>
      <w:r w:rsidR="00193805" w:rsidRPr="005E099A">
        <w:rPr>
          <w:rFonts w:ascii="Tahoma" w:hAnsi="Tahoma" w:cs="Tahoma"/>
          <w:bCs/>
          <w:sz w:val="22"/>
          <w:szCs w:val="22"/>
        </w:rPr>
        <w:t>1</w:t>
      </w:r>
      <w:r w:rsidRPr="005E099A">
        <w:rPr>
          <w:rFonts w:ascii="Tahoma" w:hAnsi="Tahoma" w:cs="Tahoma"/>
          <w:bCs/>
          <w:sz w:val="22"/>
          <w:szCs w:val="22"/>
        </w:rPr>
        <w:t xml:space="preserve"> użytkowy.</w:t>
      </w:r>
    </w:p>
    <w:p w14:paraId="64CAE622" w14:textId="77777777" w:rsidR="007A10DB" w:rsidRPr="005E099A" w:rsidRDefault="007A10DB" w:rsidP="007A10DB">
      <w:pPr>
        <w:spacing w:line="276" w:lineRule="auto"/>
        <w:jc w:val="both"/>
        <w:rPr>
          <w:rFonts w:ascii="Tahoma" w:hAnsi="Tahoma" w:cs="Tahoma"/>
          <w:bCs/>
          <w:sz w:val="22"/>
          <w:szCs w:val="22"/>
          <w:u w:val="single"/>
        </w:rPr>
      </w:pPr>
    </w:p>
    <w:p w14:paraId="56EB910C" w14:textId="15733165"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 xml:space="preserve">Pytanie nr </w:t>
      </w:r>
      <w:r w:rsidR="003F4833" w:rsidRPr="005E099A">
        <w:rPr>
          <w:rFonts w:ascii="Tahoma" w:hAnsi="Tahoma" w:cs="Tahoma"/>
          <w:b/>
          <w:bCs/>
          <w:sz w:val="22"/>
          <w:szCs w:val="22"/>
        </w:rPr>
        <w:t>2</w:t>
      </w:r>
      <w:r w:rsidR="001543A1" w:rsidRPr="005E099A">
        <w:rPr>
          <w:rFonts w:ascii="Tahoma" w:hAnsi="Tahoma" w:cs="Tahoma"/>
          <w:b/>
          <w:bCs/>
          <w:sz w:val="22"/>
          <w:szCs w:val="22"/>
        </w:rPr>
        <w:t>1</w:t>
      </w:r>
    </w:p>
    <w:p w14:paraId="26286C60" w14:textId="77777777" w:rsidR="007A10DB" w:rsidRPr="005E099A" w:rsidRDefault="007A10DB" w:rsidP="007A10DB">
      <w:pPr>
        <w:spacing w:line="276" w:lineRule="auto"/>
        <w:jc w:val="both"/>
        <w:rPr>
          <w:rFonts w:ascii="Tahoma" w:hAnsi="Tahoma" w:cs="Tahoma"/>
          <w:bCs/>
          <w:sz w:val="22"/>
          <w:szCs w:val="22"/>
        </w:rPr>
      </w:pPr>
      <w:r w:rsidRPr="005E099A">
        <w:rPr>
          <w:rFonts w:ascii="Tahoma" w:hAnsi="Tahoma" w:cs="Tahoma"/>
          <w:bCs/>
          <w:sz w:val="22"/>
          <w:szCs w:val="22"/>
        </w:rPr>
        <w:t>Prosimy o podanie liczby budynków w zewnętrznym zarządzie (dotyczy budynków komunalnych na cele mieszkaniowe, mieszkaniowo-użytkowe lub użytkowe, nie dotyczy budynków użyteczności publicznej użytkowanych na własne potrzeby).</w:t>
      </w:r>
    </w:p>
    <w:p w14:paraId="77D271BE" w14:textId="77777777" w:rsidR="007A10DB" w:rsidRPr="005E099A" w:rsidRDefault="007A10DB" w:rsidP="007A10DB">
      <w:pPr>
        <w:spacing w:line="276" w:lineRule="auto"/>
        <w:jc w:val="both"/>
        <w:rPr>
          <w:rFonts w:ascii="Tahoma" w:hAnsi="Tahoma" w:cs="Tahoma"/>
          <w:bCs/>
          <w:sz w:val="22"/>
          <w:szCs w:val="22"/>
          <w:u w:val="single"/>
        </w:rPr>
      </w:pPr>
    </w:p>
    <w:p w14:paraId="5F62822E"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6128F7CD" w14:textId="77777777"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nie zgłasza od ubezpieczenia takich budynków.</w:t>
      </w:r>
    </w:p>
    <w:p w14:paraId="54A1966E" w14:textId="77777777" w:rsidR="007A10DB" w:rsidRPr="005E099A" w:rsidRDefault="007A10DB" w:rsidP="007A10DB">
      <w:pPr>
        <w:spacing w:line="276" w:lineRule="auto"/>
        <w:jc w:val="both"/>
        <w:rPr>
          <w:rFonts w:ascii="Tahoma" w:hAnsi="Tahoma" w:cs="Tahoma"/>
          <w:bCs/>
          <w:sz w:val="22"/>
          <w:szCs w:val="22"/>
          <w:u w:val="single"/>
        </w:rPr>
      </w:pPr>
    </w:p>
    <w:p w14:paraId="5614E4A8" w14:textId="098C6389"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Pytanie nr 2</w:t>
      </w:r>
      <w:r w:rsidR="001543A1" w:rsidRPr="005E099A">
        <w:rPr>
          <w:rFonts w:ascii="Tahoma" w:hAnsi="Tahoma" w:cs="Tahoma"/>
          <w:b/>
          <w:bCs/>
          <w:sz w:val="22"/>
          <w:szCs w:val="22"/>
        </w:rPr>
        <w:t>2</w:t>
      </w:r>
    </w:p>
    <w:p w14:paraId="7A94F40B" w14:textId="77777777" w:rsidR="007A10DB" w:rsidRPr="005E099A" w:rsidRDefault="007A10DB" w:rsidP="007A10DB">
      <w:pPr>
        <w:spacing w:line="276" w:lineRule="auto"/>
        <w:jc w:val="both"/>
        <w:rPr>
          <w:rFonts w:ascii="Tahoma" w:hAnsi="Tahoma" w:cs="Tahoma"/>
          <w:iCs/>
          <w:sz w:val="22"/>
          <w:szCs w:val="22"/>
        </w:rPr>
      </w:pPr>
      <w:r w:rsidRPr="005E099A">
        <w:rPr>
          <w:rFonts w:ascii="Tahoma" w:hAnsi="Tahoma" w:cs="Tahoma"/>
          <w:iCs/>
          <w:sz w:val="22"/>
          <w:szCs w:val="22"/>
        </w:rPr>
        <w:t xml:space="preserve">Prosimy o potwierdzenie, że zakres ubezpieczenia odpowiedzialności cywilnej nie obejmuje </w:t>
      </w:r>
      <w:r w:rsidRPr="005E099A">
        <w:rPr>
          <w:rFonts w:ascii="Tahoma" w:hAnsi="Tahoma" w:cs="Tahoma"/>
          <w:iCs/>
          <w:sz w:val="22"/>
          <w:szCs w:val="22"/>
        </w:rPr>
        <w:br/>
        <w:t xml:space="preserve">i nie będzie obejmować szkód powstałych w związku z posiadaniem, użytkowaniem, zarządzaniem oraz administrowaniem wysypiskiem lub składowiskiem odpadów, a także </w:t>
      </w:r>
      <w:r w:rsidRPr="005E099A">
        <w:rPr>
          <w:rFonts w:ascii="Tahoma" w:hAnsi="Tahoma" w:cs="Tahoma"/>
          <w:iCs/>
          <w:sz w:val="22"/>
          <w:szCs w:val="22"/>
        </w:rPr>
        <w:br/>
        <w:t>w związku z sortowaniem, spalaniem, utylizowaniem, odzyskiem odpadów lub jakimkolwiek innym ich przetwarzaniem.</w:t>
      </w:r>
    </w:p>
    <w:p w14:paraId="3F63433B" w14:textId="77777777" w:rsidR="007A10DB" w:rsidRPr="005E099A" w:rsidRDefault="007A10DB" w:rsidP="007A10DB">
      <w:pPr>
        <w:spacing w:line="276" w:lineRule="auto"/>
        <w:jc w:val="both"/>
        <w:rPr>
          <w:rFonts w:ascii="Tahoma" w:hAnsi="Tahoma" w:cs="Tahoma"/>
          <w:iCs/>
          <w:sz w:val="22"/>
          <w:szCs w:val="22"/>
        </w:rPr>
      </w:pPr>
    </w:p>
    <w:p w14:paraId="5E170460"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6AC0E73B" w14:textId="792E6140" w:rsidR="000034E8" w:rsidRPr="005E099A" w:rsidRDefault="000034E8" w:rsidP="00542358">
      <w:pPr>
        <w:spacing w:line="276" w:lineRule="auto"/>
        <w:ind w:left="708"/>
        <w:jc w:val="both"/>
        <w:rPr>
          <w:rFonts w:ascii="Tahoma" w:hAnsi="Tahoma" w:cs="Tahoma"/>
          <w:bCs/>
          <w:sz w:val="22"/>
          <w:szCs w:val="22"/>
        </w:rPr>
      </w:pPr>
      <w:r w:rsidRPr="005E099A">
        <w:rPr>
          <w:rFonts w:ascii="Tahoma" w:hAnsi="Tahoma" w:cs="Tahoma"/>
          <w:bCs/>
          <w:sz w:val="22"/>
          <w:szCs w:val="22"/>
        </w:rPr>
        <w:t xml:space="preserve">Zamawiający nie posiada składowiska odpadów, spalarni ani sortowni odpadów. Zakres ubezpieczenia winien obejmować szkody wyrządzone podczas podstawowej segregacji odpadów która może się obywać w każdej lokalizacji. </w:t>
      </w:r>
    </w:p>
    <w:p w14:paraId="5AF23785" w14:textId="77777777" w:rsidR="007A10DB" w:rsidRPr="005E099A" w:rsidRDefault="007A10DB" w:rsidP="007A10DB">
      <w:pPr>
        <w:spacing w:line="276" w:lineRule="auto"/>
        <w:jc w:val="both"/>
        <w:rPr>
          <w:rFonts w:ascii="Tahoma" w:hAnsi="Tahoma" w:cs="Tahoma"/>
          <w:bCs/>
          <w:sz w:val="22"/>
          <w:szCs w:val="22"/>
        </w:rPr>
      </w:pPr>
    </w:p>
    <w:p w14:paraId="1948CA6D" w14:textId="66B9E6DE" w:rsidR="007A10DB" w:rsidRPr="005E099A" w:rsidRDefault="007A10DB" w:rsidP="007A10DB">
      <w:pPr>
        <w:spacing w:line="276" w:lineRule="auto"/>
        <w:jc w:val="both"/>
        <w:rPr>
          <w:rFonts w:ascii="Tahoma" w:hAnsi="Tahoma" w:cs="Tahoma"/>
          <w:b/>
          <w:bCs/>
          <w:sz w:val="22"/>
          <w:szCs w:val="22"/>
        </w:rPr>
      </w:pPr>
      <w:r w:rsidRPr="005E099A">
        <w:rPr>
          <w:rFonts w:ascii="Tahoma" w:hAnsi="Tahoma" w:cs="Tahoma"/>
          <w:b/>
          <w:bCs/>
          <w:sz w:val="22"/>
          <w:szCs w:val="22"/>
        </w:rPr>
        <w:t>Pytanie nr 2</w:t>
      </w:r>
      <w:r w:rsidR="001543A1" w:rsidRPr="005E099A">
        <w:rPr>
          <w:rFonts w:ascii="Tahoma" w:hAnsi="Tahoma" w:cs="Tahoma"/>
          <w:b/>
          <w:bCs/>
          <w:sz w:val="22"/>
          <w:szCs w:val="22"/>
        </w:rPr>
        <w:t>3</w:t>
      </w:r>
    </w:p>
    <w:p w14:paraId="188A7AA9" w14:textId="77777777" w:rsidR="007A10DB" w:rsidRPr="005E099A" w:rsidRDefault="007A10DB" w:rsidP="007A10DB">
      <w:pPr>
        <w:spacing w:line="276" w:lineRule="auto"/>
        <w:jc w:val="both"/>
        <w:rPr>
          <w:rFonts w:ascii="Tahoma" w:hAnsi="Tahoma" w:cs="Tahoma"/>
          <w:sz w:val="22"/>
          <w:szCs w:val="22"/>
        </w:rPr>
      </w:pPr>
      <w:r w:rsidRPr="005E099A">
        <w:rPr>
          <w:rFonts w:ascii="Tahoma" w:hAnsi="Tahoma" w:cs="Tahoma"/>
          <w:sz w:val="22"/>
          <w:szCs w:val="22"/>
        </w:rPr>
        <w:t xml:space="preserve">Jeśli Ubezpieczając nie potwierdza powyższego, to prosimy o następujące informacje: </w:t>
      </w:r>
    </w:p>
    <w:p w14:paraId="13906EAD"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czy Zamawiający jest właścicielem, zarządcą czy administratorem wysypiska/składowiska odpadów, </w:t>
      </w:r>
    </w:p>
    <w:p w14:paraId="26F2AF0D"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gdzie jest zlokalizowane wysypisko/składowisko, na jakiej powierzchni, </w:t>
      </w:r>
    </w:p>
    <w:p w14:paraId="47325526"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jaka jest docelowa pojemność wysypiska/składowiska, w jakiej części jest wykorzystana obecnie, </w:t>
      </w:r>
    </w:p>
    <w:p w14:paraId="70F95AF5"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czy na wysypisku znajdują się odpady niebezpieczne i jakie, </w:t>
      </w:r>
    </w:p>
    <w:p w14:paraId="29236623"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od kiedy funkcjonuje wysypisko, czy jest czynne, zrekultywowane, czy w najbliższym czasie planowane jest jego zamknięcie (kiedy), </w:t>
      </w:r>
    </w:p>
    <w:p w14:paraId="4E120D61"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jakiego rodzaju odpady i w jaki sposób są przetwarzane (sortowanie, spalanie, kompostowanie, inne), </w:t>
      </w:r>
    </w:p>
    <w:p w14:paraId="259812B7"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czy w ostatnich 5 latach miało miejsce zanieczyszczenie środowiska naturalnego </w:t>
      </w:r>
      <w:r w:rsidRPr="005E099A">
        <w:rPr>
          <w:rFonts w:ascii="Tahoma" w:hAnsi="Tahoma" w:cs="Tahoma"/>
          <w:sz w:val="22"/>
          <w:szCs w:val="22"/>
        </w:rPr>
        <w:br/>
        <w:t xml:space="preserve">w związku z działalnością wysypiska/składowiska odpadów lub przetwarzaniem odpadów; jeśli tak - prosimy o informację nt. szkód i roszczeń z tyt. OC, </w:t>
      </w:r>
    </w:p>
    <w:p w14:paraId="5612AD1A"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czy w ostatnich 5 latach wystąpił pożar na terenie wysypiska/składowiska lub na terenie sortowni odpadów; jeśli tak - prosimy o informację nt. szkód i roszczeń z tyt. OC, </w:t>
      </w:r>
    </w:p>
    <w:p w14:paraId="2587A83F" w14:textId="77777777" w:rsidR="007A10DB" w:rsidRPr="005E099A" w:rsidRDefault="007A10DB" w:rsidP="007A10DB">
      <w:pPr>
        <w:numPr>
          <w:ilvl w:val="1"/>
          <w:numId w:val="17"/>
        </w:numPr>
        <w:spacing w:line="276" w:lineRule="auto"/>
        <w:ind w:left="284" w:hanging="284"/>
        <w:jc w:val="both"/>
        <w:rPr>
          <w:rFonts w:ascii="Tahoma" w:hAnsi="Tahoma" w:cs="Tahoma"/>
          <w:sz w:val="22"/>
          <w:szCs w:val="22"/>
        </w:rPr>
      </w:pPr>
      <w:r w:rsidRPr="005E099A">
        <w:rPr>
          <w:rFonts w:ascii="Tahoma" w:hAnsi="Tahoma" w:cs="Tahoma"/>
          <w:sz w:val="22"/>
          <w:szCs w:val="22"/>
        </w:rPr>
        <w:t xml:space="preserve">czy wysypisko/składowisko odpadów i sortownia odpadów spełniają aktualnie wszystkie  wymogi prawne w zakresie ppoż. i ochrony środowiska. </w:t>
      </w:r>
    </w:p>
    <w:p w14:paraId="604E3EA5" w14:textId="77777777" w:rsidR="007A10DB" w:rsidRPr="005E099A" w:rsidRDefault="007A10DB" w:rsidP="007A10DB">
      <w:pPr>
        <w:spacing w:line="276" w:lineRule="auto"/>
        <w:jc w:val="both"/>
        <w:rPr>
          <w:rFonts w:ascii="Tahoma" w:hAnsi="Tahoma" w:cs="Tahoma"/>
          <w:bCs/>
          <w:iCs/>
          <w:sz w:val="22"/>
          <w:szCs w:val="22"/>
        </w:rPr>
      </w:pPr>
    </w:p>
    <w:p w14:paraId="34C61DE7" w14:textId="77777777" w:rsidR="007A10DB" w:rsidRPr="005E099A" w:rsidRDefault="007A10DB" w:rsidP="00542358">
      <w:pPr>
        <w:spacing w:line="276" w:lineRule="auto"/>
        <w:ind w:left="708"/>
        <w:jc w:val="both"/>
        <w:rPr>
          <w:rFonts w:ascii="Tahoma" w:hAnsi="Tahoma" w:cs="Tahoma"/>
          <w:b/>
          <w:bCs/>
          <w:sz w:val="22"/>
          <w:szCs w:val="22"/>
        </w:rPr>
      </w:pPr>
      <w:r w:rsidRPr="005E099A">
        <w:rPr>
          <w:rFonts w:ascii="Tahoma" w:hAnsi="Tahoma" w:cs="Tahoma"/>
          <w:b/>
          <w:bCs/>
          <w:sz w:val="22"/>
          <w:szCs w:val="22"/>
        </w:rPr>
        <w:t xml:space="preserve">Odpowiedź </w:t>
      </w:r>
    </w:p>
    <w:p w14:paraId="5BC032E4" w14:textId="2824F7CA" w:rsidR="007A10DB" w:rsidRPr="005E099A" w:rsidRDefault="007A10DB" w:rsidP="00542358">
      <w:pPr>
        <w:spacing w:line="276" w:lineRule="auto"/>
        <w:ind w:left="708"/>
        <w:jc w:val="both"/>
        <w:rPr>
          <w:rFonts w:ascii="Tahoma" w:hAnsi="Tahoma" w:cs="Tahoma"/>
          <w:bCs/>
          <w:sz w:val="22"/>
          <w:szCs w:val="22"/>
        </w:rPr>
      </w:pPr>
      <w:r w:rsidRPr="005E099A">
        <w:rPr>
          <w:rFonts w:ascii="Tahoma" w:hAnsi="Tahoma" w:cs="Tahoma"/>
          <w:bCs/>
          <w:sz w:val="22"/>
          <w:szCs w:val="22"/>
        </w:rPr>
        <w:t>Zamawiający nie posiada wysypiska, spalarni ani sortowni odpadów.</w:t>
      </w:r>
    </w:p>
    <w:p w14:paraId="776D37A8" w14:textId="77777777" w:rsidR="007A10DB" w:rsidRPr="005E099A" w:rsidRDefault="007A10DB" w:rsidP="007A10DB">
      <w:pPr>
        <w:spacing w:line="276" w:lineRule="auto"/>
        <w:jc w:val="both"/>
        <w:rPr>
          <w:rFonts w:ascii="Tahoma" w:hAnsi="Tahoma" w:cs="Tahoma"/>
          <w:bCs/>
          <w:sz w:val="22"/>
          <w:szCs w:val="22"/>
        </w:rPr>
      </w:pPr>
    </w:p>
    <w:p w14:paraId="3C14AC1B" w14:textId="77777777" w:rsidR="005B3F94" w:rsidRPr="005E099A" w:rsidRDefault="005B3F94" w:rsidP="005B3F94">
      <w:pPr>
        <w:spacing w:line="276" w:lineRule="auto"/>
        <w:jc w:val="both"/>
        <w:rPr>
          <w:rFonts w:ascii="Tahoma" w:hAnsi="Tahoma" w:cs="Tahoma"/>
          <w:sz w:val="22"/>
          <w:szCs w:val="22"/>
          <w:lang w:eastAsia="ar-SA"/>
        </w:rPr>
      </w:pPr>
    </w:p>
    <w:sectPr w:rsidR="005B3F94" w:rsidRPr="005E099A" w:rsidSect="00C209AF">
      <w:footerReference w:type="even" r:id="rId9"/>
      <w:footerReference w:type="default" r:id="rId10"/>
      <w:footerReference w:type="first" r:id="rId11"/>
      <w:pgSz w:w="11906" w:h="16838" w:code="9"/>
      <w:pgMar w:top="1417" w:right="1417" w:bottom="1417" w:left="1417" w:header="708" w:footer="332"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60681" w14:textId="77777777" w:rsidR="00702A25" w:rsidRDefault="00702A25">
      <w:r>
        <w:separator/>
      </w:r>
    </w:p>
  </w:endnote>
  <w:endnote w:type="continuationSeparator" w:id="0">
    <w:p w14:paraId="775050DE" w14:textId="77777777" w:rsidR="00702A25" w:rsidRDefault="0070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yriad Pro">
    <w:altName w:val="Arial"/>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8444D" w14:textId="77777777" w:rsidR="00BD1E6A" w:rsidRDefault="00BD1E6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300EFE0" w14:textId="77777777" w:rsidR="00BD1E6A" w:rsidRDefault="00BD1E6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A5777" w14:textId="77777777" w:rsidR="00BD1E6A" w:rsidRPr="00391D29" w:rsidRDefault="00BD1E6A">
    <w:pPr>
      <w:pStyle w:val="Stopka"/>
      <w:jc w:val="center"/>
      <w:rPr>
        <w:rFonts w:ascii="Tahoma" w:hAnsi="Tahoma" w:cs="Tahoma"/>
      </w:rPr>
    </w:pPr>
    <w:r w:rsidRPr="00391D29">
      <w:rPr>
        <w:rFonts w:ascii="Tahoma" w:hAnsi="Tahoma" w:cs="Tahoma"/>
      </w:rPr>
      <w:t xml:space="preserve">Strona </w:t>
    </w:r>
    <w:r w:rsidRPr="00391D29">
      <w:rPr>
        <w:rFonts w:ascii="Tahoma" w:hAnsi="Tahoma" w:cs="Tahoma"/>
        <w:b/>
        <w:bCs/>
        <w:sz w:val="24"/>
        <w:szCs w:val="24"/>
      </w:rPr>
      <w:fldChar w:fldCharType="begin"/>
    </w:r>
    <w:r w:rsidRPr="00391D29">
      <w:rPr>
        <w:rFonts w:ascii="Tahoma" w:hAnsi="Tahoma" w:cs="Tahoma"/>
        <w:b/>
        <w:bCs/>
      </w:rPr>
      <w:instrText>PAGE</w:instrText>
    </w:r>
    <w:r w:rsidRPr="00391D29">
      <w:rPr>
        <w:rFonts w:ascii="Tahoma" w:hAnsi="Tahoma" w:cs="Tahoma"/>
        <w:b/>
        <w:bCs/>
        <w:sz w:val="24"/>
        <w:szCs w:val="24"/>
      </w:rPr>
      <w:fldChar w:fldCharType="separate"/>
    </w:r>
    <w:r w:rsidR="005E099A">
      <w:rPr>
        <w:rFonts w:ascii="Tahoma" w:hAnsi="Tahoma" w:cs="Tahoma"/>
        <w:b/>
        <w:bCs/>
        <w:noProof/>
      </w:rPr>
      <w:t>1</w:t>
    </w:r>
    <w:r w:rsidRPr="00391D29">
      <w:rPr>
        <w:rFonts w:ascii="Tahoma" w:hAnsi="Tahoma" w:cs="Tahoma"/>
        <w:b/>
        <w:bCs/>
        <w:sz w:val="24"/>
        <w:szCs w:val="24"/>
      </w:rPr>
      <w:fldChar w:fldCharType="end"/>
    </w:r>
    <w:r w:rsidRPr="00391D29">
      <w:rPr>
        <w:rFonts w:ascii="Tahoma" w:hAnsi="Tahoma" w:cs="Tahoma"/>
      </w:rPr>
      <w:t xml:space="preserve"> z </w:t>
    </w:r>
    <w:r w:rsidRPr="00391D29">
      <w:rPr>
        <w:rFonts w:ascii="Tahoma" w:hAnsi="Tahoma" w:cs="Tahoma"/>
        <w:b/>
        <w:bCs/>
        <w:sz w:val="24"/>
        <w:szCs w:val="24"/>
      </w:rPr>
      <w:fldChar w:fldCharType="begin"/>
    </w:r>
    <w:r w:rsidRPr="00391D29">
      <w:rPr>
        <w:rFonts w:ascii="Tahoma" w:hAnsi="Tahoma" w:cs="Tahoma"/>
        <w:b/>
        <w:bCs/>
      </w:rPr>
      <w:instrText>NUMPAGES</w:instrText>
    </w:r>
    <w:r w:rsidRPr="00391D29">
      <w:rPr>
        <w:rFonts w:ascii="Tahoma" w:hAnsi="Tahoma" w:cs="Tahoma"/>
        <w:b/>
        <w:bCs/>
        <w:sz w:val="24"/>
        <w:szCs w:val="24"/>
      </w:rPr>
      <w:fldChar w:fldCharType="separate"/>
    </w:r>
    <w:r w:rsidR="005E099A">
      <w:rPr>
        <w:rFonts w:ascii="Tahoma" w:hAnsi="Tahoma" w:cs="Tahoma"/>
        <w:b/>
        <w:bCs/>
        <w:noProof/>
      </w:rPr>
      <w:t>17</w:t>
    </w:r>
    <w:r w:rsidRPr="00391D29">
      <w:rPr>
        <w:rFonts w:ascii="Tahoma" w:hAnsi="Tahoma" w:cs="Tahoma"/>
        <w:b/>
        <w:bCs/>
        <w:sz w:val="24"/>
        <w:szCs w:val="24"/>
      </w:rPr>
      <w:fldChar w:fldCharType="end"/>
    </w:r>
  </w:p>
  <w:p w14:paraId="525A3696" w14:textId="77777777" w:rsidR="00BD1E6A" w:rsidRPr="009A2C1B" w:rsidRDefault="00BD1E6A">
    <w:pPr>
      <w:pStyle w:val="Stopka"/>
      <w:tabs>
        <w:tab w:val="clear" w:pos="4536"/>
      </w:tabs>
      <w:jc w:val="center"/>
      <w:rPr>
        <w:rFonts w:ascii="Tahoma" w:hAnsi="Tahoma" w:cs="Tahoma"/>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2736F" w14:textId="77777777" w:rsidR="00BD1E6A" w:rsidRDefault="00BD1E6A">
    <w:pPr>
      <w:pStyle w:val="Stopka"/>
      <w:pBdr>
        <w:bottom w:val="single" w:sz="6" w:space="0" w:color="auto"/>
      </w:pBdr>
      <w:tabs>
        <w:tab w:val="clear" w:pos="4536"/>
        <w:tab w:val="left" w:pos="6237"/>
      </w:tabs>
    </w:pPr>
  </w:p>
  <w:p w14:paraId="0723493C" w14:textId="77777777" w:rsidR="00BD1E6A" w:rsidRDefault="00BD1E6A">
    <w:pPr>
      <w:pStyle w:val="Stopka"/>
      <w:framePr w:wrap="around" w:vAnchor="text" w:hAnchor="page" w:x="10225" w:y="172"/>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 MERGEFORMAT </w:instrText>
    </w:r>
    <w:r>
      <w:rPr>
        <w:rStyle w:val="Numerstrony"/>
      </w:rPr>
      <w:fldChar w:fldCharType="separate"/>
    </w:r>
    <w:r>
      <w:rPr>
        <w:rStyle w:val="Numerstrony"/>
        <w:noProof/>
      </w:rPr>
      <w:t>1</w:t>
    </w:r>
    <w:r>
      <w:rPr>
        <w:rStyle w:val="Numerstrony"/>
      </w:rPr>
      <w:fldChar w:fldCharType="end"/>
    </w:r>
  </w:p>
  <w:p w14:paraId="6FBD4974" w14:textId="77777777" w:rsidR="00BD1E6A" w:rsidRDefault="00BD1E6A">
    <w:pPr>
      <w:pStyle w:val="Stopka"/>
      <w:tabs>
        <w:tab w:val="clear" w:pos="4536"/>
        <w:tab w:val="left" w:pos="6237"/>
      </w:tabs>
    </w:pPr>
  </w:p>
  <w:p w14:paraId="4BB7CBFE" w14:textId="77777777" w:rsidR="00BD1E6A" w:rsidRDefault="00BD1E6A">
    <w:pPr>
      <w:pStyle w:val="Stopka"/>
    </w:pPr>
    <w:r>
      <w:t>System PRZETARG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91A9E3" w14:textId="77777777" w:rsidR="00702A25" w:rsidRDefault="00702A25">
      <w:r>
        <w:separator/>
      </w:r>
    </w:p>
  </w:footnote>
  <w:footnote w:type="continuationSeparator" w:id="0">
    <w:p w14:paraId="43CF8E3C" w14:textId="77777777" w:rsidR="00702A25" w:rsidRDefault="00702A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4EED20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lvlText w:val=".%3"/>
      <w:lvlJc w:val="left"/>
      <w:pPr>
        <w:tabs>
          <w:tab w:val="num" w:pos="1440"/>
        </w:tabs>
        <w:ind w:left="1440" w:hanging="36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5"/>
    <w:multiLevelType w:val="singleLevel"/>
    <w:tmpl w:val="00000005"/>
    <w:name w:val="WW8Num5"/>
    <w:lvl w:ilvl="0">
      <w:numFmt w:val="bullet"/>
      <w:lvlText w:val="-"/>
      <w:lvlJc w:val="left"/>
      <w:pPr>
        <w:tabs>
          <w:tab w:val="num" w:pos="645"/>
        </w:tabs>
        <w:ind w:left="645" w:hanging="360"/>
      </w:pPr>
      <w:rPr>
        <w:rFonts w:ascii="Times New Roman" w:hAnsi="Times New Roman"/>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9"/>
    <w:multiLevelType w:val="multilevel"/>
    <w:tmpl w:val="00000009"/>
    <w:name w:val="WW8Num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A"/>
    <w:multiLevelType w:val="multilevel"/>
    <w:tmpl w:val="0000000A"/>
    <w:name w:val="WW8Num10"/>
    <w:lvl w:ilvl="0">
      <w:start w:val="1"/>
      <w:numFmt w:val="bullet"/>
      <w:lvlText w:val=""/>
      <w:lvlJc w:val="left"/>
      <w:pPr>
        <w:tabs>
          <w:tab w:val="num" w:pos="720"/>
        </w:tabs>
        <w:ind w:left="720" w:hanging="360"/>
      </w:pPr>
      <w:rPr>
        <w:rFonts w:ascii="Wingdings" w:hAnsi="Wingding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bullet"/>
      <w:lvlText w:val=""/>
      <w:lvlJc w:val="left"/>
      <w:pPr>
        <w:tabs>
          <w:tab w:val="num" w:pos="720"/>
        </w:tabs>
        <w:ind w:left="720" w:hanging="360"/>
      </w:pPr>
      <w:rPr>
        <w:rFonts w:ascii="Wingdings" w:hAnsi="Wingding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1D00BF"/>
    <w:multiLevelType w:val="hybridMultilevel"/>
    <w:tmpl w:val="E76CD252"/>
    <w:lvl w:ilvl="0" w:tplc="5944D982">
      <w:start w:val="1"/>
      <w:numFmt w:val="decimal"/>
      <w:lvlText w:val="%1."/>
      <w:lvlJc w:val="left"/>
      <w:pPr>
        <w:ind w:left="1409" w:hanging="705"/>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8">
    <w:nsid w:val="025E7658"/>
    <w:multiLevelType w:val="hybridMultilevel"/>
    <w:tmpl w:val="B7C486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95F2138"/>
    <w:multiLevelType w:val="hybridMultilevel"/>
    <w:tmpl w:val="839ED284"/>
    <w:lvl w:ilvl="0" w:tplc="E318D5E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0B0C7A48"/>
    <w:multiLevelType w:val="hybridMultilevel"/>
    <w:tmpl w:val="5950D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4F6712"/>
    <w:multiLevelType w:val="hybridMultilevel"/>
    <w:tmpl w:val="49C0B05A"/>
    <w:lvl w:ilvl="0" w:tplc="23AA867E">
      <w:start w:val="1"/>
      <w:numFmt w:val="decimal"/>
      <w:lvlText w:val="%1)"/>
      <w:lvlJc w:val="left"/>
      <w:pPr>
        <w:ind w:left="1571" w:hanging="360"/>
      </w:pPr>
      <w:rPr>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nsid w:val="10B22F7F"/>
    <w:multiLevelType w:val="hybridMultilevel"/>
    <w:tmpl w:val="30D606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CE3A04"/>
    <w:multiLevelType w:val="hybridMultilevel"/>
    <w:tmpl w:val="C2B6491E"/>
    <w:lvl w:ilvl="0" w:tplc="3F92224A">
      <w:start w:val="1"/>
      <w:numFmt w:val="decimal"/>
      <w:lvlText w:val="Odpowiedź nr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3C52C7C"/>
    <w:multiLevelType w:val="multilevel"/>
    <w:tmpl w:val="0415001F"/>
    <w:styleLink w:val="Styl1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4401D75"/>
    <w:multiLevelType w:val="hybridMultilevel"/>
    <w:tmpl w:val="DF74F3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66D1149"/>
    <w:multiLevelType w:val="hybridMultilevel"/>
    <w:tmpl w:val="B86ED910"/>
    <w:lvl w:ilvl="0" w:tplc="04150011">
      <w:start w:val="1"/>
      <w:numFmt w:val="decimal"/>
      <w:lvlText w:val="%1)"/>
      <w:lvlJc w:val="left"/>
      <w:pPr>
        <w:ind w:left="720" w:hanging="360"/>
      </w:pPr>
      <w:rPr>
        <w:rFonts w:hint="default"/>
      </w:rPr>
    </w:lvl>
    <w:lvl w:ilvl="1" w:tplc="EEFA83C2">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9870C5D"/>
    <w:multiLevelType w:val="hybridMultilevel"/>
    <w:tmpl w:val="1DB85C4E"/>
    <w:lvl w:ilvl="0" w:tplc="5944D982">
      <w:start w:val="1"/>
      <w:numFmt w:val="decimal"/>
      <w:lvlText w:val="%1."/>
      <w:lvlJc w:val="left"/>
      <w:pPr>
        <w:ind w:left="2117" w:hanging="705"/>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8">
    <w:nsid w:val="1D916D78"/>
    <w:multiLevelType w:val="hybridMultilevel"/>
    <w:tmpl w:val="C804E8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2793BB3"/>
    <w:multiLevelType w:val="hybridMultilevel"/>
    <w:tmpl w:val="012690FE"/>
    <w:lvl w:ilvl="0" w:tplc="3F92224A">
      <w:start w:val="1"/>
      <w:numFmt w:val="decimal"/>
      <w:lvlText w:val="Odpowiedź nr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DF4634"/>
    <w:multiLevelType w:val="hybridMultilevel"/>
    <w:tmpl w:val="37647370"/>
    <w:lvl w:ilvl="0" w:tplc="219CC5E2">
      <w:start w:val="1"/>
      <w:numFmt w:val="decimal"/>
      <w:lvlText w:val="Odpowiedź nr %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2B5755B"/>
    <w:multiLevelType w:val="hybridMultilevel"/>
    <w:tmpl w:val="F32216C0"/>
    <w:lvl w:ilvl="0" w:tplc="7A84BD48">
      <w:start w:val="2"/>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B501F28"/>
    <w:multiLevelType w:val="hybridMultilevel"/>
    <w:tmpl w:val="7B1C4A36"/>
    <w:lvl w:ilvl="0" w:tplc="041CEBD2">
      <w:start w:val="2"/>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B8360DE"/>
    <w:multiLevelType w:val="hybridMultilevel"/>
    <w:tmpl w:val="D3564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8C08C5"/>
    <w:multiLevelType w:val="hybridMultilevel"/>
    <w:tmpl w:val="B366D002"/>
    <w:lvl w:ilvl="0" w:tplc="BCC2DF14">
      <w:start w:val="1"/>
      <w:numFmt w:val="decimal"/>
      <w:lvlText w:val="%1."/>
      <w:lvlJc w:val="left"/>
      <w:pPr>
        <w:ind w:left="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F8BA6A">
      <w:start w:val="1"/>
      <w:numFmt w:val="decimal"/>
      <w:lvlText w:val="%2)"/>
      <w:lvlJc w:val="left"/>
      <w:pPr>
        <w:ind w:left="1496"/>
      </w:pPr>
      <w:rPr>
        <w:rFonts w:ascii="Tahoma" w:eastAsia="Arial" w:hAnsi="Tahoma" w:cs="Tahoma" w:hint="default"/>
        <w:b w:val="0"/>
        <w:i w:val="0"/>
        <w:strike w:val="0"/>
        <w:dstrike w:val="0"/>
        <w:color w:val="000000"/>
        <w:sz w:val="22"/>
        <w:szCs w:val="22"/>
        <w:u w:val="none" w:color="000000"/>
        <w:bdr w:val="none" w:sz="0" w:space="0" w:color="auto"/>
        <w:shd w:val="clear" w:color="auto" w:fill="auto"/>
        <w:vertAlign w:val="baseline"/>
      </w:rPr>
    </w:lvl>
    <w:lvl w:ilvl="2" w:tplc="7AF48956">
      <w:start w:val="1"/>
      <w:numFmt w:val="lowerRoman"/>
      <w:lvlText w:val="%3"/>
      <w:lvlJc w:val="left"/>
      <w:pPr>
        <w:ind w:left="20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422F24">
      <w:start w:val="1"/>
      <w:numFmt w:val="decimal"/>
      <w:lvlText w:val="%4"/>
      <w:lvlJc w:val="left"/>
      <w:pPr>
        <w:ind w:left="27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5A51A2">
      <w:start w:val="1"/>
      <w:numFmt w:val="lowerLetter"/>
      <w:lvlText w:val="%5"/>
      <w:lvlJc w:val="left"/>
      <w:pPr>
        <w:ind w:left="3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4728434">
      <w:start w:val="1"/>
      <w:numFmt w:val="lowerRoman"/>
      <w:lvlText w:val="%6"/>
      <w:lvlJc w:val="left"/>
      <w:pPr>
        <w:ind w:left="4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066B90">
      <w:start w:val="1"/>
      <w:numFmt w:val="decimal"/>
      <w:lvlText w:val="%7"/>
      <w:lvlJc w:val="left"/>
      <w:pPr>
        <w:ind w:left="49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8C6FEE">
      <w:start w:val="1"/>
      <w:numFmt w:val="lowerLetter"/>
      <w:lvlText w:val="%8"/>
      <w:lvlJc w:val="left"/>
      <w:pPr>
        <w:ind w:left="5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8CD7BA">
      <w:start w:val="1"/>
      <w:numFmt w:val="lowerRoman"/>
      <w:lvlText w:val="%9"/>
      <w:lvlJc w:val="left"/>
      <w:pPr>
        <w:ind w:left="6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3CFC5708"/>
    <w:multiLevelType w:val="hybridMultilevel"/>
    <w:tmpl w:val="EC5C052A"/>
    <w:lvl w:ilvl="0" w:tplc="60A4FA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F1A0193"/>
    <w:multiLevelType w:val="hybridMultilevel"/>
    <w:tmpl w:val="8C5AEF74"/>
    <w:lvl w:ilvl="0" w:tplc="49FCA8A0">
      <w:start w:val="1"/>
      <w:numFmt w:val="decimal"/>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nsid w:val="4DEE6A10"/>
    <w:multiLevelType w:val="hybridMultilevel"/>
    <w:tmpl w:val="61788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FE24507"/>
    <w:multiLevelType w:val="hybridMultilevel"/>
    <w:tmpl w:val="B23AFB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35C3355"/>
    <w:multiLevelType w:val="hybridMultilevel"/>
    <w:tmpl w:val="93F0CF38"/>
    <w:lvl w:ilvl="0" w:tplc="D73CB10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nsid w:val="574A04AF"/>
    <w:multiLevelType w:val="hybridMultilevel"/>
    <w:tmpl w:val="032AAF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F546936"/>
    <w:multiLevelType w:val="multilevel"/>
    <w:tmpl w:val="F3C2E156"/>
    <w:lvl w:ilvl="0">
      <w:start w:val="1"/>
      <w:numFmt w:val="decimal"/>
      <w:lvlText w:val="Pytanie nr %1"/>
      <w:lvlJc w:val="left"/>
      <w:pPr>
        <w:ind w:left="720" w:hanging="360"/>
      </w:pPr>
      <w:rPr>
        <w:rFonts w:hint="default"/>
        <w:b/>
        <w:bCs/>
      </w:rPr>
    </w:lvl>
    <w:lvl w:ilvl="1">
      <w:start w:val="1"/>
      <w:numFmt w:val="decimal"/>
      <w:lvlText w:val="Odpowiedź nr %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6A47C97"/>
    <w:multiLevelType w:val="hybridMultilevel"/>
    <w:tmpl w:val="6DDAB8B0"/>
    <w:lvl w:ilvl="0" w:tplc="E94CAFB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7A02C60"/>
    <w:multiLevelType w:val="hybridMultilevel"/>
    <w:tmpl w:val="7C5EA4E8"/>
    <w:lvl w:ilvl="0" w:tplc="1ACC6378">
      <w:start w:val="1"/>
      <w:numFmt w:val="decimal"/>
      <w:lvlText w:val="%1."/>
      <w:lvlJc w:val="left"/>
      <w:pPr>
        <w:ind w:left="1409" w:hanging="705"/>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34">
    <w:nsid w:val="68986636"/>
    <w:multiLevelType w:val="hybridMultilevel"/>
    <w:tmpl w:val="6CC438C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6AC01A84"/>
    <w:multiLevelType w:val="hybridMultilevel"/>
    <w:tmpl w:val="B51EB5C0"/>
    <w:lvl w:ilvl="0" w:tplc="E318D5E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nsid w:val="6DCA31C7"/>
    <w:multiLevelType w:val="hybridMultilevel"/>
    <w:tmpl w:val="B5446808"/>
    <w:lvl w:ilvl="0" w:tplc="42784642">
      <w:start w:val="1"/>
      <w:numFmt w:val="decimal"/>
      <w:lvlText w:val="%1."/>
      <w:lvlJc w:val="left"/>
      <w:pPr>
        <w:ind w:left="1409" w:hanging="705"/>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37">
    <w:nsid w:val="709C5425"/>
    <w:multiLevelType w:val="hybridMultilevel"/>
    <w:tmpl w:val="CD1426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2EE6F29"/>
    <w:multiLevelType w:val="hybridMultilevel"/>
    <w:tmpl w:val="818C3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2F3EC0"/>
    <w:multiLevelType w:val="hybridMultilevel"/>
    <w:tmpl w:val="50B6E636"/>
    <w:lvl w:ilvl="0" w:tplc="584834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70B23B4"/>
    <w:multiLevelType w:val="hybridMultilevel"/>
    <w:tmpl w:val="35DA3CAC"/>
    <w:lvl w:ilvl="0" w:tplc="B404B01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4"/>
  </w:num>
  <w:num w:numId="3">
    <w:abstractNumId w:val="11"/>
  </w:num>
  <w:num w:numId="4">
    <w:abstractNumId w:val="27"/>
  </w:num>
  <w:num w:numId="5">
    <w:abstractNumId w:val="32"/>
  </w:num>
  <w:num w:numId="6">
    <w:abstractNumId w:val="26"/>
  </w:num>
  <w:num w:numId="7">
    <w:abstractNumId w:val="33"/>
  </w:num>
  <w:num w:numId="8">
    <w:abstractNumId w:val="39"/>
  </w:num>
  <w:num w:numId="9">
    <w:abstractNumId w:val="15"/>
  </w:num>
  <w:num w:numId="10">
    <w:abstractNumId w:val="40"/>
  </w:num>
  <w:num w:numId="11">
    <w:abstractNumId w:val="16"/>
  </w:num>
  <w:num w:numId="12">
    <w:abstractNumId w:val="22"/>
  </w:num>
  <w:num w:numId="13">
    <w:abstractNumId w:val="21"/>
  </w:num>
  <w:num w:numId="14">
    <w:abstractNumId w:val="36"/>
  </w:num>
  <w:num w:numId="15">
    <w:abstractNumId w:val="23"/>
  </w:num>
  <w:num w:numId="16">
    <w:abstractNumId w:val="8"/>
  </w:num>
  <w:num w:numId="17">
    <w:abstractNumId w:val="24"/>
  </w:num>
  <w:num w:numId="18">
    <w:abstractNumId w:val="30"/>
  </w:num>
  <w:num w:numId="19">
    <w:abstractNumId w:val="34"/>
  </w:num>
  <w:num w:numId="20">
    <w:abstractNumId w:val="12"/>
  </w:num>
  <w:num w:numId="21">
    <w:abstractNumId w:val="31"/>
  </w:num>
  <w:num w:numId="22">
    <w:abstractNumId w:val="28"/>
  </w:num>
  <w:num w:numId="23">
    <w:abstractNumId w:val="18"/>
  </w:num>
  <w:num w:numId="24">
    <w:abstractNumId w:val="37"/>
  </w:num>
  <w:num w:numId="25">
    <w:abstractNumId w:val="38"/>
  </w:num>
  <w:num w:numId="26">
    <w:abstractNumId w:val="25"/>
  </w:num>
  <w:num w:numId="27">
    <w:abstractNumId w:val="20"/>
  </w:num>
  <w:num w:numId="28">
    <w:abstractNumId w:val="19"/>
  </w:num>
  <w:num w:numId="29">
    <w:abstractNumId w:val="13"/>
  </w:num>
  <w:num w:numId="30">
    <w:abstractNumId w:val="7"/>
  </w:num>
  <w:num w:numId="31">
    <w:abstractNumId w:val="10"/>
  </w:num>
  <w:num w:numId="32">
    <w:abstractNumId w:val="17"/>
  </w:num>
  <w:num w:numId="33">
    <w:abstractNumId w:val="9"/>
  </w:num>
  <w:num w:numId="34">
    <w:abstractNumId w:val="35"/>
  </w:num>
  <w:num w:numId="35">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8AE"/>
    <w:rsid w:val="00001127"/>
    <w:rsid w:val="000025DD"/>
    <w:rsid w:val="00003264"/>
    <w:rsid w:val="000034E8"/>
    <w:rsid w:val="00007D8F"/>
    <w:rsid w:val="00013831"/>
    <w:rsid w:val="00014764"/>
    <w:rsid w:val="000148D7"/>
    <w:rsid w:val="00015C6F"/>
    <w:rsid w:val="0001679B"/>
    <w:rsid w:val="0001679C"/>
    <w:rsid w:val="00021B62"/>
    <w:rsid w:val="000221B5"/>
    <w:rsid w:val="000247AA"/>
    <w:rsid w:val="0003099E"/>
    <w:rsid w:val="000314E1"/>
    <w:rsid w:val="00033CCA"/>
    <w:rsid w:val="00041A9B"/>
    <w:rsid w:val="0004388A"/>
    <w:rsid w:val="0004467B"/>
    <w:rsid w:val="00044B9D"/>
    <w:rsid w:val="000454C5"/>
    <w:rsid w:val="000500D4"/>
    <w:rsid w:val="000523AF"/>
    <w:rsid w:val="0005412A"/>
    <w:rsid w:val="00056F64"/>
    <w:rsid w:val="000613E0"/>
    <w:rsid w:val="000615D2"/>
    <w:rsid w:val="00061C17"/>
    <w:rsid w:val="00062056"/>
    <w:rsid w:val="00071A39"/>
    <w:rsid w:val="00076132"/>
    <w:rsid w:val="0007650C"/>
    <w:rsid w:val="0008025C"/>
    <w:rsid w:val="00081B17"/>
    <w:rsid w:val="000827AE"/>
    <w:rsid w:val="00083131"/>
    <w:rsid w:val="00084DAB"/>
    <w:rsid w:val="0009668E"/>
    <w:rsid w:val="00096F20"/>
    <w:rsid w:val="000A06B6"/>
    <w:rsid w:val="000A5DAA"/>
    <w:rsid w:val="000B4208"/>
    <w:rsid w:val="000B4DFD"/>
    <w:rsid w:val="000B5424"/>
    <w:rsid w:val="000B6277"/>
    <w:rsid w:val="000B6967"/>
    <w:rsid w:val="000B78FD"/>
    <w:rsid w:val="000C1EAF"/>
    <w:rsid w:val="000C3471"/>
    <w:rsid w:val="000C6A84"/>
    <w:rsid w:val="000D11F5"/>
    <w:rsid w:val="000D1B78"/>
    <w:rsid w:val="000D3E99"/>
    <w:rsid w:val="000D42B5"/>
    <w:rsid w:val="000D6195"/>
    <w:rsid w:val="000E1995"/>
    <w:rsid w:val="000E1BE1"/>
    <w:rsid w:val="000E1F0D"/>
    <w:rsid w:val="000E3F35"/>
    <w:rsid w:val="000E5C6C"/>
    <w:rsid w:val="000E7D29"/>
    <w:rsid w:val="000F1115"/>
    <w:rsid w:val="000F193B"/>
    <w:rsid w:val="000F1FB4"/>
    <w:rsid w:val="000F36CF"/>
    <w:rsid w:val="000F5C00"/>
    <w:rsid w:val="000F63E0"/>
    <w:rsid w:val="000F6738"/>
    <w:rsid w:val="00101DD8"/>
    <w:rsid w:val="00101F05"/>
    <w:rsid w:val="00102989"/>
    <w:rsid w:val="001116AB"/>
    <w:rsid w:val="0011220E"/>
    <w:rsid w:val="00113341"/>
    <w:rsid w:val="0011404D"/>
    <w:rsid w:val="00114142"/>
    <w:rsid w:val="00115141"/>
    <w:rsid w:val="0011550C"/>
    <w:rsid w:val="00123047"/>
    <w:rsid w:val="001242D0"/>
    <w:rsid w:val="00126109"/>
    <w:rsid w:val="00130F61"/>
    <w:rsid w:val="00131911"/>
    <w:rsid w:val="00131AC6"/>
    <w:rsid w:val="00133F54"/>
    <w:rsid w:val="001361D6"/>
    <w:rsid w:val="0013641A"/>
    <w:rsid w:val="001416FE"/>
    <w:rsid w:val="00151409"/>
    <w:rsid w:val="001531F9"/>
    <w:rsid w:val="001543A1"/>
    <w:rsid w:val="0015597D"/>
    <w:rsid w:val="00155B81"/>
    <w:rsid w:val="00155E0B"/>
    <w:rsid w:val="00156191"/>
    <w:rsid w:val="001631EB"/>
    <w:rsid w:val="00163C75"/>
    <w:rsid w:val="00164506"/>
    <w:rsid w:val="00170B4A"/>
    <w:rsid w:val="00171FF2"/>
    <w:rsid w:val="001721B3"/>
    <w:rsid w:val="00180F16"/>
    <w:rsid w:val="00182221"/>
    <w:rsid w:val="0018237D"/>
    <w:rsid w:val="001827F7"/>
    <w:rsid w:val="00182E9B"/>
    <w:rsid w:val="0018305B"/>
    <w:rsid w:val="001848EF"/>
    <w:rsid w:val="001866FB"/>
    <w:rsid w:val="00193805"/>
    <w:rsid w:val="00196406"/>
    <w:rsid w:val="0019668D"/>
    <w:rsid w:val="00197D04"/>
    <w:rsid w:val="001A1503"/>
    <w:rsid w:val="001A2428"/>
    <w:rsid w:val="001A28A8"/>
    <w:rsid w:val="001A40A3"/>
    <w:rsid w:val="001A571A"/>
    <w:rsid w:val="001A6734"/>
    <w:rsid w:val="001B0580"/>
    <w:rsid w:val="001B3817"/>
    <w:rsid w:val="001B4185"/>
    <w:rsid w:val="001B5AE3"/>
    <w:rsid w:val="001C2A46"/>
    <w:rsid w:val="001C5A87"/>
    <w:rsid w:val="001C7A50"/>
    <w:rsid w:val="001D04DE"/>
    <w:rsid w:val="001D06FB"/>
    <w:rsid w:val="001D10AC"/>
    <w:rsid w:val="001D54EF"/>
    <w:rsid w:val="001E0077"/>
    <w:rsid w:val="001E4403"/>
    <w:rsid w:val="001F1A5C"/>
    <w:rsid w:val="001F6621"/>
    <w:rsid w:val="002017F3"/>
    <w:rsid w:val="00203FCF"/>
    <w:rsid w:val="00204450"/>
    <w:rsid w:val="00205021"/>
    <w:rsid w:val="0020698D"/>
    <w:rsid w:val="00210006"/>
    <w:rsid w:val="00211E8D"/>
    <w:rsid w:val="00214F22"/>
    <w:rsid w:val="002153AF"/>
    <w:rsid w:val="00215555"/>
    <w:rsid w:val="00216718"/>
    <w:rsid w:val="00216E1C"/>
    <w:rsid w:val="00216E6C"/>
    <w:rsid w:val="00220D61"/>
    <w:rsid w:val="00221486"/>
    <w:rsid w:val="00222948"/>
    <w:rsid w:val="00224BA8"/>
    <w:rsid w:val="002354B5"/>
    <w:rsid w:val="0024155E"/>
    <w:rsid w:val="00241E23"/>
    <w:rsid w:val="00242DD7"/>
    <w:rsid w:val="00243115"/>
    <w:rsid w:val="00243F9A"/>
    <w:rsid w:val="0024468D"/>
    <w:rsid w:val="00244BCB"/>
    <w:rsid w:val="0024549A"/>
    <w:rsid w:val="0024600C"/>
    <w:rsid w:val="00247645"/>
    <w:rsid w:val="00254376"/>
    <w:rsid w:val="00255E38"/>
    <w:rsid w:val="00256779"/>
    <w:rsid w:val="00257AB2"/>
    <w:rsid w:val="00264894"/>
    <w:rsid w:val="00266191"/>
    <w:rsid w:val="002763DB"/>
    <w:rsid w:val="0027717C"/>
    <w:rsid w:val="0028210F"/>
    <w:rsid w:val="0028294C"/>
    <w:rsid w:val="00283809"/>
    <w:rsid w:val="0028617F"/>
    <w:rsid w:val="002862F4"/>
    <w:rsid w:val="00292252"/>
    <w:rsid w:val="00292877"/>
    <w:rsid w:val="00296C1F"/>
    <w:rsid w:val="002A13C3"/>
    <w:rsid w:val="002A1DF6"/>
    <w:rsid w:val="002A26F0"/>
    <w:rsid w:val="002A2CB8"/>
    <w:rsid w:val="002A3EB2"/>
    <w:rsid w:val="002B1C74"/>
    <w:rsid w:val="002B48AB"/>
    <w:rsid w:val="002B6379"/>
    <w:rsid w:val="002C05CC"/>
    <w:rsid w:val="002C410E"/>
    <w:rsid w:val="002C4552"/>
    <w:rsid w:val="002C4E8C"/>
    <w:rsid w:val="002C56D6"/>
    <w:rsid w:val="002C5E63"/>
    <w:rsid w:val="002C7450"/>
    <w:rsid w:val="002D2C25"/>
    <w:rsid w:val="002D4758"/>
    <w:rsid w:val="002D5155"/>
    <w:rsid w:val="002D5F94"/>
    <w:rsid w:val="002E0AC1"/>
    <w:rsid w:val="002E164C"/>
    <w:rsid w:val="002E39C1"/>
    <w:rsid w:val="002E4AB3"/>
    <w:rsid w:val="002E4EB9"/>
    <w:rsid w:val="002F0068"/>
    <w:rsid w:val="002F076C"/>
    <w:rsid w:val="002F0AA8"/>
    <w:rsid w:val="002F1549"/>
    <w:rsid w:val="002F61E2"/>
    <w:rsid w:val="002F76C6"/>
    <w:rsid w:val="00303A1F"/>
    <w:rsid w:val="00310B5C"/>
    <w:rsid w:val="00311144"/>
    <w:rsid w:val="00311894"/>
    <w:rsid w:val="003139DC"/>
    <w:rsid w:val="003156C8"/>
    <w:rsid w:val="00320A65"/>
    <w:rsid w:val="00320E40"/>
    <w:rsid w:val="003214C3"/>
    <w:rsid w:val="003257F3"/>
    <w:rsid w:val="0032746A"/>
    <w:rsid w:val="003277BE"/>
    <w:rsid w:val="00327B61"/>
    <w:rsid w:val="00343E8B"/>
    <w:rsid w:val="00345543"/>
    <w:rsid w:val="00346D49"/>
    <w:rsid w:val="0035294B"/>
    <w:rsid w:val="00354AFA"/>
    <w:rsid w:val="0035763D"/>
    <w:rsid w:val="0036192D"/>
    <w:rsid w:val="00362B0C"/>
    <w:rsid w:val="0036322A"/>
    <w:rsid w:val="00363611"/>
    <w:rsid w:val="003637EF"/>
    <w:rsid w:val="00363C2C"/>
    <w:rsid w:val="0037020F"/>
    <w:rsid w:val="00372BC3"/>
    <w:rsid w:val="00374207"/>
    <w:rsid w:val="00381F33"/>
    <w:rsid w:val="00381F57"/>
    <w:rsid w:val="00382B74"/>
    <w:rsid w:val="00383816"/>
    <w:rsid w:val="00383DE0"/>
    <w:rsid w:val="00384EFD"/>
    <w:rsid w:val="003865E6"/>
    <w:rsid w:val="00391660"/>
    <w:rsid w:val="00391D29"/>
    <w:rsid w:val="00392E2D"/>
    <w:rsid w:val="0039405B"/>
    <w:rsid w:val="003A0C25"/>
    <w:rsid w:val="003A3C9F"/>
    <w:rsid w:val="003A4507"/>
    <w:rsid w:val="003A4E0E"/>
    <w:rsid w:val="003A559F"/>
    <w:rsid w:val="003B1C78"/>
    <w:rsid w:val="003B70C5"/>
    <w:rsid w:val="003B74C7"/>
    <w:rsid w:val="003C08E3"/>
    <w:rsid w:val="003C22BA"/>
    <w:rsid w:val="003C2934"/>
    <w:rsid w:val="003C4D5F"/>
    <w:rsid w:val="003C4E44"/>
    <w:rsid w:val="003D5E65"/>
    <w:rsid w:val="003E2C12"/>
    <w:rsid w:val="003E37A0"/>
    <w:rsid w:val="003F4833"/>
    <w:rsid w:val="003F55A1"/>
    <w:rsid w:val="004015BD"/>
    <w:rsid w:val="00404E28"/>
    <w:rsid w:val="0040741A"/>
    <w:rsid w:val="00410762"/>
    <w:rsid w:val="004134DE"/>
    <w:rsid w:val="004206BF"/>
    <w:rsid w:val="004237B1"/>
    <w:rsid w:val="00425E0B"/>
    <w:rsid w:val="00426BDD"/>
    <w:rsid w:val="0043045E"/>
    <w:rsid w:val="0043092E"/>
    <w:rsid w:val="00431DE4"/>
    <w:rsid w:val="00432F94"/>
    <w:rsid w:val="0044100F"/>
    <w:rsid w:val="004410F8"/>
    <w:rsid w:val="0044186C"/>
    <w:rsid w:val="004525F2"/>
    <w:rsid w:val="0045485F"/>
    <w:rsid w:val="0045599D"/>
    <w:rsid w:val="0046331C"/>
    <w:rsid w:val="0046754A"/>
    <w:rsid w:val="00467B76"/>
    <w:rsid w:val="00470164"/>
    <w:rsid w:val="00473A29"/>
    <w:rsid w:val="0047401F"/>
    <w:rsid w:val="00474B12"/>
    <w:rsid w:val="00475A66"/>
    <w:rsid w:val="00476AA9"/>
    <w:rsid w:val="00480489"/>
    <w:rsid w:val="0048139A"/>
    <w:rsid w:val="00483F25"/>
    <w:rsid w:val="00485EB1"/>
    <w:rsid w:val="0048679A"/>
    <w:rsid w:val="004869F4"/>
    <w:rsid w:val="00490DFB"/>
    <w:rsid w:val="00491BDF"/>
    <w:rsid w:val="00496DE2"/>
    <w:rsid w:val="004A1278"/>
    <w:rsid w:val="004A436A"/>
    <w:rsid w:val="004A53D1"/>
    <w:rsid w:val="004A7581"/>
    <w:rsid w:val="004B2D34"/>
    <w:rsid w:val="004B420F"/>
    <w:rsid w:val="004B5026"/>
    <w:rsid w:val="004B56CF"/>
    <w:rsid w:val="004B78BF"/>
    <w:rsid w:val="004B7AA2"/>
    <w:rsid w:val="004B7E52"/>
    <w:rsid w:val="004C067B"/>
    <w:rsid w:val="004C7D53"/>
    <w:rsid w:val="004D22BE"/>
    <w:rsid w:val="004D24DB"/>
    <w:rsid w:val="004D7083"/>
    <w:rsid w:val="004E0544"/>
    <w:rsid w:val="004E3976"/>
    <w:rsid w:val="004E4141"/>
    <w:rsid w:val="004E4905"/>
    <w:rsid w:val="004F00FB"/>
    <w:rsid w:val="004F0666"/>
    <w:rsid w:val="004F2069"/>
    <w:rsid w:val="00501608"/>
    <w:rsid w:val="005026E2"/>
    <w:rsid w:val="00503186"/>
    <w:rsid w:val="00504C4F"/>
    <w:rsid w:val="00523624"/>
    <w:rsid w:val="00524033"/>
    <w:rsid w:val="0052547D"/>
    <w:rsid w:val="0052581F"/>
    <w:rsid w:val="0053074D"/>
    <w:rsid w:val="00534DA8"/>
    <w:rsid w:val="00536932"/>
    <w:rsid w:val="00537C60"/>
    <w:rsid w:val="00542358"/>
    <w:rsid w:val="00545D6E"/>
    <w:rsid w:val="00550056"/>
    <w:rsid w:val="00553CCD"/>
    <w:rsid w:val="0055546F"/>
    <w:rsid w:val="00555864"/>
    <w:rsid w:val="005579ED"/>
    <w:rsid w:val="00557B70"/>
    <w:rsid w:val="005608C0"/>
    <w:rsid w:val="0056162E"/>
    <w:rsid w:val="00561BAE"/>
    <w:rsid w:val="0057339E"/>
    <w:rsid w:val="00573B1C"/>
    <w:rsid w:val="00575762"/>
    <w:rsid w:val="00575A4B"/>
    <w:rsid w:val="00576467"/>
    <w:rsid w:val="00577C99"/>
    <w:rsid w:val="00577D0E"/>
    <w:rsid w:val="005835FE"/>
    <w:rsid w:val="00585972"/>
    <w:rsid w:val="0058661B"/>
    <w:rsid w:val="00590C75"/>
    <w:rsid w:val="00594149"/>
    <w:rsid w:val="005A0E7F"/>
    <w:rsid w:val="005A669C"/>
    <w:rsid w:val="005A7E9F"/>
    <w:rsid w:val="005B3F94"/>
    <w:rsid w:val="005B67F8"/>
    <w:rsid w:val="005B6BA5"/>
    <w:rsid w:val="005B6DAA"/>
    <w:rsid w:val="005B70FE"/>
    <w:rsid w:val="005C064E"/>
    <w:rsid w:val="005C4AA2"/>
    <w:rsid w:val="005E099A"/>
    <w:rsid w:val="005E0D34"/>
    <w:rsid w:val="005E3966"/>
    <w:rsid w:val="005E4658"/>
    <w:rsid w:val="005F274A"/>
    <w:rsid w:val="00600054"/>
    <w:rsid w:val="0060035A"/>
    <w:rsid w:val="00602E3D"/>
    <w:rsid w:val="0060336B"/>
    <w:rsid w:val="0060676B"/>
    <w:rsid w:val="006069B7"/>
    <w:rsid w:val="00606F4E"/>
    <w:rsid w:val="006115D9"/>
    <w:rsid w:val="00611F49"/>
    <w:rsid w:val="006142F3"/>
    <w:rsid w:val="0061449E"/>
    <w:rsid w:val="00620AA5"/>
    <w:rsid w:val="0062611E"/>
    <w:rsid w:val="006356BA"/>
    <w:rsid w:val="00640FF0"/>
    <w:rsid w:val="00641FEC"/>
    <w:rsid w:val="006420AF"/>
    <w:rsid w:val="00644CFA"/>
    <w:rsid w:val="006477B4"/>
    <w:rsid w:val="00655E8B"/>
    <w:rsid w:val="00657C3E"/>
    <w:rsid w:val="0066057D"/>
    <w:rsid w:val="006650F3"/>
    <w:rsid w:val="00666AE4"/>
    <w:rsid w:val="00670E3C"/>
    <w:rsid w:val="006714D5"/>
    <w:rsid w:val="006723F7"/>
    <w:rsid w:val="00672469"/>
    <w:rsid w:val="006737FF"/>
    <w:rsid w:val="00677591"/>
    <w:rsid w:val="00677637"/>
    <w:rsid w:val="00680C2C"/>
    <w:rsid w:val="00681314"/>
    <w:rsid w:val="006818AE"/>
    <w:rsid w:val="006826BA"/>
    <w:rsid w:val="00682883"/>
    <w:rsid w:val="00684853"/>
    <w:rsid w:val="00685982"/>
    <w:rsid w:val="00685A00"/>
    <w:rsid w:val="00691F3C"/>
    <w:rsid w:val="00693DF5"/>
    <w:rsid w:val="0069787B"/>
    <w:rsid w:val="00697AAF"/>
    <w:rsid w:val="006A3E7F"/>
    <w:rsid w:val="006A74B5"/>
    <w:rsid w:val="006B24AD"/>
    <w:rsid w:val="006B3FBE"/>
    <w:rsid w:val="006B4A21"/>
    <w:rsid w:val="006B5CC5"/>
    <w:rsid w:val="006C300D"/>
    <w:rsid w:val="006C48C0"/>
    <w:rsid w:val="006C5920"/>
    <w:rsid w:val="006C746F"/>
    <w:rsid w:val="006D2A9E"/>
    <w:rsid w:val="006D3214"/>
    <w:rsid w:val="006D538E"/>
    <w:rsid w:val="006D68ED"/>
    <w:rsid w:val="006E494E"/>
    <w:rsid w:val="006E4F84"/>
    <w:rsid w:val="006E6031"/>
    <w:rsid w:val="006F058A"/>
    <w:rsid w:val="006F1AD6"/>
    <w:rsid w:val="006F3222"/>
    <w:rsid w:val="006F4750"/>
    <w:rsid w:val="006F7679"/>
    <w:rsid w:val="00702A25"/>
    <w:rsid w:val="00702DB1"/>
    <w:rsid w:val="0070545D"/>
    <w:rsid w:val="00711D19"/>
    <w:rsid w:val="0071261E"/>
    <w:rsid w:val="00713CF8"/>
    <w:rsid w:val="0071512E"/>
    <w:rsid w:val="00721401"/>
    <w:rsid w:val="007228BA"/>
    <w:rsid w:val="00722E5C"/>
    <w:rsid w:val="00724ABF"/>
    <w:rsid w:val="00724C0F"/>
    <w:rsid w:val="00724DA8"/>
    <w:rsid w:val="00727862"/>
    <w:rsid w:val="00732B85"/>
    <w:rsid w:val="00732C59"/>
    <w:rsid w:val="00732FC2"/>
    <w:rsid w:val="00735CA9"/>
    <w:rsid w:val="00736FA0"/>
    <w:rsid w:val="00740179"/>
    <w:rsid w:val="0074050A"/>
    <w:rsid w:val="00743569"/>
    <w:rsid w:val="00762825"/>
    <w:rsid w:val="00762AB0"/>
    <w:rsid w:val="00763B38"/>
    <w:rsid w:val="00763C12"/>
    <w:rsid w:val="00764556"/>
    <w:rsid w:val="00772D36"/>
    <w:rsid w:val="00772E4B"/>
    <w:rsid w:val="00776550"/>
    <w:rsid w:val="00777D8B"/>
    <w:rsid w:val="007805D4"/>
    <w:rsid w:val="00784EF2"/>
    <w:rsid w:val="00785696"/>
    <w:rsid w:val="007907B2"/>
    <w:rsid w:val="00794A59"/>
    <w:rsid w:val="00797D57"/>
    <w:rsid w:val="007A10DB"/>
    <w:rsid w:val="007A3093"/>
    <w:rsid w:val="007A79F1"/>
    <w:rsid w:val="007B1C9C"/>
    <w:rsid w:val="007B480A"/>
    <w:rsid w:val="007B67FC"/>
    <w:rsid w:val="007B7714"/>
    <w:rsid w:val="007C209A"/>
    <w:rsid w:val="007C3EA8"/>
    <w:rsid w:val="007C55D9"/>
    <w:rsid w:val="007C7865"/>
    <w:rsid w:val="007C7D23"/>
    <w:rsid w:val="007D097E"/>
    <w:rsid w:val="007D3CDF"/>
    <w:rsid w:val="007D4E16"/>
    <w:rsid w:val="007D4E80"/>
    <w:rsid w:val="007E07E3"/>
    <w:rsid w:val="007F55AB"/>
    <w:rsid w:val="0080736B"/>
    <w:rsid w:val="00810759"/>
    <w:rsid w:val="00810B30"/>
    <w:rsid w:val="00813FF9"/>
    <w:rsid w:val="008156EE"/>
    <w:rsid w:val="00815D24"/>
    <w:rsid w:val="00820711"/>
    <w:rsid w:val="00822499"/>
    <w:rsid w:val="00824E44"/>
    <w:rsid w:val="00831379"/>
    <w:rsid w:val="00833CED"/>
    <w:rsid w:val="0084054D"/>
    <w:rsid w:val="008419EF"/>
    <w:rsid w:val="0085067B"/>
    <w:rsid w:val="00850E12"/>
    <w:rsid w:val="00851B95"/>
    <w:rsid w:val="008528EE"/>
    <w:rsid w:val="00852902"/>
    <w:rsid w:val="00853160"/>
    <w:rsid w:val="00856B68"/>
    <w:rsid w:val="008633E7"/>
    <w:rsid w:val="00865A2C"/>
    <w:rsid w:val="0087224A"/>
    <w:rsid w:val="0087459F"/>
    <w:rsid w:val="0087624B"/>
    <w:rsid w:val="008852EC"/>
    <w:rsid w:val="00892305"/>
    <w:rsid w:val="00892582"/>
    <w:rsid w:val="00894986"/>
    <w:rsid w:val="00896358"/>
    <w:rsid w:val="008972B5"/>
    <w:rsid w:val="008A5C75"/>
    <w:rsid w:val="008A616F"/>
    <w:rsid w:val="008A7DD2"/>
    <w:rsid w:val="008B0B9F"/>
    <w:rsid w:val="008B1672"/>
    <w:rsid w:val="008B1AA1"/>
    <w:rsid w:val="008B3CEB"/>
    <w:rsid w:val="008B72E9"/>
    <w:rsid w:val="008D40C2"/>
    <w:rsid w:val="008D46D8"/>
    <w:rsid w:val="008D77FE"/>
    <w:rsid w:val="008E2921"/>
    <w:rsid w:val="008E294D"/>
    <w:rsid w:val="008E3463"/>
    <w:rsid w:val="008F337A"/>
    <w:rsid w:val="008F7094"/>
    <w:rsid w:val="009004D0"/>
    <w:rsid w:val="00900B4C"/>
    <w:rsid w:val="0090322F"/>
    <w:rsid w:val="009116D7"/>
    <w:rsid w:val="009149C3"/>
    <w:rsid w:val="00914AD8"/>
    <w:rsid w:val="009155DA"/>
    <w:rsid w:val="009179FC"/>
    <w:rsid w:val="0092347E"/>
    <w:rsid w:val="009238F2"/>
    <w:rsid w:val="009241FF"/>
    <w:rsid w:val="00924F78"/>
    <w:rsid w:val="00927DB9"/>
    <w:rsid w:val="0093317F"/>
    <w:rsid w:val="009339B6"/>
    <w:rsid w:val="00941A29"/>
    <w:rsid w:val="009457B9"/>
    <w:rsid w:val="009479CA"/>
    <w:rsid w:val="00950736"/>
    <w:rsid w:val="0095251A"/>
    <w:rsid w:val="00952CFE"/>
    <w:rsid w:val="00953AA1"/>
    <w:rsid w:val="0095641D"/>
    <w:rsid w:val="00957539"/>
    <w:rsid w:val="009578BF"/>
    <w:rsid w:val="009641CB"/>
    <w:rsid w:val="00965FBE"/>
    <w:rsid w:val="00967621"/>
    <w:rsid w:val="00967963"/>
    <w:rsid w:val="00970498"/>
    <w:rsid w:val="00973333"/>
    <w:rsid w:val="00976481"/>
    <w:rsid w:val="009775AA"/>
    <w:rsid w:val="009777AC"/>
    <w:rsid w:val="00983E47"/>
    <w:rsid w:val="00987F10"/>
    <w:rsid w:val="00990148"/>
    <w:rsid w:val="009902DA"/>
    <w:rsid w:val="009903E9"/>
    <w:rsid w:val="009938F8"/>
    <w:rsid w:val="00995672"/>
    <w:rsid w:val="00996694"/>
    <w:rsid w:val="00996EEF"/>
    <w:rsid w:val="009971A2"/>
    <w:rsid w:val="009A28A5"/>
    <w:rsid w:val="009A2C1B"/>
    <w:rsid w:val="009A46C5"/>
    <w:rsid w:val="009A4C28"/>
    <w:rsid w:val="009A66D1"/>
    <w:rsid w:val="009A724B"/>
    <w:rsid w:val="009B1DFB"/>
    <w:rsid w:val="009B3CC5"/>
    <w:rsid w:val="009B5A8B"/>
    <w:rsid w:val="009B7AC3"/>
    <w:rsid w:val="009C0776"/>
    <w:rsid w:val="009C4B69"/>
    <w:rsid w:val="009D0EC5"/>
    <w:rsid w:val="009D1288"/>
    <w:rsid w:val="009D169F"/>
    <w:rsid w:val="009D418B"/>
    <w:rsid w:val="009D5902"/>
    <w:rsid w:val="009D690A"/>
    <w:rsid w:val="009D7706"/>
    <w:rsid w:val="009D79B2"/>
    <w:rsid w:val="009D7AD3"/>
    <w:rsid w:val="009E50AA"/>
    <w:rsid w:val="009F1896"/>
    <w:rsid w:val="009F23A3"/>
    <w:rsid w:val="009F2E94"/>
    <w:rsid w:val="009F476A"/>
    <w:rsid w:val="009F4DA3"/>
    <w:rsid w:val="00A02C62"/>
    <w:rsid w:val="00A039E1"/>
    <w:rsid w:val="00A05CB4"/>
    <w:rsid w:val="00A07352"/>
    <w:rsid w:val="00A116DD"/>
    <w:rsid w:val="00A11CAF"/>
    <w:rsid w:val="00A14DFA"/>
    <w:rsid w:val="00A15C46"/>
    <w:rsid w:val="00A21004"/>
    <w:rsid w:val="00A24B01"/>
    <w:rsid w:val="00A25071"/>
    <w:rsid w:val="00A314DE"/>
    <w:rsid w:val="00A32DAC"/>
    <w:rsid w:val="00A342C2"/>
    <w:rsid w:val="00A342D9"/>
    <w:rsid w:val="00A37F69"/>
    <w:rsid w:val="00A4189D"/>
    <w:rsid w:val="00A42546"/>
    <w:rsid w:val="00A43823"/>
    <w:rsid w:val="00A47966"/>
    <w:rsid w:val="00A5170B"/>
    <w:rsid w:val="00A517BF"/>
    <w:rsid w:val="00A54CC1"/>
    <w:rsid w:val="00A55E06"/>
    <w:rsid w:val="00A56124"/>
    <w:rsid w:val="00A56FFD"/>
    <w:rsid w:val="00A57C83"/>
    <w:rsid w:val="00A62A42"/>
    <w:rsid w:val="00A6343D"/>
    <w:rsid w:val="00A742EF"/>
    <w:rsid w:val="00A75F14"/>
    <w:rsid w:val="00A77951"/>
    <w:rsid w:val="00A80795"/>
    <w:rsid w:val="00A91AB2"/>
    <w:rsid w:val="00A94D5C"/>
    <w:rsid w:val="00AA3557"/>
    <w:rsid w:val="00AA6D5E"/>
    <w:rsid w:val="00AA788F"/>
    <w:rsid w:val="00AA7FD1"/>
    <w:rsid w:val="00AB4C98"/>
    <w:rsid w:val="00AB563D"/>
    <w:rsid w:val="00AB78A5"/>
    <w:rsid w:val="00AC08D2"/>
    <w:rsid w:val="00AC4DC2"/>
    <w:rsid w:val="00AC78BA"/>
    <w:rsid w:val="00AC7BA1"/>
    <w:rsid w:val="00AD5C4C"/>
    <w:rsid w:val="00AD6423"/>
    <w:rsid w:val="00AD6C2C"/>
    <w:rsid w:val="00AE03D5"/>
    <w:rsid w:val="00AE286F"/>
    <w:rsid w:val="00AE416A"/>
    <w:rsid w:val="00AF1D57"/>
    <w:rsid w:val="00AF4035"/>
    <w:rsid w:val="00AF58E3"/>
    <w:rsid w:val="00AF64A8"/>
    <w:rsid w:val="00AF69B0"/>
    <w:rsid w:val="00AF788D"/>
    <w:rsid w:val="00B00FD0"/>
    <w:rsid w:val="00B03A74"/>
    <w:rsid w:val="00B0430A"/>
    <w:rsid w:val="00B07CC7"/>
    <w:rsid w:val="00B10953"/>
    <w:rsid w:val="00B1104E"/>
    <w:rsid w:val="00B17B69"/>
    <w:rsid w:val="00B22457"/>
    <w:rsid w:val="00B25653"/>
    <w:rsid w:val="00B25AB3"/>
    <w:rsid w:val="00B32F70"/>
    <w:rsid w:val="00B361A9"/>
    <w:rsid w:val="00B41531"/>
    <w:rsid w:val="00B42C28"/>
    <w:rsid w:val="00B43AB8"/>
    <w:rsid w:val="00B45CC2"/>
    <w:rsid w:val="00B46A2A"/>
    <w:rsid w:val="00B53C70"/>
    <w:rsid w:val="00B5461D"/>
    <w:rsid w:val="00B61460"/>
    <w:rsid w:val="00B62144"/>
    <w:rsid w:val="00B63139"/>
    <w:rsid w:val="00B76A90"/>
    <w:rsid w:val="00B829A0"/>
    <w:rsid w:val="00B83006"/>
    <w:rsid w:val="00B83E02"/>
    <w:rsid w:val="00B8553F"/>
    <w:rsid w:val="00B86B08"/>
    <w:rsid w:val="00B87029"/>
    <w:rsid w:val="00B90B43"/>
    <w:rsid w:val="00B92859"/>
    <w:rsid w:val="00B95792"/>
    <w:rsid w:val="00B9616E"/>
    <w:rsid w:val="00BA078F"/>
    <w:rsid w:val="00BA3D10"/>
    <w:rsid w:val="00BA793E"/>
    <w:rsid w:val="00BA7B62"/>
    <w:rsid w:val="00BA7FDB"/>
    <w:rsid w:val="00BB7043"/>
    <w:rsid w:val="00BC0D9C"/>
    <w:rsid w:val="00BC5107"/>
    <w:rsid w:val="00BD0C1D"/>
    <w:rsid w:val="00BD1E6A"/>
    <w:rsid w:val="00BD3536"/>
    <w:rsid w:val="00BD4471"/>
    <w:rsid w:val="00BD544B"/>
    <w:rsid w:val="00BE09A3"/>
    <w:rsid w:val="00BE3EE8"/>
    <w:rsid w:val="00BE5D88"/>
    <w:rsid w:val="00BE6EDE"/>
    <w:rsid w:val="00BF1F11"/>
    <w:rsid w:val="00BF437B"/>
    <w:rsid w:val="00BF6FBB"/>
    <w:rsid w:val="00C03BED"/>
    <w:rsid w:val="00C12BAD"/>
    <w:rsid w:val="00C1792B"/>
    <w:rsid w:val="00C209AF"/>
    <w:rsid w:val="00C31CC1"/>
    <w:rsid w:val="00C3248B"/>
    <w:rsid w:val="00C32E09"/>
    <w:rsid w:val="00C35736"/>
    <w:rsid w:val="00C362F0"/>
    <w:rsid w:val="00C40B01"/>
    <w:rsid w:val="00C4106D"/>
    <w:rsid w:val="00C438F7"/>
    <w:rsid w:val="00C4416D"/>
    <w:rsid w:val="00C47AB7"/>
    <w:rsid w:val="00C50929"/>
    <w:rsid w:val="00C50E48"/>
    <w:rsid w:val="00C514EC"/>
    <w:rsid w:val="00C519F8"/>
    <w:rsid w:val="00C539F8"/>
    <w:rsid w:val="00C551E8"/>
    <w:rsid w:val="00C55B65"/>
    <w:rsid w:val="00C57AFF"/>
    <w:rsid w:val="00C64BB9"/>
    <w:rsid w:val="00C67B52"/>
    <w:rsid w:val="00C70699"/>
    <w:rsid w:val="00C710F7"/>
    <w:rsid w:val="00C729B9"/>
    <w:rsid w:val="00C72D22"/>
    <w:rsid w:val="00C7338A"/>
    <w:rsid w:val="00C7342A"/>
    <w:rsid w:val="00C764CA"/>
    <w:rsid w:val="00C76FF1"/>
    <w:rsid w:val="00C77B29"/>
    <w:rsid w:val="00C8091A"/>
    <w:rsid w:val="00C8212E"/>
    <w:rsid w:val="00C85183"/>
    <w:rsid w:val="00C859AE"/>
    <w:rsid w:val="00C85BA1"/>
    <w:rsid w:val="00C8668A"/>
    <w:rsid w:val="00C86908"/>
    <w:rsid w:val="00C8709B"/>
    <w:rsid w:val="00C878D1"/>
    <w:rsid w:val="00C90624"/>
    <w:rsid w:val="00C9194C"/>
    <w:rsid w:val="00C94613"/>
    <w:rsid w:val="00CA1D40"/>
    <w:rsid w:val="00CA27D5"/>
    <w:rsid w:val="00CA2CFA"/>
    <w:rsid w:val="00CB098A"/>
    <w:rsid w:val="00CB2440"/>
    <w:rsid w:val="00CB39EE"/>
    <w:rsid w:val="00CB7F1C"/>
    <w:rsid w:val="00CC0119"/>
    <w:rsid w:val="00CC09FA"/>
    <w:rsid w:val="00CC26D7"/>
    <w:rsid w:val="00CC3B22"/>
    <w:rsid w:val="00CC4A2D"/>
    <w:rsid w:val="00CC4AE8"/>
    <w:rsid w:val="00CC4F59"/>
    <w:rsid w:val="00CC51B7"/>
    <w:rsid w:val="00CC6180"/>
    <w:rsid w:val="00CC65E8"/>
    <w:rsid w:val="00CC7FB3"/>
    <w:rsid w:val="00CD181E"/>
    <w:rsid w:val="00CD3E1B"/>
    <w:rsid w:val="00CD4FEA"/>
    <w:rsid w:val="00CD5073"/>
    <w:rsid w:val="00CD5FD8"/>
    <w:rsid w:val="00CD65C6"/>
    <w:rsid w:val="00CE12DB"/>
    <w:rsid w:val="00CE2845"/>
    <w:rsid w:val="00CE5230"/>
    <w:rsid w:val="00CE75A9"/>
    <w:rsid w:val="00CE7E1F"/>
    <w:rsid w:val="00CF0C81"/>
    <w:rsid w:val="00CF16C4"/>
    <w:rsid w:val="00CF366D"/>
    <w:rsid w:val="00CF4188"/>
    <w:rsid w:val="00CF7CDE"/>
    <w:rsid w:val="00D00719"/>
    <w:rsid w:val="00D008C2"/>
    <w:rsid w:val="00D00AEF"/>
    <w:rsid w:val="00D048DB"/>
    <w:rsid w:val="00D12C3D"/>
    <w:rsid w:val="00D14610"/>
    <w:rsid w:val="00D1574A"/>
    <w:rsid w:val="00D1595E"/>
    <w:rsid w:val="00D22182"/>
    <w:rsid w:val="00D248D2"/>
    <w:rsid w:val="00D31780"/>
    <w:rsid w:val="00D32752"/>
    <w:rsid w:val="00D32CF3"/>
    <w:rsid w:val="00D426C6"/>
    <w:rsid w:val="00D43052"/>
    <w:rsid w:val="00D4711B"/>
    <w:rsid w:val="00D50BDF"/>
    <w:rsid w:val="00D5424C"/>
    <w:rsid w:val="00D5479B"/>
    <w:rsid w:val="00D65DBA"/>
    <w:rsid w:val="00D70A1A"/>
    <w:rsid w:val="00D75B6F"/>
    <w:rsid w:val="00D76D86"/>
    <w:rsid w:val="00D858AD"/>
    <w:rsid w:val="00D86212"/>
    <w:rsid w:val="00D86573"/>
    <w:rsid w:val="00D86FBE"/>
    <w:rsid w:val="00D87190"/>
    <w:rsid w:val="00D878F1"/>
    <w:rsid w:val="00D900A8"/>
    <w:rsid w:val="00D914A4"/>
    <w:rsid w:val="00D92B4A"/>
    <w:rsid w:val="00DA0AB6"/>
    <w:rsid w:val="00DA231F"/>
    <w:rsid w:val="00DA23E2"/>
    <w:rsid w:val="00DA2A36"/>
    <w:rsid w:val="00DA3ED5"/>
    <w:rsid w:val="00DA5B26"/>
    <w:rsid w:val="00DA5CD9"/>
    <w:rsid w:val="00DB0957"/>
    <w:rsid w:val="00DB113F"/>
    <w:rsid w:val="00DB2838"/>
    <w:rsid w:val="00DB491A"/>
    <w:rsid w:val="00DB5A15"/>
    <w:rsid w:val="00DB6202"/>
    <w:rsid w:val="00DB62E7"/>
    <w:rsid w:val="00DB670F"/>
    <w:rsid w:val="00DB6FDC"/>
    <w:rsid w:val="00DC21D1"/>
    <w:rsid w:val="00DC4310"/>
    <w:rsid w:val="00DC4AB0"/>
    <w:rsid w:val="00DC6531"/>
    <w:rsid w:val="00DC7F8F"/>
    <w:rsid w:val="00DD2DCE"/>
    <w:rsid w:val="00DD34F0"/>
    <w:rsid w:val="00DD3CB3"/>
    <w:rsid w:val="00DD6F2C"/>
    <w:rsid w:val="00DD74D6"/>
    <w:rsid w:val="00DE0CD8"/>
    <w:rsid w:val="00DE5D26"/>
    <w:rsid w:val="00DF2642"/>
    <w:rsid w:val="00E01577"/>
    <w:rsid w:val="00E01695"/>
    <w:rsid w:val="00E01ECD"/>
    <w:rsid w:val="00E04373"/>
    <w:rsid w:val="00E04555"/>
    <w:rsid w:val="00E10877"/>
    <w:rsid w:val="00E10A36"/>
    <w:rsid w:val="00E12786"/>
    <w:rsid w:val="00E22FDB"/>
    <w:rsid w:val="00E23FC9"/>
    <w:rsid w:val="00E2465B"/>
    <w:rsid w:val="00E27F0F"/>
    <w:rsid w:val="00E31A50"/>
    <w:rsid w:val="00E32757"/>
    <w:rsid w:val="00E3282C"/>
    <w:rsid w:val="00E374EF"/>
    <w:rsid w:val="00E37B53"/>
    <w:rsid w:val="00E45C6A"/>
    <w:rsid w:val="00E52C07"/>
    <w:rsid w:val="00E56EC7"/>
    <w:rsid w:val="00E57572"/>
    <w:rsid w:val="00E633FE"/>
    <w:rsid w:val="00E6699F"/>
    <w:rsid w:val="00E73967"/>
    <w:rsid w:val="00E73E81"/>
    <w:rsid w:val="00E74582"/>
    <w:rsid w:val="00E76F1E"/>
    <w:rsid w:val="00E771A0"/>
    <w:rsid w:val="00E77A2A"/>
    <w:rsid w:val="00E82C66"/>
    <w:rsid w:val="00E940CB"/>
    <w:rsid w:val="00E954EF"/>
    <w:rsid w:val="00E966D7"/>
    <w:rsid w:val="00E97C5C"/>
    <w:rsid w:val="00EA086B"/>
    <w:rsid w:val="00EA13B5"/>
    <w:rsid w:val="00EA332B"/>
    <w:rsid w:val="00EA4761"/>
    <w:rsid w:val="00EA6291"/>
    <w:rsid w:val="00EB0733"/>
    <w:rsid w:val="00EB42F5"/>
    <w:rsid w:val="00EC077A"/>
    <w:rsid w:val="00EC1FDD"/>
    <w:rsid w:val="00EC2151"/>
    <w:rsid w:val="00EC69EF"/>
    <w:rsid w:val="00ED2DEA"/>
    <w:rsid w:val="00ED2E5B"/>
    <w:rsid w:val="00ED3130"/>
    <w:rsid w:val="00EE1899"/>
    <w:rsid w:val="00EF08FE"/>
    <w:rsid w:val="00EF1037"/>
    <w:rsid w:val="00EF1CBB"/>
    <w:rsid w:val="00EF2C4B"/>
    <w:rsid w:val="00EF3F9D"/>
    <w:rsid w:val="00F03A09"/>
    <w:rsid w:val="00F12701"/>
    <w:rsid w:val="00F13F0C"/>
    <w:rsid w:val="00F148E4"/>
    <w:rsid w:val="00F16162"/>
    <w:rsid w:val="00F17FA4"/>
    <w:rsid w:val="00F20C40"/>
    <w:rsid w:val="00F20F16"/>
    <w:rsid w:val="00F2296A"/>
    <w:rsid w:val="00F254CC"/>
    <w:rsid w:val="00F25700"/>
    <w:rsid w:val="00F32BF5"/>
    <w:rsid w:val="00F33497"/>
    <w:rsid w:val="00F33947"/>
    <w:rsid w:val="00F3589D"/>
    <w:rsid w:val="00F379CB"/>
    <w:rsid w:val="00F37B11"/>
    <w:rsid w:val="00F40739"/>
    <w:rsid w:val="00F4207B"/>
    <w:rsid w:val="00F456D7"/>
    <w:rsid w:val="00F46D34"/>
    <w:rsid w:val="00F5300A"/>
    <w:rsid w:val="00F55224"/>
    <w:rsid w:val="00F56938"/>
    <w:rsid w:val="00F60B23"/>
    <w:rsid w:val="00F62413"/>
    <w:rsid w:val="00F62C7A"/>
    <w:rsid w:val="00F62EF6"/>
    <w:rsid w:val="00F637F0"/>
    <w:rsid w:val="00F6436B"/>
    <w:rsid w:val="00F64E01"/>
    <w:rsid w:val="00F658AE"/>
    <w:rsid w:val="00F72B51"/>
    <w:rsid w:val="00F74269"/>
    <w:rsid w:val="00F749CB"/>
    <w:rsid w:val="00F77FC9"/>
    <w:rsid w:val="00F803AB"/>
    <w:rsid w:val="00F81A0E"/>
    <w:rsid w:val="00F8349B"/>
    <w:rsid w:val="00F83781"/>
    <w:rsid w:val="00F84825"/>
    <w:rsid w:val="00F90370"/>
    <w:rsid w:val="00F906A5"/>
    <w:rsid w:val="00F90C25"/>
    <w:rsid w:val="00F92534"/>
    <w:rsid w:val="00F928E5"/>
    <w:rsid w:val="00FA26BF"/>
    <w:rsid w:val="00FA38C3"/>
    <w:rsid w:val="00FA51FD"/>
    <w:rsid w:val="00FB1184"/>
    <w:rsid w:val="00FB2429"/>
    <w:rsid w:val="00FB3AF3"/>
    <w:rsid w:val="00FB4442"/>
    <w:rsid w:val="00FB4D76"/>
    <w:rsid w:val="00FB578C"/>
    <w:rsid w:val="00FC196B"/>
    <w:rsid w:val="00FC3010"/>
    <w:rsid w:val="00FC428D"/>
    <w:rsid w:val="00FD0CDE"/>
    <w:rsid w:val="00FD3B56"/>
    <w:rsid w:val="00FD4F73"/>
    <w:rsid w:val="00FD6E10"/>
    <w:rsid w:val="00FE4050"/>
    <w:rsid w:val="00FE6560"/>
    <w:rsid w:val="00FE7B47"/>
    <w:rsid w:val="00FF21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D2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2"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65A2C"/>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spacing w:line="360" w:lineRule="auto"/>
      <w:jc w:val="center"/>
      <w:outlineLvl w:val="1"/>
    </w:pPr>
    <w:rPr>
      <w:rFonts w:ascii="Arial" w:hAnsi="Arial"/>
      <w:i/>
      <w:sz w:val="22"/>
    </w:rPr>
  </w:style>
  <w:style w:type="paragraph" w:styleId="Nagwek3">
    <w:name w:val="heading 3"/>
    <w:basedOn w:val="Normalny"/>
    <w:next w:val="Normalny"/>
    <w:link w:val="Nagwek3Znak"/>
    <w:semiHidden/>
    <w:unhideWhenUsed/>
    <w:qFormat/>
    <w:rsid w:val="00896358"/>
    <w:pPr>
      <w:keepNext/>
      <w:spacing w:before="240" w:after="60"/>
      <w:outlineLvl w:val="2"/>
    </w:pPr>
    <w:rPr>
      <w:rFonts w:ascii="Cambria" w:hAnsi="Cambria"/>
      <w:b/>
      <w:bCs/>
      <w:sz w:val="26"/>
      <w:szCs w:val="26"/>
      <w:lang w:val="x-none" w:eastAsia="x-none"/>
    </w:rPr>
  </w:style>
  <w:style w:type="paragraph" w:styleId="Nagwek5">
    <w:name w:val="heading 5"/>
    <w:basedOn w:val="Normalny"/>
    <w:next w:val="Normalny"/>
    <w:link w:val="Nagwek5Znak"/>
    <w:semiHidden/>
    <w:unhideWhenUsed/>
    <w:qFormat/>
    <w:rsid w:val="00896358"/>
    <w:pPr>
      <w:keepNext/>
      <w:keepLines/>
      <w:spacing w:before="200"/>
      <w:outlineLvl w:val="4"/>
    </w:pPr>
    <w:rPr>
      <w:rFonts w:ascii="Cambria" w:hAnsi="Cambria"/>
      <w:color w:val="243F60"/>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
    <w:name w:val="Body Text"/>
    <w:basedOn w:val="Normalny"/>
    <w:pPr>
      <w:spacing w:line="360" w:lineRule="auto"/>
      <w:jc w:val="both"/>
    </w:pPr>
    <w:rPr>
      <w:sz w:val="24"/>
    </w:rPr>
  </w:style>
  <w:style w:type="paragraph" w:customStyle="1" w:styleId="Akapitzlist1">
    <w:name w:val="Akapit z listą1"/>
    <w:basedOn w:val="Normalny"/>
    <w:rsid w:val="002F61E2"/>
    <w:pPr>
      <w:spacing w:after="200" w:line="276" w:lineRule="auto"/>
      <w:ind w:left="720"/>
      <w:contextualSpacing/>
    </w:pPr>
    <w:rPr>
      <w:rFonts w:ascii="Calibri" w:hAnsi="Calibri"/>
      <w:sz w:val="22"/>
      <w:szCs w:val="22"/>
      <w:lang w:eastAsia="en-US"/>
    </w:rPr>
  </w:style>
  <w:style w:type="paragraph" w:styleId="Tekstpodstawowywcity">
    <w:name w:val="Body Text Indent"/>
    <w:basedOn w:val="Normalny"/>
    <w:link w:val="TekstpodstawowywcityZnak"/>
    <w:rsid w:val="00FA51FD"/>
    <w:pPr>
      <w:spacing w:after="120"/>
      <w:ind w:left="283"/>
    </w:pPr>
  </w:style>
  <w:style w:type="character" w:customStyle="1" w:styleId="TekstpodstawowywcityZnak">
    <w:name w:val="Tekst podstawowy wcięty Znak"/>
    <w:basedOn w:val="Domylnaczcionkaakapitu"/>
    <w:link w:val="Tekstpodstawowywcity"/>
    <w:rsid w:val="00FA51FD"/>
  </w:style>
  <w:style w:type="character" w:customStyle="1" w:styleId="Nagwek3Znak">
    <w:name w:val="Nagłówek 3 Znak"/>
    <w:link w:val="Nagwek3"/>
    <w:semiHidden/>
    <w:rsid w:val="00896358"/>
    <w:rPr>
      <w:rFonts w:ascii="Cambria" w:eastAsia="Times New Roman" w:hAnsi="Cambria" w:cs="Times New Roman"/>
      <w:b/>
      <w:bCs/>
      <w:sz w:val="26"/>
      <w:szCs w:val="26"/>
    </w:rPr>
  </w:style>
  <w:style w:type="character" w:customStyle="1" w:styleId="Nagwek5Znak">
    <w:name w:val="Nagłówek 5 Znak"/>
    <w:link w:val="Nagwek5"/>
    <w:semiHidden/>
    <w:rsid w:val="00896358"/>
    <w:rPr>
      <w:rFonts w:ascii="Cambria" w:hAnsi="Cambria"/>
      <w:color w:val="243F60"/>
      <w:sz w:val="24"/>
      <w:szCs w:val="24"/>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896358"/>
    <w:pPr>
      <w:ind w:left="720"/>
    </w:pPr>
    <w:rPr>
      <w:rFonts w:ascii="Arial" w:eastAsia="Calibri" w:hAnsi="Arial" w:cs="Arial"/>
      <w:sz w:val="24"/>
      <w:szCs w:val="24"/>
    </w:rPr>
  </w:style>
  <w:style w:type="paragraph" w:customStyle="1" w:styleId="Styl1">
    <w:name w:val="Styl1"/>
    <w:basedOn w:val="Normalny"/>
    <w:rsid w:val="00896358"/>
    <w:pPr>
      <w:keepNext/>
      <w:spacing w:before="240" w:after="60"/>
      <w:jc w:val="both"/>
    </w:pPr>
    <w:rPr>
      <w:rFonts w:ascii="Arial" w:eastAsia="Calibri" w:hAnsi="Arial" w:cs="Arial"/>
      <w:b/>
      <w:bCs/>
      <w:sz w:val="22"/>
      <w:szCs w:val="22"/>
    </w:rPr>
  </w:style>
  <w:style w:type="paragraph" w:styleId="Listapunktowana2">
    <w:name w:val="List Bullet 2"/>
    <w:basedOn w:val="Normalny"/>
    <w:uiPriority w:val="99"/>
    <w:rsid w:val="00896358"/>
    <w:pPr>
      <w:tabs>
        <w:tab w:val="num" w:pos="643"/>
      </w:tabs>
      <w:ind w:left="643" w:hanging="360"/>
    </w:pPr>
    <w:rPr>
      <w:sz w:val="24"/>
      <w:szCs w:val="24"/>
    </w:rPr>
  </w:style>
  <w:style w:type="paragraph" w:styleId="Listapunktowana">
    <w:name w:val="List Bullet"/>
    <w:basedOn w:val="Normalny"/>
    <w:rsid w:val="00896358"/>
    <w:pPr>
      <w:numPr>
        <w:numId w:val="1"/>
      </w:numPr>
      <w:contextualSpacing/>
    </w:pPr>
    <w:rPr>
      <w:sz w:val="24"/>
      <w:szCs w:val="24"/>
    </w:rPr>
  </w:style>
  <w:style w:type="paragraph" w:styleId="Tekstpodstawowy3">
    <w:name w:val="Body Text 3"/>
    <w:basedOn w:val="Normalny"/>
    <w:link w:val="Tekstpodstawowy3Znak"/>
    <w:rsid w:val="00896358"/>
    <w:pPr>
      <w:spacing w:after="120"/>
    </w:pPr>
    <w:rPr>
      <w:sz w:val="16"/>
      <w:szCs w:val="16"/>
      <w:lang w:val="x-none" w:eastAsia="x-none"/>
    </w:rPr>
  </w:style>
  <w:style w:type="character" w:customStyle="1" w:styleId="Tekstpodstawowy3Znak">
    <w:name w:val="Tekst podstawowy 3 Znak"/>
    <w:link w:val="Tekstpodstawowy3"/>
    <w:rsid w:val="00896358"/>
    <w:rPr>
      <w:sz w:val="16"/>
      <w:szCs w:val="16"/>
    </w:rPr>
  </w:style>
  <w:style w:type="paragraph" w:styleId="Tekstprzypisudolnego">
    <w:name w:val="footnote text"/>
    <w:basedOn w:val="Normalny"/>
    <w:link w:val="TekstprzypisudolnegoZnak"/>
    <w:rsid w:val="00896358"/>
  </w:style>
  <w:style w:type="character" w:customStyle="1" w:styleId="TekstprzypisudolnegoZnak">
    <w:name w:val="Tekst przypisu dolnego Znak"/>
    <w:basedOn w:val="Domylnaczcionkaakapitu"/>
    <w:link w:val="Tekstprzypisudolnego"/>
    <w:rsid w:val="00896358"/>
  </w:style>
  <w:style w:type="paragraph" w:customStyle="1" w:styleId="section1">
    <w:name w:val="section1"/>
    <w:basedOn w:val="Normalny"/>
    <w:uiPriority w:val="99"/>
    <w:rsid w:val="00896358"/>
    <w:pPr>
      <w:spacing w:before="100" w:beforeAutospacing="1" w:after="100" w:afterAutospacing="1"/>
    </w:pPr>
    <w:rPr>
      <w:rFonts w:eastAsia="Calibri"/>
      <w:sz w:val="24"/>
      <w:szCs w:val="24"/>
    </w:rPr>
  </w:style>
  <w:style w:type="character" w:customStyle="1" w:styleId="txt-new">
    <w:name w:val="txt-new"/>
    <w:rsid w:val="00896358"/>
  </w:style>
  <w:style w:type="character" w:customStyle="1" w:styleId="Teksttreci">
    <w:name w:val="Tekst treści_"/>
    <w:link w:val="Teksttreci1"/>
    <w:uiPriority w:val="99"/>
    <w:rsid w:val="00896358"/>
    <w:rPr>
      <w:rFonts w:ascii="Arial" w:hAnsi="Arial" w:cs="Arial"/>
      <w:sz w:val="17"/>
      <w:szCs w:val="17"/>
      <w:shd w:val="clear" w:color="auto" w:fill="FFFFFF"/>
    </w:rPr>
  </w:style>
  <w:style w:type="character" w:customStyle="1" w:styleId="Teksttreci0">
    <w:name w:val="Tekst treści"/>
    <w:uiPriority w:val="99"/>
    <w:rsid w:val="00896358"/>
  </w:style>
  <w:style w:type="paragraph" w:customStyle="1" w:styleId="Teksttreci1">
    <w:name w:val="Tekst treści1"/>
    <w:basedOn w:val="Normalny"/>
    <w:link w:val="Teksttreci"/>
    <w:uiPriority w:val="99"/>
    <w:rsid w:val="00896358"/>
    <w:pPr>
      <w:widowControl w:val="0"/>
      <w:shd w:val="clear" w:color="auto" w:fill="FFFFFF"/>
      <w:spacing w:before="180" w:after="60" w:line="240" w:lineRule="atLeast"/>
      <w:ind w:hanging="520"/>
      <w:jc w:val="center"/>
    </w:pPr>
    <w:rPr>
      <w:rFonts w:ascii="Arial" w:hAnsi="Arial"/>
      <w:sz w:val="17"/>
      <w:szCs w:val="17"/>
      <w:lang w:val="x-none" w:eastAsia="x-none"/>
    </w:rPr>
  </w:style>
  <w:style w:type="character" w:customStyle="1" w:styleId="Teksttreci4">
    <w:name w:val="Tekst treści (4)_"/>
    <w:link w:val="Teksttreci41"/>
    <w:uiPriority w:val="99"/>
    <w:rsid w:val="00896358"/>
    <w:rPr>
      <w:rFonts w:ascii="Arial" w:hAnsi="Arial" w:cs="Arial"/>
      <w:b/>
      <w:bCs/>
      <w:sz w:val="17"/>
      <w:szCs w:val="17"/>
      <w:shd w:val="clear" w:color="auto" w:fill="FFFFFF"/>
    </w:rPr>
  </w:style>
  <w:style w:type="character" w:customStyle="1" w:styleId="Teksttreci40">
    <w:name w:val="Tekst treści (4)"/>
    <w:uiPriority w:val="99"/>
    <w:rsid w:val="00896358"/>
  </w:style>
  <w:style w:type="paragraph" w:customStyle="1" w:styleId="Teksttreci41">
    <w:name w:val="Tekst treści (4)1"/>
    <w:basedOn w:val="Normalny"/>
    <w:link w:val="Teksttreci4"/>
    <w:uiPriority w:val="99"/>
    <w:rsid w:val="00896358"/>
    <w:pPr>
      <w:widowControl w:val="0"/>
      <w:shd w:val="clear" w:color="auto" w:fill="FFFFFF"/>
      <w:spacing w:line="226" w:lineRule="exact"/>
      <w:ind w:hanging="240"/>
      <w:jc w:val="both"/>
    </w:pPr>
    <w:rPr>
      <w:rFonts w:ascii="Arial" w:hAnsi="Arial"/>
      <w:b/>
      <w:bCs/>
      <w:sz w:val="17"/>
      <w:szCs w:val="17"/>
      <w:lang w:val="x-none" w:eastAsia="x-none"/>
    </w:rPr>
  </w:style>
  <w:style w:type="character" w:customStyle="1" w:styleId="Nagwek20">
    <w:name w:val="Nagłówek #2_"/>
    <w:link w:val="Nagwek21"/>
    <w:uiPriority w:val="99"/>
    <w:rsid w:val="00896358"/>
    <w:rPr>
      <w:rFonts w:ascii="Arial" w:hAnsi="Arial" w:cs="Arial"/>
      <w:b/>
      <w:bCs/>
      <w:sz w:val="21"/>
      <w:szCs w:val="21"/>
      <w:shd w:val="clear" w:color="auto" w:fill="FFFFFF"/>
    </w:rPr>
  </w:style>
  <w:style w:type="character" w:customStyle="1" w:styleId="Nagwek22">
    <w:name w:val="Nagłówek #2"/>
    <w:uiPriority w:val="99"/>
    <w:rsid w:val="00896358"/>
  </w:style>
  <w:style w:type="paragraph" w:customStyle="1" w:styleId="Nagwek21">
    <w:name w:val="Nagłówek #21"/>
    <w:basedOn w:val="Normalny"/>
    <w:link w:val="Nagwek20"/>
    <w:uiPriority w:val="99"/>
    <w:rsid w:val="00896358"/>
    <w:pPr>
      <w:widowControl w:val="0"/>
      <w:shd w:val="clear" w:color="auto" w:fill="FFFFFF"/>
      <w:spacing w:after="180" w:line="240" w:lineRule="atLeast"/>
      <w:ind w:hanging="360"/>
      <w:jc w:val="both"/>
      <w:outlineLvl w:val="1"/>
    </w:pPr>
    <w:rPr>
      <w:rFonts w:ascii="Arial" w:hAnsi="Arial"/>
      <w:b/>
      <w:bCs/>
      <w:sz w:val="21"/>
      <w:szCs w:val="21"/>
      <w:lang w:val="x-none" w:eastAsia="x-none"/>
    </w:rPr>
  </w:style>
  <w:style w:type="paragraph" w:styleId="Tekstprzypisukocowego">
    <w:name w:val="endnote text"/>
    <w:basedOn w:val="Normalny"/>
    <w:link w:val="TekstprzypisukocowegoZnak"/>
    <w:rsid w:val="00F81A0E"/>
  </w:style>
  <w:style w:type="character" w:customStyle="1" w:styleId="TekstprzypisukocowegoZnak">
    <w:name w:val="Tekst przypisu końcowego Znak"/>
    <w:basedOn w:val="Domylnaczcionkaakapitu"/>
    <w:link w:val="Tekstprzypisukocowego"/>
    <w:rsid w:val="00F81A0E"/>
  </w:style>
  <w:style w:type="character" w:styleId="Odwoanieprzypisukocowego">
    <w:name w:val="endnote reference"/>
    <w:rsid w:val="00F81A0E"/>
    <w:rPr>
      <w:vertAlign w:val="superscript"/>
    </w:rPr>
  </w:style>
  <w:style w:type="paragraph" w:customStyle="1" w:styleId="ZnakZnakZnakZnak">
    <w:name w:val="Znak Znak Znak Znak"/>
    <w:basedOn w:val="Normalny"/>
    <w:rsid w:val="00F55224"/>
    <w:pPr>
      <w:tabs>
        <w:tab w:val="left" w:pos="709"/>
      </w:tabs>
    </w:pPr>
    <w:rPr>
      <w:rFonts w:ascii="Arial Narrow" w:hAnsi="Arial Narrow"/>
      <w:sz w:val="24"/>
      <w:szCs w:val="24"/>
    </w:rPr>
  </w:style>
  <w:style w:type="paragraph" w:styleId="Bezodstpw">
    <w:name w:val="No Spacing"/>
    <w:uiPriority w:val="1"/>
    <w:qFormat/>
    <w:rsid w:val="0028294C"/>
    <w:rPr>
      <w:rFonts w:ascii="Calibri" w:hAnsi="Calibri"/>
      <w:sz w:val="22"/>
      <w:szCs w:val="22"/>
    </w:rPr>
  </w:style>
  <w:style w:type="character" w:styleId="Odwoaniedokomentarza">
    <w:name w:val="annotation reference"/>
    <w:rsid w:val="000827AE"/>
    <w:rPr>
      <w:sz w:val="16"/>
      <w:szCs w:val="16"/>
    </w:rPr>
  </w:style>
  <w:style w:type="paragraph" w:styleId="Tekstkomentarza">
    <w:name w:val="annotation text"/>
    <w:basedOn w:val="Normalny"/>
    <w:link w:val="TekstkomentarzaZnak"/>
    <w:rsid w:val="000827AE"/>
  </w:style>
  <w:style w:type="character" w:customStyle="1" w:styleId="TekstkomentarzaZnak">
    <w:name w:val="Tekst komentarza Znak"/>
    <w:basedOn w:val="Domylnaczcionkaakapitu"/>
    <w:link w:val="Tekstkomentarza"/>
    <w:rsid w:val="000827AE"/>
  </w:style>
  <w:style w:type="paragraph" w:styleId="Tematkomentarza">
    <w:name w:val="annotation subject"/>
    <w:basedOn w:val="Tekstkomentarza"/>
    <w:next w:val="Tekstkomentarza"/>
    <w:link w:val="TematkomentarzaZnak"/>
    <w:rsid w:val="000827AE"/>
    <w:rPr>
      <w:b/>
      <w:bCs/>
    </w:rPr>
  </w:style>
  <w:style w:type="character" w:customStyle="1" w:styleId="TematkomentarzaZnak">
    <w:name w:val="Temat komentarza Znak"/>
    <w:link w:val="Tematkomentarza"/>
    <w:rsid w:val="000827AE"/>
    <w:rPr>
      <w:b/>
      <w:bCs/>
    </w:rPr>
  </w:style>
  <w:style w:type="paragraph" w:styleId="Tekstdymka">
    <w:name w:val="Balloon Text"/>
    <w:basedOn w:val="Normalny"/>
    <w:link w:val="TekstdymkaZnak"/>
    <w:rsid w:val="000827AE"/>
    <w:rPr>
      <w:rFonts w:ascii="Segoe UI" w:hAnsi="Segoe UI" w:cs="Segoe UI"/>
      <w:sz w:val="18"/>
      <w:szCs w:val="18"/>
    </w:rPr>
  </w:style>
  <w:style w:type="character" w:customStyle="1" w:styleId="TekstdymkaZnak">
    <w:name w:val="Tekst dymka Znak"/>
    <w:link w:val="Tekstdymka"/>
    <w:rsid w:val="000827AE"/>
    <w:rPr>
      <w:rFonts w:ascii="Segoe UI" w:hAnsi="Segoe UI" w:cs="Segoe UI"/>
      <w:sz w:val="18"/>
      <w:szCs w:val="18"/>
    </w:rPr>
  </w:style>
  <w:style w:type="paragraph" w:customStyle="1" w:styleId="Default">
    <w:name w:val="Default"/>
    <w:rsid w:val="00DB6202"/>
    <w:pPr>
      <w:autoSpaceDE w:val="0"/>
      <w:autoSpaceDN w:val="0"/>
      <w:adjustRightInd w:val="0"/>
    </w:pPr>
    <w:rPr>
      <w:rFonts w:ascii="Arial" w:hAnsi="Arial" w:cs="Arial"/>
      <w:color w:val="000000"/>
      <w:sz w:val="24"/>
      <w:szCs w:val="24"/>
    </w:rPr>
  </w:style>
  <w:style w:type="character" w:customStyle="1" w:styleId="A2">
    <w:name w:val="A2"/>
    <w:uiPriority w:val="99"/>
    <w:rsid w:val="00DB6202"/>
    <w:rPr>
      <w:rFonts w:cs="Myriad Pro"/>
      <w:color w:val="000000"/>
      <w:sz w:val="16"/>
      <w:szCs w:val="16"/>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rsid w:val="00DB6202"/>
    <w:rPr>
      <w:rFonts w:ascii="Arial" w:eastAsia="Calibri" w:hAnsi="Arial" w:cs="Arial"/>
      <w:sz w:val="24"/>
      <w:szCs w:val="24"/>
    </w:rPr>
  </w:style>
  <w:style w:type="table" w:customStyle="1" w:styleId="Siatkatabeli">
    <w:name w:val="Siatka tabeli"/>
    <w:basedOn w:val="Standardowy"/>
    <w:uiPriority w:val="59"/>
    <w:rsid w:val="007278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F90370"/>
    <w:pPr>
      <w:spacing w:before="100" w:beforeAutospacing="1" w:after="100" w:afterAutospacing="1"/>
    </w:pPr>
    <w:rPr>
      <w:rFonts w:eastAsia="Calibri"/>
      <w:sz w:val="24"/>
      <w:szCs w:val="24"/>
    </w:rPr>
  </w:style>
  <w:style w:type="character" w:styleId="Hipercze">
    <w:name w:val="Hyperlink"/>
    <w:rsid w:val="00242DD7"/>
    <w:rPr>
      <w:color w:val="0563C1"/>
      <w:u w:val="single"/>
    </w:rPr>
  </w:style>
  <w:style w:type="paragraph" w:customStyle="1" w:styleId="pkt">
    <w:name w:val="pkt"/>
    <w:basedOn w:val="Normalny"/>
    <w:rsid w:val="000615D2"/>
    <w:pPr>
      <w:spacing w:before="60" w:after="60"/>
      <w:ind w:left="851" w:hanging="295"/>
      <w:jc w:val="both"/>
    </w:pPr>
    <w:rPr>
      <w:sz w:val="24"/>
    </w:rPr>
  </w:style>
  <w:style w:type="paragraph" w:styleId="Zwykytekst">
    <w:name w:val="Plain Text"/>
    <w:basedOn w:val="Normalny"/>
    <w:link w:val="ZwykytekstZnak"/>
    <w:rsid w:val="00FC3010"/>
    <w:rPr>
      <w:rFonts w:ascii="Courier New" w:hAnsi="Courier New" w:cs="Courier New"/>
    </w:rPr>
  </w:style>
  <w:style w:type="character" w:customStyle="1" w:styleId="ZwykytekstZnak">
    <w:name w:val="Zwykły tekst Znak"/>
    <w:link w:val="Zwykytekst"/>
    <w:rsid w:val="00FC3010"/>
    <w:rPr>
      <w:rFonts w:ascii="Courier New" w:hAnsi="Courier New" w:cs="Courier New"/>
    </w:rPr>
  </w:style>
  <w:style w:type="character" w:customStyle="1" w:styleId="NagwekZnak">
    <w:name w:val="Nagłówek Znak"/>
    <w:link w:val="Nagwek"/>
    <w:rsid w:val="00D65DBA"/>
  </w:style>
  <w:style w:type="character" w:customStyle="1" w:styleId="StopkaZnak">
    <w:name w:val="Stopka Znak"/>
    <w:link w:val="Stopka"/>
    <w:uiPriority w:val="99"/>
    <w:rsid w:val="009A2C1B"/>
  </w:style>
  <w:style w:type="numbering" w:customStyle="1" w:styleId="Styl18">
    <w:name w:val="Styl18"/>
    <w:uiPriority w:val="99"/>
    <w:rsid w:val="005835FE"/>
    <w:pPr>
      <w:numPr>
        <w:numId w:val="2"/>
      </w:numPr>
    </w:pPr>
  </w:style>
  <w:style w:type="paragraph" w:customStyle="1" w:styleId="Standard">
    <w:name w:val="Standard"/>
    <w:rsid w:val="004D24DB"/>
    <w:pPr>
      <w:suppressAutoHyphens/>
      <w:autoSpaceDN w:val="0"/>
      <w:textAlignment w:val="baseline"/>
    </w:pPr>
    <w:rPr>
      <w:rFonts w:ascii="Liberation Serif" w:eastAsia="NSimSun" w:hAnsi="Liberation Serif" w:cs="Lucida Sans"/>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2"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65A2C"/>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spacing w:line="360" w:lineRule="auto"/>
      <w:jc w:val="center"/>
      <w:outlineLvl w:val="1"/>
    </w:pPr>
    <w:rPr>
      <w:rFonts w:ascii="Arial" w:hAnsi="Arial"/>
      <w:i/>
      <w:sz w:val="22"/>
    </w:rPr>
  </w:style>
  <w:style w:type="paragraph" w:styleId="Nagwek3">
    <w:name w:val="heading 3"/>
    <w:basedOn w:val="Normalny"/>
    <w:next w:val="Normalny"/>
    <w:link w:val="Nagwek3Znak"/>
    <w:semiHidden/>
    <w:unhideWhenUsed/>
    <w:qFormat/>
    <w:rsid w:val="00896358"/>
    <w:pPr>
      <w:keepNext/>
      <w:spacing w:before="240" w:after="60"/>
      <w:outlineLvl w:val="2"/>
    </w:pPr>
    <w:rPr>
      <w:rFonts w:ascii="Cambria" w:hAnsi="Cambria"/>
      <w:b/>
      <w:bCs/>
      <w:sz w:val="26"/>
      <w:szCs w:val="26"/>
      <w:lang w:val="x-none" w:eastAsia="x-none"/>
    </w:rPr>
  </w:style>
  <w:style w:type="paragraph" w:styleId="Nagwek5">
    <w:name w:val="heading 5"/>
    <w:basedOn w:val="Normalny"/>
    <w:next w:val="Normalny"/>
    <w:link w:val="Nagwek5Znak"/>
    <w:semiHidden/>
    <w:unhideWhenUsed/>
    <w:qFormat/>
    <w:rsid w:val="00896358"/>
    <w:pPr>
      <w:keepNext/>
      <w:keepLines/>
      <w:spacing w:before="200"/>
      <w:outlineLvl w:val="4"/>
    </w:pPr>
    <w:rPr>
      <w:rFonts w:ascii="Cambria" w:hAnsi="Cambria"/>
      <w:color w:val="243F60"/>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styleId="Tekstpodstawowy">
    <w:name w:val="Body Text"/>
    <w:basedOn w:val="Normalny"/>
    <w:pPr>
      <w:spacing w:line="360" w:lineRule="auto"/>
      <w:jc w:val="both"/>
    </w:pPr>
    <w:rPr>
      <w:sz w:val="24"/>
    </w:rPr>
  </w:style>
  <w:style w:type="paragraph" w:customStyle="1" w:styleId="Akapitzlist1">
    <w:name w:val="Akapit z listą1"/>
    <w:basedOn w:val="Normalny"/>
    <w:rsid w:val="002F61E2"/>
    <w:pPr>
      <w:spacing w:after="200" w:line="276" w:lineRule="auto"/>
      <w:ind w:left="720"/>
      <w:contextualSpacing/>
    </w:pPr>
    <w:rPr>
      <w:rFonts w:ascii="Calibri" w:hAnsi="Calibri"/>
      <w:sz w:val="22"/>
      <w:szCs w:val="22"/>
      <w:lang w:eastAsia="en-US"/>
    </w:rPr>
  </w:style>
  <w:style w:type="paragraph" w:styleId="Tekstpodstawowywcity">
    <w:name w:val="Body Text Indent"/>
    <w:basedOn w:val="Normalny"/>
    <w:link w:val="TekstpodstawowywcityZnak"/>
    <w:rsid w:val="00FA51FD"/>
    <w:pPr>
      <w:spacing w:after="120"/>
      <w:ind w:left="283"/>
    </w:pPr>
  </w:style>
  <w:style w:type="character" w:customStyle="1" w:styleId="TekstpodstawowywcityZnak">
    <w:name w:val="Tekst podstawowy wcięty Znak"/>
    <w:basedOn w:val="Domylnaczcionkaakapitu"/>
    <w:link w:val="Tekstpodstawowywcity"/>
    <w:rsid w:val="00FA51FD"/>
  </w:style>
  <w:style w:type="character" w:customStyle="1" w:styleId="Nagwek3Znak">
    <w:name w:val="Nagłówek 3 Znak"/>
    <w:link w:val="Nagwek3"/>
    <w:semiHidden/>
    <w:rsid w:val="00896358"/>
    <w:rPr>
      <w:rFonts w:ascii="Cambria" w:eastAsia="Times New Roman" w:hAnsi="Cambria" w:cs="Times New Roman"/>
      <w:b/>
      <w:bCs/>
      <w:sz w:val="26"/>
      <w:szCs w:val="26"/>
    </w:rPr>
  </w:style>
  <w:style w:type="character" w:customStyle="1" w:styleId="Nagwek5Znak">
    <w:name w:val="Nagłówek 5 Znak"/>
    <w:link w:val="Nagwek5"/>
    <w:semiHidden/>
    <w:rsid w:val="00896358"/>
    <w:rPr>
      <w:rFonts w:ascii="Cambria" w:hAnsi="Cambria"/>
      <w:color w:val="243F60"/>
      <w:sz w:val="24"/>
      <w:szCs w:val="24"/>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896358"/>
    <w:pPr>
      <w:ind w:left="720"/>
    </w:pPr>
    <w:rPr>
      <w:rFonts w:ascii="Arial" w:eastAsia="Calibri" w:hAnsi="Arial" w:cs="Arial"/>
      <w:sz w:val="24"/>
      <w:szCs w:val="24"/>
    </w:rPr>
  </w:style>
  <w:style w:type="paragraph" w:customStyle="1" w:styleId="Styl1">
    <w:name w:val="Styl1"/>
    <w:basedOn w:val="Normalny"/>
    <w:rsid w:val="00896358"/>
    <w:pPr>
      <w:keepNext/>
      <w:spacing w:before="240" w:after="60"/>
      <w:jc w:val="both"/>
    </w:pPr>
    <w:rPr>
      <w:rFonts w:ascii="Arial" w:eastAsia="Calibri" w:hAnsi="Arial" w:cs="Arial"/>
      <w:b/>
      <w:bCs/>
      <w:sz w:val="22"/>
      <w:szCs w:val="22"/>
    </w:rPr>
  </w:style>
  <w:style w:type="paragraph" w:styleId="Listapunktowana2">
    <w:name w:val="List Bullet 2"/>
    <w:basedOn w:val="Normalny"/>
    <w:uiPriority w:val="99"/>
    <w:rsid w:val="00896358"/>
    <w:pPr>
      <w:tabs>
        <w:tab w:val="num" w:pos="643"/>
      </w:tabs>
      <w:ind w:left="643" w:hanging="360"/>
    </w:pPr>
    <w:rPr>
      <w:sz w:val="24"/>
      <w:szCs w:val="24"/>
    </w:rPr>
  </w:style>
  <w:style w:type="paragraph" w:styleId="Listapunktowana">
    <w:name w:val="List Bullet"/>
    <w:basedOn w:val="Normalny"/>
    <w:rsid w:val="00896358"/>
    <w:pPr>
      <w:numPr>
        <w:numId w:val="1"/>
      </w:numPr>
      <w:contextualSpacing/>
    </w:pPr>
    <w:rPr>
      <w:sz w:val="24"/>
      <w:szCs w:val="24"/>
    </w:rPr>
  </w:style>
  <w:style w:type="paragraph" w:styleId="Tekstpodstawowy3">
    <w:name w:val="Body Text 3"/>
    <w:basedOn w:val="Normalny"/>
    <w:link w:val="Tekstpodstawowy3Znak"/>
    <w:rsid w:val="00896358"/>
    <w:pPr>
      <w:spacing w:after="120"/>
    </w:pPr>
    <w:rPr>
      <w:sz w:val="16"/>
      <w:szCs w:val="16"/>
      <w:lang w:val="x-none" w:eastAsia="x-none"/>
    </w:rPr>
  </w:style>
  <w:style w:type="character" w:customStyle="1" w:styleId="Tekstpodstawowy3Znak">
    <w:name w:val="Tekst podstawowy 3 Znak"/>
    <w:link w:val="Tekstpodstawowy3"/>
    <w:rsid w:val="00896358"/>
    <w:rPr>
      <w:sz w:val="16"/>
      <w:szCs w:val="16"/>
    </w:rPr>
  </w:style>
  <w:style w:type="paragraph" w:styleId="Tekstprzypisudolnego">
    <w:name w:val="footnote text"/>
    <w:basedOn w:val="Normalny"/>
    <w:link w:val="TekstprzypisudolnegoZnak"/>
    <w:rsid w:val="00896358"/>
  </w:style>
  <w:style w:type="character" w:customStyle="1" w:styleId="TekstprzypisudolnegoZnak">
    <w:name w:val="Tekst przypisu dolnego Znak"/>
    <w:basedOn w:val="Domylnaczcionkaakapitu"/>
    <w:link w:val="Tekstprzypisudolnego"/>
    <w:rsid w:val="00896358"/>
  </w:style>
  <w:style w:type="paragraph" w:customStyle="1" w:styleId="section1">
    <w:name w:val="section1"/>
    <w:basedOn w:val="Normalny"/>
    <w:uiPriority w:val="99"/>
    <w:rsid w:val="00896358"/>
    <w:pPr>
      <w:spacing w:before="100" w:beforeAutospacing="1" w:after="100" w:afterAutospacing="1"/>
    </w:pPr>
    <w:rPr>
      <w:rFonts w:eastAsia="Calibri"/>
      <w:sz w:val="24"/>
      <w:szCs w:val="24"/>
    </w:rPr>
  </w:style>
  <w:style w:type="character" w:customStyle="1" w:styleId="txt-new">
    <w:name w:val="txt-new"/>
    <w:rsid w:val="00896358"/>
  </w:style>
  <w:style w:type="character" w:customStyle="1" w:styleId="Teksttreci">
    <w:name w:val="Tekst treści_"/>
    <w:link w:val="Teksttreci1"/>
    <w:uiPriority w:val="99"/>
    <w:rsid w:val="00896358"/>
    <w:rPr>
      <w:rFonts w:ascii="Arial" w:hAnsi="Arial" w:cs="Arial"/>
      <w:sz w:val="17"/>
      <w:szCs w:val="17"/>
      <w:shd w:val="clear" w:color="auto" w:fill="FFFFFF"/>
    </w:rPr>
  </w:style>
  <w:style w:type="character" w:customStyle="1" w:styleId="Teksttreci0">
    <w:name w:val="Tekst treści"/>
    <w:uiPriority w:val="99"/>
    <w:rsid w:val="00896358"/>
  </w:style>
  <w:style w:type="paragraph" w:customStyle="1" w:styleId="Teksttreci1">
    <w:name w:val="Tekst treści1"/>
    <w:basedOn w:val="Normalny"/>
    <w:link w:val="Teksttreci"/>
    <w:uiPriority w:val="99"/>
    <w:rsid w:val="00896358"/>
    <w:pPr>
      <w:widowControl w:val="0"/>
      <w:shd w:val="clear" w:color="auto" w:fill="FFFFFF"/>
      <w:spacing w:before="180" w:after="60" w:line="240" w:lineRule="atLeast"/>
      <w:ind w:hanging="520"/>
      <w:jc w:val="center"/>
    </w:pPr>
    <w:rPr>
      <w:rFonts w:ascii="Arial" w:hAnsi="Arial"/>
      <w:sz w:val="17"/>
      <w:szCs w:val="17"/>
      <w:lang w:val="x-none" w:eastAsia="x-none"/>
    </w:rPr>
  </w:style>
  <w:style w:type="character" w:customStyle="1" w:styleId="Teksttreci4">
    <w:name w:val="Tekst treści (4)_"/>
    <w:link w:val="Teksttreci41"/>
    <w:uiPriority w:val="99"/>
    <w:rsid w:val="00896358"/>
    <w:rPr>
      <w:rFonts w:ascii="Arial" w:hAnsi="Arial" w:cs="Arial"/>
      <w:b/>
      <w:bCs/>
      <w:sz w:val="17"/>
      <w:szCs w:val="17"/>
      <w:shd w:val="clear" w:color="auto" w:fill="FFFFFF"/>
    </w:rPr>
  </w:style>
  <w:style w:type="character" w:customStyle="1" w:styleId="Teksttreci40">
    <w:name w:val="Tekst treści (4)"/>
    <w:uiPriority w:val="99"/>
    <w:rsid w:val="00896358"/>
  </w:style>
  <w:style w:type="paragraph" w:customStyle="1" w:styleId="Teksttreci41">
    <w:name w:val="Tekst treści (4)1"/>
    <w:basedOn w:val="Normalny"/>
    <w:link w:val="Teksttreci4"/>
    <w:uiPriority w:val="99"/>
    <w:rsid w:val="00896358"/>
    <w:pPr>
      <w:widowControl w:val="0"/>
      <w:shd w:val="clear" w:color="auto" w:fill="FFFFFF"/>
      <w:spacing w:line="226" w:lineRule="exact"/>
      <w:ind w:hanging="240"/>
      <w:jc w:val="both"/>
    </w:pPr>
    <w:rPr>
      <w:rFonts w:ascii="Arial" w:hAnsi="Arial"/>
      <w:b/>
      <w:bCs/>
      <w:sz w:val="17"/>
      <w:szCs w:val="17"/>
      <w:lang w:val="x-none" w:eastAsia="x-none"/>
    </w:rPr>
  </w:style>
  <w:style w:type="character" w:customStyle="1" w:styleId="Nagwek20">
    <w:name w:val="Nagłówek #2_"/>
    <w:link w:val="Nagwek21"/>
    <w:uiPriority w:val="99"/>
    <w:rsid w:val="00896358"/>
    <w:rPr>
      <w:rFonts w:ascii="Arial" w:hAnsi="Arial" w:cs="Arial"/>
      <w:b/>
      <w:bCs/>
      <w:sz w:val="21"/>
      <w:szCs w:val="21"/>
      <w:shd w:val="clear" w:color="auto" w:fill="FFFFFF"/>
    </w:rPr>
  </w:style>
  <w:style w:type="character" w:customStyle="1" w:styleId="Nagwek22">
    <w:name w:val="Nagłówek #2"/>
    <w:uiPriority w:val="99"/>
    <w:rsid w:val="00896358"/>
  </w:style>
  <w:style w:type="paragraph" w:customStyle="1" w:styleId="Nagwek21">
    <w:name w:val="Nagłówek #21"/>
    <w:basedOn w:val="Normalny"/>
    <w:link w:val="Nagwek20"/>
    <w:uiPriority w:val="99"/>
    <w:rsid w:val="00896358"/>
    <w:pPr>
      <w:widowControl w:val="0"/>
      <w:shd w:val="clear" w:color="auto" w:fill="FFFFFF"/>
      <w:spacing w:after="180" w:line="240" w:lineRule="atLeast"/>
      <w:ind w:hanging="360"/>
      <w:jc w:val="both"/>
      <w:outlineLvl w:val="1"/>
    </w:pPr>
    <w:rPr>
      <w:rFonts w:ascii="Arial" w:hAnsi="Arial"/>
      <w:b/>
      <w:bCs/>
      <w:sz w:val="21"/>
      <w:szCs w:val="21"/>
      <w:lang w:val="x-none" w:eastAsia="x-none"/>
    </w:rPr>
  </w:style>
  <w:style w:type="paragraph" w:styleId="Tekstprzypisukocowego">
    <w:name w:val="endnote text"/>
    <w:basedOn w:val="Normalny"/>
    <w:link w:val="TekstprzypisukocowegoZnak"/>
    <w:rsid w:val="00F81A0E"/>
  </w:style>
  <w:style w:type="character" w:customStyle="1" w:styleId="TekstprzypisukocowegoZnak">
    <w:name w:val="Tekst przypisu końcowego Znak"/>
    <w:basedOn w:val="Domylnaczcionkaakapitu"/>
    <w:link w:val="Tekstprzypisukocowego"/>
    <w:rsid w:val="00F81A0E"/>
  </w:style>
  <w:style w:type="character" w:styleId="Odwoanieprzypisukocowego">
    <w:name w:val="endnote reference"/>
    <w:rsid w:val="00F81A0E"/>
    <w:rPr>
      <w:vertAlign w:val="superscript"/>
    </w:rPr>
  </w:style>
  <w:style w:type="paragraph" w:customStyle="1" w:styleId="ZnakZnakZnakZnak">
    <w:name w:val="Znak Znak Znak Znak"/>
    <w:basedOn w:val="Normalny"/>
    <w:rsid w:val="00F55224"/>
    <w:pPr>
      <w:tabs>
        <w:tab w:val="left" w:pos="709"/>
      </w:tabs>
    </w:pPr>
    <w:rPr>
      <w:rFonts w:ascii="Arial Narrow" w:hAnsi="Arial Narrow"/>
      <w:sz w:val="24"/>
      <w:szCs w:val="24"/>
    </w:rPr>
  </w:style>
  <w:style w:type="paragraph" w:styleId="Bezodstpw">
    <w:name w:val="No Spacing"/>
    <w:uiPriority w:val="1"/>
    <w:qFormat/>
    <w:rsid w:val="0028294C"/>
    <w:rPr>
      <w:rFonts w:ascii="Calibri" w:hAnsi="Calibri"/>
      <w:sz w:val="22"/>
      <w:szCs w:val="22"/>
    </w:rPr>
  </w:style>
  <w:style w:type="character" w:styleId="Odwoaniedokomentarza">
    <w:name w:val="annotation reference"/>
    <w:rsid w:val="000827AE"/>
    <w:rPr>
      <w:sz w:val="16"/>
      <w:szCs w:val="16"/>
    </w:rPr>
  </w:style>
  <w:style w:type="paragraph" w:styleId="Tekstkomentarza">
    <w:name w:val="annotation text"/>
    <w:basedOn w:val="Normalny"/>
    <w:link w:val="TekstkomentarzaZnak"/>
    <w:rsid w:val="000827AE"/>
  </w:style>
  <w:style w:type="character" w:customStyle="1" w:styleId="TekstkomentarzaZnak">
    <w:name w:val="Tekst komentarza Znak"/>
    <w:basedOn w:val="Domylnaczcionkaakapitu"/>
    <w:link w:val="Tekstkomentarza"/>
    <w:rsid w:val="000827AE"/>
  </w:style>
  <w:style w:type="paragraph" w:styleId="Tematkomentarza">
    <w:name w:val="annotation subject"/>
    <w:basedOn w:val="Tekstkomentarza"/>
    <w:next w:val="Tekstkomentarza"/>
    <w:link w:val="TematkomentarzaZnak"/>
    <w:rsid w:val="000827AE"/>
    <w:rPr>
      <w:b/>
      <w:bCs/>
    </w:rPr>
  </w:style>
  <w:style w:type="character" w:customStyle="1" w:styleId="TematkomentarzaZnak">
    <w:name w:val="Temat komentarza Znak"/>
    <w:link w:val="Tematkomentarza"/>
    <w:rsid w:val="000827AE"/>
    <w:rPr>
      <w:b/>
      <w:bCs/>
    </w:rPr>
  </w:style>
  <w:style w:type="paragraph" w:styleId="Tekstdymka">
    <w:name w:val="Balloon Text"/>
    <w:basedOn w:val="Normalny"/>
    <w:link w:val="TekstdymkaZnak"/>
    <w:rsid w:val="000827AE"/>
    <w:rPr>
      <w:rFonts w:ascii="Segoe UI" w:hAnsi="Segoe UI" w:cs="Segoe UI"/>
      <w:sz w:val="18"/>
      <w:szCs w:val="18"/>
    </w:rPr>
  </w:style>
  <w:style w:type="character" w:customStyle="1" w:styleId="TekstdymkaZnak">
    <w:name w:val="Tekst dymka Znak"/>
    <w:link w:val="Tekstdymka"/>
    <w:rsid w:val="000827AE"/>
    <w:rPr>
      <w:rFonts w:ascii="Segoe UI" w:hAnsi="Segoe UI" w:cs="Segoe UI"/>
      <w:sz w:val="18"/>
      <w:szCs w:val="18"/>
    </w:rPr>
  </w:style>
  <w:style w:type="paragraph" w:customStyle="1" w:styleId="Default">
    <w:name w:val="Default"/>
    <w:rsid w:val="00DB6202"/>
    <w:pPr>
      <w:autoSpaceDE w:val="0"/>
      <w:autoSpaceDN w:val="0"/>
      <w:adjustRightInd w:val="0"/>
    </w:pPr>
    <w:rPr>
      <w:rFonts w:ascii="Arial" w:hAnsi="Arial" w:cs="Arial"/>
      <w:color w:val="000000"/>
      <w:sz w:val="24"/>
      <w:szCs w:val="24"/>
    </w:rPr>
  </w:style>
  <w:style w:type="character" w:customStyle="1" w:styleId="A2">
    <w:name w:val="A2"/>
    <w:uiPriority w:val="99"/>
    <w:rsid w:val="00DB6202"/>
    <w:rPr>
      <w:rFonts w:cs="Myriad Pro"/>
      <w:color w:val="000000"/>
      <w:sz w:val="16"/>
      <w:szCs w:val="16"/>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rsid w:val="00DB6202"/>
    <w:rPr>
      <w:rFonts w:ascii="Arial" w:eastAsia="Calibri" w:hAnsi="Arial" w:cs="Arial"/>
      <w:sz w:val="24"/>
      <w:szCs w:val="24"/>
    </w:rPr>
  </w:style>
  <w:style w:type="table" w:customStyle="1" w:styleId="Siatkatabeli">
    <w:name w:val="Siatka tabeli"/>
    <w:basedOn w:val="Standardowy"/>
    <w:uiPriority w:val="59"/>
    <w:rsid w:val="007278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F90370"/>
    <w:pPr>
      <w:spacing w:before="100" w:beforeAutospacing="1" w:after="100" w:afterAutospacing="1"/>
    </w:pPr>
    <w:rPr>
      <w:rFonts w:eastAsia="Calibri"/>
      <w:sz w:val="24"/>
      <w:szCs w:val="24"/>
    </w:rPr>
  </w:style>
  <w:style w:type="character" w:styleId="Hipercze">
    <w:name w:val="Hyperlink"/>
    <w:rsid w:val="00242DD7"/>
    <w:rPr>
      <w:color w:val="0563C1"/>
      <w:u w:val="single"/>
    </w:rPr>
  </w:style>
  <w:style w:type="paragraph" w:customStyle="1" w:styleId="pkt">
    <w:name w:val="pkt"/>
    <w:basedOn w:val="Normalny"/>
    <w:rsid w:val="000615D2"/>
    <w:pPr>
      <w:spacing w:before="60" w:after="60"/>
      <w:ind w:left="851" w:hanging="295"/>
      <w:jc w:val="both"/>
    </w:pPr>
    <w:rPr>
      <w:sz w:val="24"/>
    </w:rPr>
  </w:style>
  <w:style w:type="paragraph" w:styleId="Zwykytekst">
    <w:name w:val="Plain Text"/>
    <w:basedOn w:val="Normalny"/>
    <w:link w:val="ZwykytekstZnak"/>
    <w:rsid w:val="00FC3010"/>
    <w:rPr>
      <w:rFonts w:ascii="Courier New" w:hAnsi="Courier New" w:cs="Courier New"/>
    </w:rPr>
  </w:style>
  <w:style w:type="character" w:customStyle="1" w:styleId="ZwykytekstZnak">
    <w:name w:val="Zwykły tekst Znak"/>
    <w:link w:val="Zwykytekst"/>
    <w:rsid w:val="00FC3010"/>
    <w:rPr>
      <w:rFonts w:ascii="Courier New" w:hAnsi="Courier New" w:cs="Courier New"/>
    </w:rPr>
  </w:style>
  <w:style w:type="character" w:customStyle="1" w:styleId="NagwekZnak">
    <w:name w:val="Nagłówek Znak"/>
    <w:link w:val="Nagwek"/>
    <w:rsid w:val="00D65DBA"/>
  </w:style>
  <w:style w:type="character" w:customStyle="1" w:styleId="StopkaZnak">
    <w:name w:val="Stopka Znak"/>
    <w:link w:val="Stopka"/>
    <w:uiPriority w:val="99"/>
    <w:rsid w:val="009A2C1B"/>
  </w:style>
  <w:style w:type="numbering" w:customStyle="1" w:styleId="Styl18">
    <w:name w:val="Styl18"/>
    <w:uiPriority w:val="99"/>
    <w:rsid w:val="005835FE"/>
    <w:pPr>
      <w:numPr>
        <w:numId w:val="2"/>
      </w:numPr>
    </w:pPr>
  </w:style>
  <w:style w:type="paragraph" w:customStyle="1" w:styleId="Standard">
    <w:name w:val="Standard"/>
    <w:rsid w:val="004D24DB"/>
    <w:pPr>
      <w:suppressAutoHyphens/>
      <w:autoSpaceDN w:val="0"/>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5449">
      <w:bodyDiv w:val="1"/>
      <w:marLeft w:val="0"/>
      <w:marRight w:val="0"/>
      <w:marTop w:val="0"/>
      <w:marBottom w:val="0"/>
      <w:divBdr>
        <w:top w:val="none" w:sz="0" w:space="0" w:color="auto"/>
        <w:left w:val="none" w:sz="0" w:space="0" w:color="auto"/>
        <w:bottom w:val="none" w:sz="0" w:space="0" w:color="auto"/>
        <w:right w:val="none" w:sz="0" w:space="0" w:color="auto"/>
      </w:divBdr>
    </w:div>
    <w:div w:id="225645596">
      <w:bodyDiv w:val="1"/>
      <w:marLeft w:val="0"/>
      <w:marRight w:val="0"/>
      <w:marTop w:val="0"/>
      <w:marBottom w:val="0"/>
      <w:divBdr>
        <w:top w:val="none" w:sz="0" w:space="0" w:color="auto"/>
        <w:left w:val="none" w:sz="0" w:space="0" w:color="auto"/>
        <w:bottom w:val="none" w:sz="0" w:space="0" w:color="auto"/>
        <w:right w:val="none" w:sz="0" w:space="0" w:color="auto"/>
      </w:divBdr>
    </w:div>
    <w:div w:id="268585660">
      <w:bodyDiv w:val="1"/>
      <w:marLeft w:val="0"/>
      <w:marRight w:val="0"/>
      <w:marTop w:val="0"/>
      <w:marBottom w:val="0"/>
      <w:divBdr>
        <w:top w:val="none" w:sz="0" w:space="0" w:color="auto"/>
        <w:left w:val="none" w:sz="0" w:space="0" w:color="auto"/>
        <w:bottom w:val="none" w:sz="0" w:space="0" w:color="auto"/>
        <w:right w:val="none" w:sz="0" w:space="0" w:color="auto"/>
      </w:divBdr>
    </w:div>
    <w:div w:id="277764379">
      <w:bodyDiv w:val="1"/>
      <w:marLeft w:val="0"/>
      <w:marRight w:val="0"/>
      <w:marTop w:val="0"/>
      <w:marBottom w:val="0"/>
      <w:divBdr>
        <w:top w:val="none" w:sz="0" w:space="0" w:color="auto"/>
        <w:left w:val="none" w:sz="0" w:space="0" w:color="auto"/>
        <w:bottom w:val="none" w:sz="0" w:space="0" w:color="auto"/>
        <w:right w:val="none" w:sz="0" w:space="0" w:color="auto"/>
      </w:divBdr>
    </w:div>
    <w:div w:id="418798958">
      <w:bodyDiv w:val="1"/>
      <w:marLeft w:val="0"/>
      <w:marRight w:val="0"/>
      <w:marTop w:val="0"/>
      <w:marBottom w:val="0"/>
      <w:divBdr>
        <w:top w:val="none" w:sz="0" w:space="0" w:color="auto"/>
        <w:left w:val="none" w:sz="0" w:space="0" w:color="auto"/>
        <w:bottom w:val="none" w:sz="0" w:space="0" w:color="auto"/>
        <w:right w:val="none" w:sz="0" w:space="0" w:color="auto"/>
      </w:divBdr>
    </w:div>
    <w:div w:id="449008263">
      <w:bodyDiv w:val="1"/>
      <w:marLeft w:val="0"/>
      <w:marRight w:val="0"/>
      <w:marTop w:val="0"/>
      <w:marBottom w:val="0"/>
      <w:divBdr>
        <w:top w:val="none" w:sz="0" w:space="0" w:color="auto"/>
        <w:left w:val="none" w:sz="0" w:space="0" w:color="auto"/>
        <w:bottom w:val="none" w:sz="0" w:space="0" w:color="auto"/>
        <w:right w:val="none" w:sz="0" w:space="0" w:color="auto"/>
      </w:divBdr>
    </w:div>
    <w:div w:id="574977817">
      <w:bodyDiv w:val="1"/>
      <w:marLeft w:val="0"/>
      <w:marRight w:val="0"/>
      <w:marTop w:val="0"/>
      <w:marBottom w:val="0"/>
      <w:divBdr>
        <w:top w:val="none" w:sz="0" w:space="0" w:color="auto"/>
        <w:left w:val="none" w:sz="0" w:space="0" w:color="auto"/>
        <w:bottom w:val="none" w:sz="0" w:space="0" w:color="auto"/>
        <w:right w:val="none" w:sz="0" w:space="0" w:color="auto"/>
      </w:divBdr>
    </w:div>
    <w:div w:id="654996557">
      <w:bodyDiv w:val="1"/>
      <w:marLeft w:val="0"/>
      <w:marRight w:val="0"/>
      <w:marTop w:val="0"/>
      <w:marBottom w:val="0"/>
      <w:divBdr>
        <w:top w:val="none" w:sz="0" w:space="0" w:color="auto"/>
        <w:left w:val="none" w:sz="0" w:space="0" w:color="auto"/>
        <w:bottom w:val="none" w:sz="0" w:space="0" w:color="auto"/>
        <w:right w:val="none" w:sz="0" w:space="0" w:color="auto"/>
      </w:divBdr>
    </w:div>
    <w:div w:id="702445439">
      <w:bodyDiv w:val="1"/>
      <w:marLeft w:val="0"/>
      <w:marRight w:val="0"/>
      <w:marTop w:val="0"/>
      <w:marBottom w:val="0"/>
      <w:divBdr>
        <w:top w:val="none" w:sz="0" w:space="0" w:color="auto"/>
        <w:left w:val="none" w:sz="0" w:space="0" w:color="auto"/>
        <w:bottom w:val="none" w:sz="0" w:space="0" w:color="auto"/>
        <w:right w:val="none" w:sz="0" w:space="0" w:color="auto"/>
      </w:divBdr>
    </w:div>
    <w:div w:id="884947139">
      <w:bodyDiv w:val="1"/>
      <w:marLeft w:val="0"/>
      <w:marRight w:val="0"/>
      <w:marTop w:val="0"/>
      <w:marBottom w:val="0"/>
      <w:divBdr>
        <w:top w:val="none" w:sz="0" w:space="0" w:color="auto"/>
        <w:left w:val="none" w:sz="0" w:space="0" w:color="auto"/>
        <w:bottom w:val="none" w:sz="0" w:space="0" w:color="auto"/>
        <w:right w:val="none" w:sz="0" w:space="0" w:color="auto"/>
      </w:divBdr>
    </w:div>
    <w:div w:id="1189610161">
      <w:bodyDiv w:val="1"/>
      <w:marLeft w:val="0"/>
      <w:marRight w:val="0"/>
      <w:marTop w:val="0"/>
      <w:marBottom w:val="0"/>
      <w:divBdr>
        <w:top w:val="none" w:sz="0" w:space="0" w:color="auto"/>
        <w:left w:val="none" w:sz="0" w:space="0" w:color="auto"/>
        <w:bottom w:val="none" w:sz="0" w:space="0" w:color="auto"/>
        <w:right w:val="none" w:sz="0" w:space="0" w:color="auto"/>
      </w:divBdr>
    </w:div>
    <w:div w:id="1454859706">
      <w:bodyDiv w:val="1"/>
      <w:marLeft w:val="0"/>
      <w:marRight w:val="0"/>
      <w:marTop w:val="0"/>
      <w:marBottom w:val="0"/>
      <w:divBdr>
        <w:top w:val="none" w:sz="0" w:space="0" w:color="auto"/>
        <w:left w:val="none" w:sz="0" w:space="0" w:color="auto"/>
        <w:bottom w:val="none" w:sz="0" w:space="0" w:color="auto"/>
        <w:right w:val="none" w:sz="0" w:space="0" w:color="auto"/>
      </w:divBdr>
    </w:div>
    <w:div w:id="1459647182">
      <w:bodyDiv w:val="1"/>
      <w:marLeft w:val="0"/>
      <w:marRight w:val="0"/>
      <w:marTop w:val="0"/>
      <w:marBottom w:val="0"/>
      <w:divBdr>
        <w:top w:val="none" w:sz="0" w:space="0" w:color="auto"/>
        <w:left w:val="none" w:sz="0" w:space="0" w:color="auto"/>
        <w:bottom w:val="none" w:sz="0" w:space="0" w:color="auto"/>
        <w:right w:val="none" w:sz="0" w:space="0" w:color="auto"/>
      </w:divBdr>
    </w:div>
    <w:div w:id="1477062296">
      <w:bodyDiv w:val="1"/>
      <w:marLeft w:val="0"/>
      <w:marRight w:val="0"/>
      <w:marTop w:val="0"/>
      <w:marBottom w:val="0"/>
      <w:divBdr>
        <w:top w:val="none" w:sz="0" w:space="0" w:color="auto"/>
        <w:left w:val="none" w:sz="0" w:space="0" w:color="auto"/>
        <w:bottom w:val="none" w:sz="0" w:space="0" w:color="auto"/>
        <w:right w:val="none" w:sz="0" w:space="0" w:color="auto"/>
      </w:divBdr>
    </w:div>
    <w:div w:id="1650331399">
      <w:bodyDiv w:val="1"/>
      <w:marLeft w:val="0"/>
      <w:marRight w:val="0"/>
      <w:marTop w:val="0"/>
      <w:marBottom w:val="0"/>
      <w:divBdr>
        <w:top w:val="none" w:sz="0" w:space="0" w:color="auto"/>
        <w:left w:val="none" w:sz="0" w:space="0" w:color="auto"/>
        <w:bottom w:val="none" w:sz="0" w:space="0" w:color="auto"/>
        <w:right w:val="none" w:sz="0" w:space="0" w:color="auto"/>
      </w:divBdr>
    </w:div>
    <w:div w:id="1680084174">
      <w:bodyDiv w:val="1"/>
      <w:marLeft w:val="0"/>
      <w:marRight w:val="0"/>
      <w:marTop w:val="0"/>
      <w:marBottom w:val="0"/>
      <w:divBdr>
        <w:top w:val="none" w:sz="0" w:space="0" w:color="auto"/>
        <w:left w:val="none" w:sz="0" w:space="0" w:color="auto"/>
        <w:bottom w:val="none" w:sz="0" w:space="0" w:color="auto"/>
        <w:right w:val="none" w:sz="0" w:space="0" w:color="auto"/>
      </w:divBdr>
    </w:div>
    <w:div w:id="1722706529">
      <w:bodyDiv w:val="1"/>
      <w:marLeft w:val="0"/>
      <w:marRight w:val="0"/>
      <w:marTop w:val="0"/>
      <w:marBottom w:val="0"/>
      <w:divBdr>
        <w:top w:val="none" w:sz="0" w:space="0" w:color="auto"/>
        <w:left w:val="none" w:sz="0" w:space="0" w:color="auto"/>
        <w:bottom w:val="none" w:sz="0" w:space="0" w:color="auto"/>
        <w:right w:val="none" w:sz="0" w:space="0" w:color="auto"/>
      </w:divBdr>
    </w:div>
    <w:div w:id="1741751715">
      <w:bodyDiv w:val="1"/>
      <w:marLeft w:val="0"/>
      <w:marRight w:val="0"/>
      <w:marTop w:val="0"/>
      <w:marBottom w:val="0"/>
      <w:divBdr>
        <w:top w:val="none" w:sz="0" w:space="0" w:color="auto"/>
        <w:left w:val="none" w:sz="0" w:space="0" w:color="auto"/>
        <w:bottom w:val="none" w:sz="0" w:space="0" w:color="auto"/>
        <w:right w:val="none" w:sz="0" w:space="0" w:color="auto"/>
      </w:divBdr>
    </w:div>
    <w:div w:id="1980375890">
      <w:bodyDiv w:val="1"/>
      <w:marLeft w:val="0"/>
      <w:marRight w:val="0"/>
      <w:marTop w:val="0"/>
      <w:marBottom w:val="0"/>
      <w:divBdr>
        <w:top w:val="none" w:sz="0" w:space="0" w:color="auto"/>
        <w:left w:val="none" w:sz="0" w:space="0" w:color="auto"/>
        <w:bottom w:val="none" w:sz="0" w:space="0" w:color="auto"/>
        <w:right w:val="none" w:sz="0" w:space="0" w:color="auto"/>
      </w:divBdr>
    </w:div>
    <w:div w:id="20347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ZOFIAJ~1.000\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73922-6B33-4631-AE06-CA57B169C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17</Pages>
  <Words>4914</Words>
  <Characters>29484</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@v_przet#zamaw_nazwa</vt:lpstr>
    </vt:vector>
  </TitlesOfParts>
  <Company>Datacomp</Company>
  <LinksUpToDate>false</LinksUpToDate>
  <CharactersWithSpaces>34330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creator>SIGMA Brokerzy</dc:creator>
  <cp:lastModifiedBy>Milena Puzmirowska</cp:lastModifiedBy>
  <cp:revision>2</cp:revision>
  <cp:lastPrinted>2018-08-10T13:52:00Z</cp:lastPrinted>
  <dcterms:created xsi:type="dcterms:W3CDTF">2026-07-29T10:46:00Z</dcterms:created>
  <dcterms:modified xsi:type="dcterms:W3CDTF">2026-07-29T10:46:00Z</dcterms:modified>
</cp:coreProperties>
</file>