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305C" w14:textId="03369B9F" w:rsidR="00C5433F" w:rsidRPr="000C26E4" w:rsidRDefault="00C5433F" w:rsidP="00C5433F">
      <w:pPr>
        <w:spacing w:line="276" w:lineRule="auto"/>
        <w:jc w:val="right"/>
        <w:rPr>
          <w:rFonts w:ascii="Book Antiqua" w:hAnsi="Book Antiqua"/>
          <w:b/>
          <w:sz w:val="20"/>
          <w:szCs w:val="20"/>
        </w:rPr>
      </w:pPr>
      <w:r>
        <w:rPr>
          <w:rFonts w:ascii="Book Antiqua" w:hAnsi="Book Antiqua"/>
          <w:b/>
          <w:sz w:val="20"/>
          <w:szCs w:val="20"/>
        </w:rPr>
        <w:t>Załącznik nr</w:t>
      </w:r>
      <w:r w:rsidRPr="000C26E4">
        <w:rPr>
          <w:rFonts w:ascii="Book Antiqua" w:hAnsi="Book Antiqua"/>
          <w:b/>
          <w:sz w:val="20"/>
          <w:szCs w:val="20"/>
        </w:rPr>
        <w:t xml:space="preserve"> </w:t>
      </w:r>
      <w:r w:rsidR="00DB49B9">
        <w:rPr>
          <w:rFonts w:ascii="Book Antiqua" w:hAnsi="Book Antiqua"/>
          <w:b/>
          <w:sz w:val="20"/>
          <w:szCs w:val="20"/>
        </w:rPr>
        <w:t>9</w:t>
      </w:r>
      <w:bookmarkStart w:id="0" w:name="_GoBack"/>
      <w:bookmarkEnd w:id="0"/>
      <w:r w:rsidRPr="000C26E4">
        <w:rPr>
          <w:rFonts w:ascii="Book Antiqua" w:hAnsi="Book Antiqua"/>
          <w:b/>
          <w:sz w:val="20"/>
          <w:szCs w:val="20"/>
        </w:rPr>
        <w:t xml:space="preserve"> do SIWZ</w:t>
      </w:r>
    </w:p>
    <w:p w14:paraId="0D19E81B" w14:textId="77777777" w:rsidR="00C5433F" w:rsidRPr="000C26E4" w:rsidRDefault="00C5433F" w:rsidP="00C5433F">
      <w:pPr>
        <w:spacing w:line="276" w:lineRule="auto"/>
        <w:jc w:val="right"/>
        <w:rPr>
          <w:rFonts w:ascii="Book Antiqua" w:hAnsi="Book Antiqua"/>
          <w:sz w:val="20"/>
          <w:szCs w:val="20"/>
        </w:rPr>
      </w:pPr>
    </w:p>
    <w:p w14:paraId="35EA0D81" w14:textId="77777777" w:rsidR="00C5433F" w:rsidRPr="000C26E4" w:rsidRDefault="00C5433F" w:rsidP="00C5433F">
      <w:pPr>
        <w:spacing w:line="276" w:lineRule="auto"/>
        <w:jc w:val="right"/>
        <w:rPr>
          <w:rFonts w:ascii="Book Antiqua" w:hAnsi="Book Antiqua"/>
          <w:sz w:val="20"/>
          <w:szCs w:val="20"/>
        </w:rPr>
      </w:pPr>
    </w:p>
    <w:p w14:paraId="6F14E274" w14:textId="77777777" w:rsidR="00C5433F" w:rsidRPr="000F0EFA" w:rsidRDefault="00C5433F" w:rsidP="00C5433F">
      <w:pPr>
        <w:spacing w:line="276" w:lineRule="auto"/>
        <w:jc w:val="center"/>
        <w:rPr>
          <w:rFonts w:ascii="Book Antiqua" w:hAnsi="Book Antiqua"/>
          <w:b/>
          <w:bCs/>
          <w:szCs w:val="20"/>
        </w:rPr>
      </w:pPr>
      <w:r w:rsidRPr="000F0EFA">
        <w:rPr>
          <w:rFonts w:ascii="Book Antiqua" w:hAnsi="Book Antiqua"/>
          <w:b/>
          <w:bCs/>
          <w:szCs w:val="20"/>
        </w:rPr>
        <w:t>OPIS PRZEDMIOTU ZAMÓWIENIA</w:t>
      </w:r>
    </w:p>
    <w:p w14:paraId="0F407F1E" w14:textId="77777777" w:rsidR="00C5433F" w:rsidRDefault="00C5433F" w:rsidP="00C5433F">
      <w:pPr>
        <w:spacing w:line="276" w:lineRule="auto"/>
        <w:jc w:val="center"/>
        <w:rPr>
          <w:rFonts w:ascii="Book Antiqua" w:hAnsi="Book Antiqua"/>
          <w:b/>
          <w:bCs/>
          <w:sz w:val="20"/>
          <w:szCs w:val="20"/>
        </w:rPr>
      </w:pPr>
    </w:p>
    <w:p w14:paraId="385968DB" w14:textId="77777777" w:rsidR="00C5433F" w:rsidRPr="000C26E4" w:rsidRDefault="00C5433F" w:rsidP="00C5433F">
      <w:pPr>
        <w:spacing w:line="276" w:lineRule="auto"/>
        <w:jc w:val="center"/>
        <w:rPr>
          <w:rFonts w:ascii="Book Antiqua" w:hAnsi="Book Antiqua"/>
          <w:b/>
          <w:bCs/>
          <w:sz w:val="20"/>
          <w:szCs w:val="20"/>
        </w:rPr>
      </w:pPr>
    </w:p>
    <w:p w14:paraId="591873EC"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w postępowaniu przetargu nieograniczonego na:</w:t>
      </w:r>
    </w:p>
    <w:p w14:paraId="49B11CDD" w14:textId="0F1096D7" w:rsidR="00C5433F" w:rsidRPr="00C5433F" w:rsidRDefault="00C5433F" w:rsidP="00C5433F">
      <w:pPr>
        <w:suppressAutoHyphens w:val="0"/>
        <w:jc w:val="center"/>
        <w:rPr>
          <w:rFonts w:eastAsia="Arial"/>
          <w:b/>
          <w:sz w:val="28"/>
          <w:szCs w:val="28"/>
          <w:lang w:eastAsia="pl-PL"/>
        </w:rPr>
      </w:pPr>
      <w:bookmarkStart w:id="1" w:name="_Hlk57885488"/>
      <w:r w:rsidRPr="00C5433F">
        <w:rPr>
          <w:rFonts w:eastAsia="Arial"/>
          <w:b/>
          <w:sz w:val="28"/>
          <w:szCs w:val="28"/>
          <w:lang w:eastAsia="pl-PL"/>
        </w:rPr>
        <w:t>Odbiór, transport i zagospodarowanie odpadów komunalnych z nieruchomości zamieszkałych i niezamieszkałych położonych na terenie Gminy Zawidz  w 202</w:t>
      </w:r>
      <w:r w:rsidR="00BF0B4B">
        <w:rPr>
          <w:rFonts w:eastAsia="Arial"/>
          <w:b/>
          <w:sz w:val="28"/>
          <w:szCs w:val="28"/>
          <w:lang w:eastAsia="pl-PL"/>
        </w:rPr>
        <w:t xml:space="preserve">4  </w:t>
      </w:r>
      <w:r w:rsidRPr="00C5433F">
        <w:rPr>
          <w:rFonts w:eastAsia="Arial"/>
          <w:b/>
          <w:sz w:val="28"/>
          <w:szCs w:val="28"/>
          <w:lang w:eastAsia="pl-PL"/>
        </w:rPr>
        <w:t>roku</w:t>
      </w:r>
    </w:p>
    <w:bookmarkEnd w:id="1"/>
    <w:p w14:paraId="72405B31" w14:textId="77777777" w:rsidR="00C5433F" w:rsidRPr="000C26E4" w:rsidRDefault="00C5433F" w:rsidP="00C5433F">
      <w:pPr>
        <w:spacing w:line="276" w:lineRule="auto"/>
        <w:rPr>
          <w:rFonts w:ascii="Book Antiqua" w:hAnsi="Book Antiqua"/>
          <w:bCs/>
          <w:szCs w:val="20"/>
        </w:rPr>
      </w:pPr>
    </w:p>
    <w:p w14:paraId="29F75E03" w14:textId="77777777" w:rsidR="00C5433F" w:rsidRPr="000C26E4" w:rsidRDefault="00C5433F" w:rsidP="00C5433F">
      <w:pPr>
        <w:spacing w:line="276" w:lineRule="auto"/>
        <w:jc w:val="center"/>
        <w:rPr>
          <w:rFonts w:ascii="Book Antiqua" w:hAnsi="Book Antiqua"/>
          <w:bCs/>
          <w:sz w:val="20"/>
          <w:szCs w:val="20"/>
        </w:rPr>
      </w:pPr>
    </w:p>
    <w:p w14:paraId="11DE72A2" w14:textId="77777777" w:rsidR="00C5433F" w:rsidRPr="000C26E4" w:rsidRDefault="00C5433F" w:rsidP="00C5433F">
      <w:pPr>
        <w:spacing w:line="276" w:lineRule="auto"/>
        <w:rPr>
          <w:rFonts w:ascii="Book Antiqua" w:hAnsi="Book Antiqua"/>
          <w:bCs/>
          <w:sz w:val="20"/>
          <w:szCs w:val="20"/>
        </w:rPr>
      </w:pPr>
      <w:r w:rsidRPr="000C26E4">
        <w:rPr>
          <w:rFonts w:ascii="Book Antiqua" w:hAnsi="Book Antiqua"/>
          <w:bCs/>
          <w:sz w:val="20"/>
          <w:szCs w:val="20"/>
        </w:rPr>
        <w:t>Spis treści:</w:t>
      </w:r>
    </w:p>
    <w:p w14:paraId="1DE066A7"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bCs/>
          <w:sz w:val="20"/>
          <w:szCs w:val="20"/>
        </w:rPr>
        <w:t>CHARAKTERYSTYKA GMINY:</w:t>
      </w:r>
    </w:p>
    <w:p w14:paraId="44CED82E"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Powierzchnia </w:t>
      </w:r>
    </w:p>
    <w:p w14:paraId="4E482970"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mieszkańców</w:t>
      </w:r>
    </w:p>
    <w:p w14:paraId="416A8787" w14:textId="45E93B81"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Liczba nieruchomości </w:t>
      </w:r>
      <w:r>
        <w:rPr>
          <w:rFonts w:ascii="Book Antiqua" w:hAnsi="Book Antiqua"/>
          <w:bCs/>
          <w:sz w:val="20"/>
          <w:szCs w:val="20"/>
        </w:rPr>
        <w:t>zamieszkałych</w:t>
      </w:r>
    </w:p>
    <w:p w14:paraId="2EDE17B7" w14:textId="0129D594" w:rsidR="00C5433F"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sołectw i nieruchomości</w:t>
      </w:r>
      <w:r>
        <w:rPr>
          <w:rFonts w:ascii="Book Antiqua" w:hAnsi="Book Antiqua"/>
          <w:bCs/>
          <w:sz w:val="20"/>
          <w:szCs w:val="20"/>
        </w:rPr>
        <w:t xml:space="preserve"> zamieszkałych</w:t>
      </w:r>
    </w:p>
    <w:p w14:paraId="3CF343F7" w14:textId="58B3037A"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Pr>
          <w:rFonts w:ascii="Book Antiqua" w:hAnsi="Book Antiqua"/>
          <w:bCs/>
          <w:sz w:val="20"/>
          <w:szCs w:val="20"/>
        </w:rPr>
        <w:t>Liczba i rodzaj nieruchomości niezamieszkałych</w:t>
      </w:r>
    </w:p>
    <w:p w14:paraId="1940A0DF" w14:textId="38753C51"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Ilość odebranych odpadów komunalnych w roku 20</w:t>
      </w:r>
      <w:r w:rsidR="00B147DD">
        <w:rPr>
          <w:rFonts w:ascii="Book Antiqua" w:hAnsi="Book Antiqua"/>
          <w:bCs/>
          <w:sz w:val="20"/>
          <w:szCs w:val="20"/>
        </w:rPr>
        <w:t>23</w:t>
      </w:r>
    </w:p>
    <w:p w14:paraId="5F68593C"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sz w:val="20"/>
          <w:szCs w:val="20"/>
        </w:rPr>
        <w:t>Ilość właścicieli segregujących  odpady komunalnych</w:t>
      </w:r>
    </w:p>
    <w:p w14:paraId="413444EA" w14:textId="77777777" w:rsidR="00C5433F" w:rsidRPr="000C26E4" w:rsidRDefault="00C5433F" w:rsidP="00C5433F">
      <w:pPr>
        <w:spacing w:line="276" w:lineRule="auto"/>
        <w:ind w:left="1080"/>
        <w:jc w:val="both"/>
        <w:rPr>
          <w:rFonts w:ascii="Book Antiqua" w:hAnsi="Book Antiqua"/>
          <w:b/>
          <w:bCs/>
          <w:sz w:val="20"/>
          <w:szCs w:val="20"/>
        </w:rPr>
      </w:pPr>
    </w:p>
    <w:p w14:paraId="0D4490FD"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OPIS PRZEDMIOTU ZAMÓWIENIA:</w:t>
      </w:r>
    </w:p>
    <w:p w14:paraId="1A7AF46F"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Przedmiot zamówienia</w:t>
      </w:r>
    </w:p>
    <w:p w14:paraId="79FFF47A" w14:textId="585DB4D5"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 xml:space="preserve">Rodzaje odpadów komunalnych odbieranych </w:t>
      </w:r>
      <w:r>
        <w:rPr>
          <w:rFonts w:ascii="Book Antiqua" w:hAnsi="Book Antiqua"/>
          <w:sz w:val="20"/>
          <w:szCs w:val="20"/>
        </w:rPr>
        <w:t>z nieruchomości</w:t>
      </w:r>
    </w:p>
    <w:p w14:paraId="6B52E853"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Szczegółowe dane charakteryzujące zamówienie</w:t>
      </w:r>
    </w:p>
    <w:p w14:paraId="66A7A9AB"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bCs/>
          <w:sz w:val="20"/>
          <w:szCs w:val="20"/>
        </w:rPr>
      </w:pPr>
      <w:r w:rsidRPr="000C26E4">
        <w:rPr>
          <w:rFonts w:ascii="Book Antiqua" w:hAnsi="Book Antiqua"/>
          <w:sz w:val="20"/>
          <w:szCs w:val="20"/>
        </w:rPr>
        <w:t>Przepisy prawa mające wpływ na wykonanie przedmiotu zamówienia</w:t>
      </w:r>
    </w:p>
    <w:p w14:paraId="4924E627" w14:textId="77777777" w:rsidR="00C5433F" w:rsidRPr="000C26E4" w:rsidRDefault="00C5433F" w:rsidP="00C5433F">
      <w:pPr>
        <w:spacing w:line="276" w:lineRule="auto"/>
        <w:ind w:left="1080"/>
        <w:jc w:val="both"/>
        <w:rPr>
          <w:rFonts w:ascii="Book Antiqua" w:hAnsi="Book Antiqua"/>
          <w:b/>
          <w:bCs/>
          <w:sz w:val="20"/>
          <w:szCs w:val="20"/>
        </w:rPr>
      </w:pPr>
    </w:p>
    <w:p w14:paraId="279E48A0"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OBOWIĄZKI WYKONAWCY:</w:t>
      </w:r>
    </w:p>
    <w:p w14:paraId="7E54EF8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jednorodzinnej.</w:t>
      </w:r>
    </w:p>
    <w:p w14:paraId="1B75D9DF"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wielorodzinnej.</w:t>
      </w:r>
    </w:p>
    <w:p w14:paraId="133412F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PSZOK.</w:t>
      </w:r>
    </w:p>
    <w:p w14:paraId="4FC81DC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przekazywania odebranych  odpadów komunalnych w sposób zapewniający osiągnięcie odpowiednich poziomów recyklingu, przygotowania do ponownego użycia i odzysku innymi metodami oraz ograniczenie masy odpadów komunalnych ulegających biodegradacji przekazywanych do składowania.</w:t>
      </w:r>
    </w:p>
    <w:p w14:paraId="4B2ABD1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Szczegółowy sposób postępowania w przypadku stwierdzenia nieselektywnego zbierania odpadów.</w:t>
      </w:r>
    </w:p>
    <w:p w14:paraId="41A53A3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Obowiązek prowadzenia dokumentacji związanej z działalnością objętą zamówieniem.</w:t>
      </w:r>
    </w:p>
    <w:p w14:paraId="7AB6B9B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Szczegółowe wymagania, w tym standard sanitarny stawiane wykonawcy odbierającemu odpady komunalne od właścicieli nieruchomości i PSZOK.</w:t>
      </w:r>
    </w:p>
    <w:p w14:paraId="4EFFF06F" w14:textId="77777777" w:rsidR="00C5433F" w:rsidRPr="000C26E4" w:rsidRDefault="00C5433F" w:rsidP="00C5433F">
      <w:pPr>
        <w:spacing w:line="276" w:lineRule="auto"/>
        <w:jc w:val="center"/>
        <w:rPr>
          <w:rFonts w:ascii="Book Antiqua" w:hAnsi="Book Antiqua"/>
          <w:bCs/>
          <w:sz w:val="20"/>
          <w:szCs w:val="20"/>
        </w:rPr>
      </w:pPr>
    </w:p>
    <w:p w14:paraId="4BB7A079" w14:textId="77777777" w:rsidR="00C5433F" w:rsidRPr="000C26E4" w:rsidRDefault="00C5433F" w:rsidP="00C5433F">
      <w:pPr>
        <w:spacing w:line="276" w:lineRule="auto"/>
        <w:jc w:val="center"/>
        <w:rPr>
          <w:rFonts w:ascii="Book Antiqua" w:hAnsi="Book Antiqua"/>
          <w:bCs/>
          <w:sz w:val="20"/>
          <w:szCs w:val="20"/>
        </w:rPr>
      </w:pPr>
    </w:p>
    <w:p w14:paraId="5E942D1A" w14:textId="77777777" w:rsidR="00C5433F" w:rsidRPr="000C26E4" w:rsidRDefault="00C5433F" w:rsidP="00C5433F">
      <w:pPr>
        <w:spacing w:line="276" w:lineRule="auto"/>
        <w:jc w:val="center"/>
        <w:rPr>
          <w:rFonts w:ascii="Book Antiqua" w:hAnsi="Book Antiqua"/>
          <w:bCs/>
          <w:sz w:val="20"/>
          <w:szCs w:val="20"/>
        </w:rPr>
      </w:pPr>
    </w:p>
    <w:p w14:paraId="759334E7" w14:textId="77777777" w:rsidR="00C5433F" w:rsidRPr="000C26E4" w:rsidRDefault="00C5433F" w:rsidP="00C5433F">
      <w:pPr>
        <w:spacing w:line="276" w:lineRule="auto"/>
        <w:jc w:val="center"/>
        <w:rPr>
          <w:rFonts w:ascii="Book Antiqua" w:hAnsi="Book Antiqua"/>
          <w:bCs/>
          <w:sz w:val="20"/>
          <w:szCs w:val="20"/>
        </w:rPr>
      </w:pPr>
    </w:p>
    <w:p w14:paraId="2B6188CA" w14:textId="77777777" w:rsidR="00C5433F" w:rsidRDefault="00C5433F" w:rsidP="00C5433F">
      <w:pPr>
        <w:spacing w:line="276" w:lineRule="auto"/>
        <w:jc w:val="center"/>
        <w:rPr>
          <w:rFonts w:ascii="Book Antiqua" w:hAnsi="Book Antiqua"/>
          <w:bCs/>
          <w:sz w:val="20"/>
          <w:szCs w:val="20"/>
        </w:rPr>
      </w:pPr>
    </w:p>
    <w:p w14:paraId="57C9856C" w14:textId="77777777" w:rsidR="00C5433F" w:rsidRDefault="00C5433F" w:rsidP="00C5433F">
      <w:pPr>
        <w:spacing w:line="276" w:lineRule="auto"/>
        <w:jc w:val="center"/>
        <w:rPr>
          <w:rFonts w:ascii="Book Antiqua" w:hAnsi="Book Antiqua"/>
          <w:bCs/>
          <w:sz w:val="20"/>
          <w:szCs w:val="20"/>
        </w:rPr>
      </w:pPr>
    </w:p>
    <w:p w14:paraId="69106A7B" w14:textId="77777777" w:rsidR="00C5433F" w:rsidRDefault="00C5433F" w:rsidP="00FB5D8E">
      <w:pPr>
        <w:spacing w:line="276" w:lineRule="auto"/>
        <w:rPr>
          <w:rFonts w:ascii="Book Antiqua" w:hAnsi="Book Antiqua"/>
          <w:bCs/>
          <w:sz w:val="20"/>
          <w:szCs w:val="20"/>
        </w:rPr>
      </w:pPr>
    </w:p>
    <w:p w14:paraId="35D1E041" w14:textId="77777777" w:rsidR="00C5433F" w:rsidRPr="000C26E4" w:rsidRDefault="00C5433F" w:rsidP="00C5433F">
      <w:pPr>
        <w:spacing w:line="276" w:lineRule="auto"/>
        <w:jc w:val="center"/>
        <w:rPr>
          <w:rFonts w:ascii="Book Antiqua" w:hAnsi="Book Antiqua"/>
          <w:bCs/>
          <w:sz w:val="20"/>
          <w:szCs w:val="20"/>
        </w:rPr>
      </w:pPr>
    </w:p>
    <w:p w14:paraId="4F94E2D9" w14:textId="77777777" w:rsidR="00C5433F" w:rsidRDefault="00C5433F" w:rsidP="00C5433F">
      <w:pPr>
        <w:spacing w:line="276" w:lineRule="auto"/>
        <w:jc w:val="center"/>
        <w:rPr>
          <w:rFonts w:ascii="Book Antiqua" w:hAnsi="Book Antiqua"/>
          <w:bCs/>
          <w:sz w:val="20"/>
          <w:szCs w:val="20"/>
        </w:rPr>
      </w:pPr>
    </w:p>
    <w:p w14:paraId="1DCF7261" w14:textId="77777777" w:rsidR="00C5433F" w:rsidRPr="000C26E4" w:rsidRDefault="00C5433F" w:rsidP="00C5433F">
      <w:pPr>
        <w:spacing w:line="276" w:lineRule="auto"/>
        <w:jc w:val="center"/>
        <w:rPr>
          <w:rFonts w:ascii="Book Antiqua" w:hAnsi="Book Antiqua"/>
          <w:bCs/>
          <w:sz w:val="20"/>
          <w:szCs w:val="20"/>
        </w:rPr>
      </w:pPr>
    </w:p>
    <w:p w14:paraId="3A63BB05" w14:textId="77777777" w:rsidR="00C5433F" w:rsidRPr="000C26E4" w:rsidRDefault="00C5433F" w:rsidP="00C5433F">
      <w:pPr>
        <w:spacing w:line="276" w:lineRule="auto"/>
        <w:jc w:val="center"/>
        <w:rPr>
          <w:rFonts w:ascii="Book Antiqua" w:hAnsi="Book Antiqua"/>
          <w:bCs/>
          <w:sz w:val="20"/>
          <w:szCs w:val="20"/>
        </w:rPr>
      </w:pPr>
    </w:p>
    <w:p w14:paraId="1F0A891B" w14:textId="77777777" w:rsidR="00C5433F" w:rsidRPr="000C26E4" w:rsidRDefault="00C5433F" w:rsidP="00C5433F">
      <w:pPr>
        <w:spacing w:line="276" w:lineRule="auto"/>
        <w:jc w:val="center"/>
        <w:rPr>
          <w:rFonts w:ascii="Book Antiqua" w:hAnsi="Book Antiqua"/>
          <w:bCs/>
          <w:sz w:val="20"/>
          <w:szCs w:val="20"/>
        </w:rPr>
      </w:pPr>
    </w:p>
    <w:p w14:paraId="723AA5ED" w14:textId="77777777" w:rsidR="00C5433F" w:rsidRPr="000C26E4" w:rsidRDefault="00C5433F" w:rsidP="00C5433F">
      <w:pPr>
        <w:spacing w:line="276" w:lineRule="auto"/>
        <w:rPr>
          <w:rFonts w:ascii="Book Antiqua" w:hAnsi="Book Antiqua"/>
          <w:bCs/>
          <w:sz w:val="20"/>
          <w:szCs w:val="20"/>
        </w:rPr>
      </w:pPr>
    </w:p>
    <w:p w14:paraId="4EFC5C20" w14:textId="3D1AA1BF" w:rsidR="00C5433F" w:rsidRPr="000C26E4" w:rsidRDefault="00C5433F" w:rsidP="00C5433F">
      <w:pPr>
        <w:spacing w:line="276" w:lineRule="auto"/>
        <w:rPr>
          <w:rFonts w:ascii="Book Antiqua" w:hAnsi="Book Antiqua"/>
          <w:b/>
          <w:bCs/>
          <w:sz w:val="20"/>
          <w:szCs w:val="20"/>
        </w:rPr>
      </w:pPr>
      <w:r w:rsidRPr="000C26E4">
        <w:rPr>
          <w:rFonts w:ascii="Book Antiqua" w:hAnsi="Book Antiqua"/>
          <w:b/>
          <w:bCs/>
          <w:sz w:val="20"/>
          <w:szCs w:val="20"/>
        </w:rPr>
        <w:t xml:space="preserve">I. CHARAKTERYSTYKA GMINY </w:t>
      </w:r>
      <w:r w:rsidR="002660CD">
        <w:rPr>
          <w:rFonts w:ascii="Book Antiqua" w:hAnsi="Book Antiqua"/>
          <w:b/>
          <w:bCs/>
          <w:sz w:val="20"/>
          <w:szCs w:val="20"/>
        </w:rPr>
        <w:t>ZAWIDZ</w:t>
      </w:r>
    </w:p>
    <w:p w14:paraId="4267082C" w14:textId="77777777" w:rsidR="00C5433F" w:rsidRPr="00A33424" w:rsidRDefault="00C5433F" w:rsidP="00C5433F">
      <w:pPr>
        <w:pStyle w:val="Nagwek2"/>
        <w:numPr>
          <w:ilvl w:val="0"/>
          <w:numId w:val="0"/>
        </w:numPr>
        <w:spacing w:after="0" w:line="276" w:lineRule="auto"/>
        <w:rPr>
          <w:rFonts w:ascii="Book Antiqua" w:hAnsi="Book Antiqua"/>
          <w:sz w:val="10"/>
          <w:szCs w:val="20"/>
        </w:rPr>
      </w:pPr>
    </w:p>
    <w:p w14:paraId="1DB7C0C4"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Powierzchnia</w:t>
      </w:r>
    </w:p>
    <w:p w14:paraId="2D6ACFAF" w14:textId="77777777" w:rsidR="00C5433F" w:rsidRPr="00BC1382" w:rsidRDefault="00C5433F" w:rsidP="00C5433F">
      <w:pPr>
        <w:spacing w:line="276" w:lineRule="auto"/>
        <w:ind w:left="284"/>
        <w:rPr>
          <w:rFonts w:ascii="Book Antiqua" w:hAnsi="Book Antiqua"/>
          <w:sz w:val="20"/>
          <w:szCs w:val="20"/>
        </w:rPr>
      </w:pPr>
      <w:r w:rsidRPr="000C26E4">
        <w:rPr>
          <w:rFonts w:ascii="Book Antiqua" w:hAnsi="Book Antiqua"/>
          <w:sz w:val="20"/>
          <w:szCs w:val="20"/>
        </w:rPr>
        <w:t>Powierzchnia Gminy</w:t>
      </w:r>
      <w:r>
        <w:rPr>
          <w:rFonts w:ascii="Book Antiqua" w:hAnsi="Book Antiqua"/>
          <w:sz w:val="20"/>
          <w:szCs w:val="20"/>
        </w:rPr>
        <w:t xml:space="preserve"> 186,1 km</w:t>
      </w:r>
      <w:r>
        <w:rPr>
          <w:rFonts w:ascii="Book Antiqua" w:hAnsi="Book Antiqua"/>
          <w:sz w:val="20"/>
          <w:szCs w:val="20"/>
          <w:vertAlign w:val="superscript"/>
        </w:rPr>
        <w:t>2</w:t>
      </w:r>
    </w:p>
    <w:p w14:paraId="75AE340E" w14:textId="77777777" w:rsidR="00C5433F" w:rsidRPr="000F0EFA" w:rsidRDefault="00C5433F" w:rsidP="00C5433F">
      <w:pPr>
        <w:spacing w:line="276" w:lineRule="auto"/>
        <w:rPr>
          <w:rFonts w:ascii="Book Antiqua" w:hAnsi="Book Antiqua"/>
          <w:sz w:val="10"/>
          <w:szCs w:val="20"/>
        </w:rPr>
      </w:pPr>
    </w:p>
    <w:p w14:paraId="370FE1DE"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Liczba mieszkańców:</w:t>
      </w:r>
    </w:p>
    <w:p w14:paraId="7758C0F6" w14:textId="6CE57CE0"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w:t>
      </w:r>
      <w:r w:rsidR="00BF0B4B">
        <w:rPr>
          <w:rFonts w:ascii="Book Antiqua" w:hAnsi="Book Antiqua"/>
          <w:sz w:val="20"/>
          <w:szCs w:val="20"/>
        </w:rPr>
        <w:t>kańców zameldowanych na dzień 27.</w:t>
      </w:r>
      <w:r w:rsidRPr="000C26E4">
        <w:rPr>
          <w:rFonts w:ascii="Book Antiqua" w:hAnsi="Book Antiqua"/>
          <w:sz w:val="20"/>
          <w:szCs w:val="20"/>
        </w:rPr>
        <w:t>1</w:t>
      </w:r>
      <w:r w:rsidR="00BF0B4B">
        <w:rPr>
          <w:rFonts w:ascii="Book Antiqua" w:hAnsi="Book Antiqua"/>
          <w:sz w:val="20"/>
          <w:szCs w:val="20"/>
        </w:rPr>
        <w:t>0.2023</w:t>
      </w:r>
      <w:r w:rsidRPr="000C26E4">
        <w:rPr>
          <w:rFonts w:ascii="Book Antiqua" w:hAnsi="Book Antiqua"/>
          <w:sz w:val="20"/>
          <w:szCs w:val="20"/>
        </w:rPr>
        <w:t xml:space="preserve"> r. –  </w:t>
      </w:r>
      <w:r w:rsidR="00412FC0">
        <w:rPr>
          <w:rFonts w:ascii="Book Antiqua" w:hAnsi="Book Antiqua"/>
          <w:b/>
          <w:sz w:val="20"/>
          <w:szCs w:val="20"/>
        </w:rPr>
        <w:t xml:space="preserve">6167 </w:t>
      </w:r>
      <w:r w:rsidR="00362190">
        <w:rPr>
          <w:rFonts w:ascii="Book Antiqua" w:hAnsi="Book Antiqua"/>
          <w:sz w:val="20"/>
          <w:szCs w:val="20"/>
        </w:rPr>
        <w:t>osoby</w:t>
      </w:r>
    </w:p>
    <w:p w14:paraId="22EF89DE" w14:textId="41B8A066"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objętych odbiorem odpadów komunalnych –</w:t>
      </w:r>
      <w:r w:rsidR="00BF0B4B">
        <w:rPr>
          <w:rFonts w:ascii="Book Antiqua" w:hAnsi="Book Antiqua"/>
          <w:b/>
          <w:sz w:val="20"/>
          <w:szCs w:val="20"/>
        </w:rPr>
        <w:t xml:space="preserve">5028 </w:t>
      </w:r>
      <w:r w:rsidR="00362190">
        <w:rPr>
          <w:rFonts w:ascii="Book Antiqua" w:hAnsi="Book Antiqua"/>
          <w:sz w:val="20"/>
          <w:szCs w:val="20"/>
        </w:rPr>
        <w:t>osoby</w:t>
      </w:r>
    </w:p>
    <w:p w14:paraId="5A88BDB9" w14:textId="77777777" w:rsidR="00C5433F" w:rsidRPr="000F0EFA" w:rsidRDefault="00C5433F" w:rsidP="00C5433F">
      <w:pPr>
        <w:spacing w:line="276" w:lineRule="auto"/>
        <w:rPr>
          <w:rFonts w:ascii="Book Antiqua" w:hAnsi="Book Antiqua"/>
          <w:sz w:val="10"/>
          <w:szCs w:val="20"/>
        </w:rPr>
      </w:pPr>
    </w:p>
    <w:p w14:paraId="4AE34543"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 xml:space="preserve">Liczba nieruchomości: </w:t>
      </w:r>
      <w:r w:rsidRPr="000C26E4">
        <w:rPr>
          <w:rFonts w:ascii="Book Antiqua" w:eastAsia="Arial Unicode MS"/>
          <w:b/>
          <w:bCs/>
          <w:sz w:val="20"/>
          <w:szCs w:val="20"/>
        </w:rPr>
        <w:t>​​​​</w:t>
      </w:r>
    </w:p>
    <w:p w14:paraId="0BE4FA21" w14:textId="6A2FD55C"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Szacowana ilość gospodarstw domowych wynosi –</w:t>
      </w:r>
      <w:r w:rsidR="00BF0B4B">
        <w:rPr>
          <w:rFonts w:ascii="Book Antiqua" w:hAnsi="Book Antiqua"/>
          <w:b/>
          <w:sz w:val="20"/>
          <w:szCs w:val="20"/>
        </w:rPr>
        <w:t>1648</w:t>
      </w:r>
    </w:p>
    <w:p w14:paraId="6A5C6ED8"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Liczba budynków wielorodzinnych – </w:t>
      </w:r>
      <w:r>
        <w:rPr>
          <w:rFonts w:ascii="Book Antiqua" w:hAnsi="Book Antiqua"/>
          <w:sz w:val="20"/>
          <w:szCs w:val="20"/>
        </w:rPr>
        <w:t>0</w:t>
      </w:r>
    </w:p>
    <w:p w14:paraId="771550C6" w14:textId="77777777" w:rsidR="00C5433F" w:rsidRPr="000F0EFA" w:rsidRDefault="00C5433F" w:rsidP="00C5433F">
      <w:pPr>
        <w:spacing w:line="276" w:lineRule="auto"/>
        <w:rPr>
          <w:rFonts w:ascii="Book Antiqua" w:hAnsi="Book Antiqua"/>
          <w:sz w:val="10"/>
          <w:szCs w:val="20"/>
        </w:rPr>
      </w:pPr>
    </w:p>
    <w:p w14:paraId="07C8A2E3" w14:textId="77777777" w:rsidR="00C5433F" w:rsidRPr="000C26E4" w:rsidRDefault="00C5433F" w:rsidP="00C5433F">
      <w:pPr>
        <w:numPr>
          <w:ilvl w:val="0"/>
          <w:numId w:val="9"/>
        </w:numPr>
        <w:tabs>
          <w:tab w:val="clear" w:pos="720"/>
          <w:tab w:val="num" w:pos="-5245"/>
        </w:tabs>
        <w:spacing w:line="276" w:lineRule="auto"/>
        <w:ind w:left="284" w:hanging="284"/>
        <w:rPr>
          <w:rFonts w:ascii="Book Antiqua" w:hAnsi="Book Antiqua"/>
          <w:b/>
          <w:bCs/>
          <w:color w:val="000000"/>
          <w:sz w:val="20"/>
          <w:szCs w:val="20"/>
        </w:rPr>
      </w:pPr>
      <w:r w:rsidRPr="000C26E4">
        <w:rPr>
          <w:rFonts w:ascii="Book Antiqua" w:hAnsi="Book Antiqua"/>
          <w:b/>
          <w:bCs/>
          <w:color w:val="000000"/>
          <w:sz w:val="20"/>
          <w:szCs w:val="20"/>
        </w:rPr>
        <w:t xml:space="preserve">Liczba sołectw: </w:t>
      </w:r>
    </w:p>
    <w:p w14:paraId="371D81C2"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sołectw:</w:t>
      </w:r>
      <w:r>
        <w:rPr>
          <w:rFonts w:ascii="Book Antiqua" w:hAnsi="Book Antiqua"/>
          <w:sz w:val="20"/>
          <w:szCs w:val="20"/>
        </w:rPr>
        <w:t xml:space="preserve"> </w:t>
      </w:r>
      <w:r w:rsidRPr="00BC1382">
        <w:rPr>
          <w:rFonts w:ascii="Book Antiqua" w:hAnsi="Book Antiqua"/>
          <w:b/>
          <w:sz w:val="20"/>
          <w:szCs w:val="20"/>
        </w:rPr>
        <w:t>44</w:t>
      </w:r>
      <w:r>
        <w:rPr>
          <w:rFonts w:ascii="Book Antiqua" w:hAnsi="Book Antiqua"/>
          <w:b/>
          <w:sz w:val="20"/>
          <w:szCs w:val="20"/>
        </w:rPr>
        <w:t>, miejscowości 47</w:t>
      </w:r>
    </w:p>
    <w:p w14:paraId="0207B829" w14:textId="77777777" w:rsidR="00C5433F" w:rsidRPr="000F0EFA" w:rsidRDefault="00C5433F" w:rsidP="00C5433F">
      <w:pPr>
        <w:spacing w:line="276" w:lineRule="auto"/>
        <w:ind w:left="284" w:firstLine="708"/>
        <w:rPr>
          <w:rFonts w:ascii="Book Antiqua" w:hAnsi="Book Antiqua"/>
          <w:sz w:val="10"/>
          <w:szCs w:val="20"/>
        </w:rPr>
      </w:pPr>
    </w:p>
    <w:tbl>
      <w:tblPr>
        <w:tblStyle w:val="Tabela-Siatka"/>
        <w:tblW w:w="0" w:type="auto"/>
        <w:tblInd w:w="284" w:type="dxa"/>
        <w:tblLook w:val="04A0" w:firstRow="1" w:lastRow="0" w:firstColumn="1" w:lastColumn="0" w:noHBand="0" w:noVBand="1"/>
      </w:tblPr>
      <w:tblGrid>
        <w:gridCol w:w="987"/>
        <w:gridCol w:w="4580"/>
        <w:gridCol w:w="2783"/>
      </w:tblGrid>
      <w:tr w:rsidR="00C5433F" w:rsidRPr="000C26E4" w14:paraId="6AE3F17E" w14:textId="77777777" w:rsidTr="00C5433F">
        <w:tc>
          <w:tcPr>
            <w:tcW w:w="987" w:type="dxa"/>
            <w:vAlign w:val="center"/>
          </w:tcPr>
          <w:p w14:paraId="7D30B7B6"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Lp.</w:t>
            </w:r>
          </w:p>
        </w:tc>
        <w:tc>
          <w:tcPr>
            <w:tcW w:w="4580" w:type="dxa"/>
            <w:vAlign w:val="center"/>
          </w:tcPr>
          <w:p w14:paraId="5104B183"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NAZWA    SOŁECTWA</w:t>
            </w:r>
          </w:p>
        </w:tc>
        <w:tc>
          <w:tcPr>
            <w:tcW w:w="2783" w:type="dxa"/>
            <w:vAlign w:val="center"/>
          </w:tcPr>
          <w:p w14:paraId="3C1ACAD4"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LICZBA GOSPODARSTW DOMOWYCH</w:t>
            </w:r>
          </w:p>
        </w:tc>
      </w:tr>
      <w:tr w:rsidR="00C5433F" w:rsidRPr="000C26E4" w14:paraId="512B11BD" w14:textId="77777777" w:rsidTr="00C5433F">
        <w:tc>
          <w:tcPr>
            <w:tcW w:w="987" w:type="dxa"/>
          </w:tcPr>
          <w:p w14:paraId="45B45DB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w:t>
            </w:r>
          </w:p>
        </w:tc>
        <w:tc>
          <w:tcPr>
            <w:tcW w:w="4580" w:type="dxa"/>
          </w:tcPr>
          <w:p w14:paraId="337D1C5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Milewskie</w:t>
            </w:r>
          </w:p>
        </w:tc>
        <w:tc>
          <w:tcPr>
            <w:tcW w:w="2783" w:type="dxa"/>
          </w:tcPr>
          <w:p w14:paraId="61B3FE2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20</w:t>
            </w:r>
          </w:p>
        </w:tc>
      </w:tr>
      <w:tr w:rsidR="00C5433F" w:rsidRPr="000C26E4" w14:paraId="51FEB1A0" w14:textId="77777777" w:rsidTr="00C5433F">
        <w:tc>
          <w:tcPr>
            <w:tcW w:w="987" w:type="dxa"/>
          </w:tcPr>
          <w:p w14:paraId="7C54502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w:t>
            </w:r>
          </w:p>
        </w:tc>
        <w:tc>
          <w:tcPr>
            <w:tcW w:w="4580" w:type="dxa"/>
          </w:tcPr>
          <w:p w14:paraId="4993055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Piaseczne</w:t>
            </w:r>
          </w:p>
        </w:tc>
        <w:tc>
          <w:tcPr>
            <w:tcW w:w="2783" w:type="dxa"/>
          </w:tcPr>
          <w:p w14:paraId="28409E1E" w14:textId="07209DD6" w:rsidR="00C5433F" w:rsidRPr="000C26E4" w:rsidRDefault="00BF0B4B" w:rsidP="00C5433F">
            <w:pPr>
              <w:spacing w:line="276" w:lineRule="auto"/>
              <w:jc w:val="center"/>
              <w:rPr>
                <w:rFonts w:ascii="Book Antiqua" w:hAnsi="Book Antiqua"/>
                <w:sz w:val="20"/>
                <w:szCs w:val="20"/>
              </w:rPr>
            </w:pPr>
            <w:r>
              <w:rPr>
                <w:rFonts w:ascii="Book Antiqua" w:hAnsi="Book Antiqua"/>
                <w:sz w:val="20"/>
                <w:szCs w:val="20"/>
              </w:rPr>
              <w:t>20</w:t>
            </w:r>
          </w:p>
        </w:tc>
      </w:tr>
      <w:tr w:rsidR="00C5433F" w:rsidRPr="000C26E4" w14:paraId="7638D86C" w14:textId="77777777" w:rsidTr="00C5433F">
        <w:tc>
          <w:tcPr>
            <w:tcW w:w="987" w:type="dxa"/>
          </w:tcPr>
          <w:p w14:paraId="32F120F7"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3</w:t>
            </w:r>
          </w:p>
        </w:tc>
        <w:tc>
          <w:tcPr>
            <w:tcW w:w="4580" w:type="dxa"/>
          </w:tcPr>
          <w:p w14:paraId="678A756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Chabowo  Świniary</w:t>
            </w:r>
          </w:p>
        </w:tc>
        <w:tc>
          <w:tcPr>
            <w:tcW w:w="2783" w:type="dxa"/>
          </w:tcPr>
          <w:p w14:paraId="45C6C9CF"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7</w:t>
            </w:r>
          </w:p>
        </w:tc>
      </w:tr>
      <w:tr w:rsidR="00C5433F" w:rsidRPr="000C26E4" w14:paraId="69AD646D" w14:textId="77777777" w:rsidTr="00C5433F">
        <w:tc>
          <w:tcPr>
            <w:tcW w:w="987" w:type="dxa"/>
          </w:tcPr>
          <w:p w14:paraId="7DD39959"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w:t>
            </w:r>
          </w:p>
        </w:tc>
        <w:tc>
          <w:tcPr>
            <w:tcW w:w="4580" w:type="dxa"/>
          </w:tcPr>
          <w:p w14:paraId="39AEDDC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Gołocin</w:t>
            </w:r>
          </w:p>
        </w:tc>
        <w:tc>
          <w:tcPr>
            <w:tcW w:w="2783" w:type="dxa"/>
          </w:tcPr>
          <w:p w14:paraId="047DD051" w14:textId="70E13794" w:rsidR="00C5433F" w:rsidRPr="000C26E4" w:rsidRDefault="00BF0B4B"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48F07F1C" w14:textId="77777777" w:rsidTr="00C5433F">
        <w:tc>
          <w:tcPr>
            <w:tcW w:w="987" w:type="dxa"/>
          </w:tcPr>
          <w:p w14:paraId="3BF2A1D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5</w:t>
            </w:r>
          </w:p>
        </w:tc>
        <w:tc>
          <w:tcPr>
            <w:tcW w:w="4580" w:type="dxa"/>
          </w:tcPr>
          <w:p w14:paraId="66383CDA"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Grąbiec</w:t>
            </w:r>
          </w:p>
        </w:tc>
        <w:tc>
          <w:tcPr>
            <w:tcW w:w="2783" w:type="dxa"/>
          </w:tcPr>
          <w:p w14:paraId="16835F6C" w14:textId="6472C640" w:rsidR="00C5433F" w:rsidRPr="000C26E4" w:rsidRDefault="00986292" w:rsidP="00C5433F">
            <w:pPr>
              <w:spacing w:line="276" w:lineRule="auto"/>
              <w:jc w:val="center"/>
              <w:rPr>
                <w:rFonts w:ascii="Book Antiqua" w:hAnsi="Book Antiqua"/>
                <w:sz w:val="20"/>
                <w:szCs w:val="20"/>
              </w:rPr>
            </w:pPr>
            <w:r>
              <w:rPr>
                <w:rFonts w:ascii="Book Antiqua" w:hAnsi="Book Antiqua"/>
                <w:sz w:val="20"/>
                <w:szCs w:val="20"/>
              </w:rPr>
              <w:t>44</w:t>
            </w:r>
          </w:p>
        </w:tc>
      </w:tr>
      <w:tr w:rsidR="00C5433F" w:rsidRPr="000C26E4" w14:paraId="4E40C45F" w14:textId="77777777" w:rsidTr="00C5433F">
        <w:tc>
          <w:tcPr>
            <w:tcW w:w="987" w:type="dxa"/>
          </w:tcPr>
          <w:p w14:paraId="4D493CF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c>
          <w:tcPr>
            <w:tcW w:w="4580" w:type="dxa"/>
          </w:tcPr>
          <w:p w14:paraId="0DB3FFB6" w14:textId="77777777" w:rsidR="00C5433F" w:rsidRDefault="00C5433F" w:rsidP="00C5433F">
            <w:pPr>
              <w:spacing w:line="276" w:lineRule="auto"/>
              <w:rPr>
                <w:rFonts w:ascii="Book Antiqua" w:hAnsi="Book Antiqua"/>
                <w:sz w:val="20"/>
                <w:szCs w:val="20"/>
              </w:rPr>
            </w:pPr>
            <w:r>
              <w:rPr>
                <w:rFonts w:ascii="Book Antiqua" w:hAnsi="Book Antiqua"/>
                <w:sz w:val="20"/>
                <w:szCs w:val="20"/>
              </w:rPr>
              <w:t>Grabowo</w:t>
            </w:r>
          </w:p>
        </w:tc>
        <w:tc>
          <w:tcPr>
            <w:tcW w:w="2783" w:type="dxa"/>
          </w:tcPr>
          <w:p w14:paraId="4D659CE4" w14:textId="1F2D82CF" w:rsidR="00C5433F" w:rsidRDefault="00BF0B4B"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4C56996C" w14:textId="77777777" w:rsidTr="00C5433F">
        <w:tc>
          <w:tcPr>
            <w:tcW w:w="987" w:type="dxa"/>
          </w:tcPr>
          <w:p w14:paraId="25BA5FC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w:t>
            </w:r>
          </w:p>
        </w:tc>
        <w:tc>
          <w:tcPr>
            <w:tcW w:w="4580" w:type="dxa"/>
          </w:tcPr>
          <w:p w14:paraId="79F94B60"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Gutowo-Górki</w:t>
            </w:r>
          </w:p>
        </w:tc>
        <w:tc>
          <w:tcPr>
            <w:tcW w:w="2783" w:type="dxa"/>
          </w:tcPr>
          <w:p w14:paraId="6BCDAC44" w14:textId="1DFAA7FE" w:rsidR="00C5433F" w:rsidRDefault="00986292" w:rsidP="00C5433F">
            <w:pPr>
              <w:spacing w:line="276" w:lineRule="auto"/>
              <w:jc w:val="center"/>
              <w:rPr>
                <w:rFonts w:ascii="Book Antiqua" w:hAnsi="Book Antiqua"/>
                <w:sz w:val="20"/>
                <w:szCs w:val="20"/>
              </w:rPr>
            </w:pPr>
            <w:r>
              <w:rPr>
                <w:rFonts w:ascii="Book Antiqua" w:hAnsi="Book Antiqua"/>
                <w:sz w:val="20"/>
                <w:szCs w:val="20"/>
              </w:rPr>
              <w:t>16</w:t>
            </w:r>
          </w:p>
        </w:tc>
      </w:tr>
      <w:tr w:rsidR="00C5433F" w:rsidRPr="000C26E4" w14:paraId="6B9A645E" w14:textId="77777777" w:rsidTr="00C5433F">
        <w:tc>
          <w:tcPr>
            <w:tcW w:w="987" w:type="dxa"/>
          </w:tcPr>
          <w:p w14:paraId="3148B3A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c>
          <w:tcPr>
            <w:tcW w:w="4580" w:type="dxa"/>
          </w:tcPr>
          <w:p w14:paraId="4D20EB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 Stradzyno</w:t>
            </w:r>
          </w:p>
        </w:tc>
        <w:tc>
          <w:tcPr>
            <w:tcW w:w="2783" w:type="dxa"/>
          </w:tcPr>
          <w:p w14:paraId="02F0D14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12408841" w14:textId="77777777" w:rsidTr="00C5433F">
        <w:tc>
          <w:tcPr>
            <w:tcW w:w="987" w:type="dxa"/>
          </w:tcPr>
          <w:p w14:paraId="1D094B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c>
          <w:tcPr>
            <w:tcW w:w="4580" w:type="dxa"/>
          </w:tcPr>
          <w:p w14:paraId="08A19CA8"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Jastrzębie</w:t>
            </w:r>
          </w:p>
        </w:tc>
        <w:tc>
          <w:tcPr>
            <w:tcW w:w="2783" w:type="dxa"/>
          </w:tcPr>
          <w:p w14:paraId="3B038CE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r>
      <w:tr w:rsidR="00C5433F" w:rsidRPr="000C26E4" w14:paraId="072FCFE4" w14:textId="77777777" w:rsidTr="00C5433F">
        <w:tc>
          <w:tcPr>
            <w:tcW w:w="987" w:type="dxa"/>
          </w:tcPr>
          <w:p w14:paraId="50B7EA6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10</w:t>
            </w:r>
          </w:p>
        </w:tc>
        <w:tc>
          <w:tcPr>
            <w:tcW w:w="4580" w:type="dxa"/>
          </w:tcPr>
          <w:p w14:paraId="3AA81B27"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Kłódż</w:t>
            </w:r>
          </w:p>
        </w:tc>
        <w:tc>
          <w:tcPr>
            <w:tcW w:w="2783" w:type="dxa"/>
          </w:tcPr>
          <w:p w14:paraId="5E2687AD" w14:textId="0AD6B3F6" w:rsidR="00C5433F" w:rsidRDefault="00BF0B4B" w:rsidP="00C5433F">
            <w:pPr>
              <w:spacing w:line="276" w:lineRule="auto"/>
              <w:jc w:val="center"/>
              <w:rPr>
                <w:rFonts w:ascii="Book Antiqua" w:hAnsi="Book Antiqua"/>
                <w:sz w:val="20"/>
                <w:szCs w:val="20"/>
              </w:rPr>
            </w:pPr>
            <w:r>
              <w:rPr>
                <w:rFonts w:ascii="Book Antiqua" w:hAnsi="Book Antiqua"/>
                <w:sz w:val="20"/>
                <w:szCs w:val="20"/>
              </w:rPr>
              <w:t>23</w:t>
            </w:r>
          </w:p>
        </w:tc>
      </w:tr>
      <w:tr w:rsidR="00C5433F" w:rsidRPr="000C26E4" w14:paraId="2AA81E88" w14:textId="77777777" w:rsidTr="00C5433F">
        <w:tc>
          <w:tcPr>
            <w:tcW w:w="987" w:type="dxa"/>
          </w:tcPr>
          <w:p w14:paraId="504721B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11</w:t>
            </w:r>
          </w:p>
        </w:tc>
        <w:tc>
          <w:tcPr>
            <w:tcW w:w="4580" w:type="dxa"/>
          </w:tcPr>
          <w:p w14:paraId="53E532AF"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Kolonia</w:t>
            </w:r>
          </w:p>
        </w:tc>
        <w:tc>
          <w:tcPr>
            <w:tcW w:w="2783" w:type="dxa"/>
          </w:tcPr>
          <w:p w14:paraId="1AD64F2D" w14:textId="6EC59AD7" w:rsidR="00C5433F" w:rsidRDefault="00986292" w:rsidP="00C5433F">
            <w:pPr>
              <w:spacing w:line="276" w:lineRule="auto"/>
              <w:jc w:val="center"/>
              <w:rPr>
                <w:rFonts w:ascii="Book Antiqua" w:hAnsi="Book Antiqua"/>
                <w:sz w:val="20"/>
                <w:szCs w:val="20"/>
              </w:rPr>
            </w:pPr>
            <w:r>
              <w:rPr>
                <w:rFonts w:ascii="Book Antiqua" w:hAnsi="Book Antiqua"/>
                <w:sz w:val="20"/>
                <w:szCs w:val="20"/>
              </w:rPr>
              <w:t>26</w:t>
            </w:r>
          </w:p>
        </w:tc>
      </w:tr>
      <w:tr w:rsidR="00C5433F" w:rsidRPr="000C26E4" w14:paraId="398498F7" w14:textId="77777777" w:rsidTr="00C5433F">
        <w:tc>
          <w:tcPr>
            <w:tcW w:w="987" w:type="dxa"/>
          </w:tcPr>
          <w:p w14:paraId="0EA80F3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c>
          <w:tcPr>
            <w:tcW w:w="4580" w:type="dxa"/>
          </w:tcPr>
          <w:p w14:paraId="605B7EB9"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Lipa</w:t>
            </w:r>
          </w:p>
        </w:tc>
        <w:tc>
          <w:tcPr>
            <w:tcW w:w="2783" w:type="dxa"/>
          </w:tcPr>
          <w:p w14:paraId="31197AB1" w14:textId="68C0F137" w:rsidR="00C5433F" w:rsidRDefault="00BF0B4B"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7CBB8E1A" w14:textId="77777777" w:rsidTr="00C5433F">
        <w:tc>
          <w:tcPr>
            <w:tcW w:w="987" w:type="dxa"/>
          </w:tcPr>
          <w:p w14:paraId="2EED0C3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c>
          <w:tcPr>
            <w:tcW w:w="4580" w:type="dxa"/>
          </w:tcPr>
          <w:p w14:paraId="56FA03E0" w14:textId="77777777" w:rsidR="00C5433F" w:rsidRDefault="00C5433F" w:rsidP="00C5433F">
            <w:pPr>
              <w:spacing w:line="276" w:lineRule="auto"/>
              <w:rPr>
                <w:rFonts w:ascii="Book Antiqua" w:hAnsi="Book Antiqua"/>
                <w:sz w:val="20"/>
                <w:szCs w:val="20"/>
              </w:rPr>
            </w:pPr>
            <w:r>
              <w:rPr>
                <w:rFonts w:ascii="Book Antiqua" w:hAnsi="Book Antiqua"/>
                <w:sz w:val="20"/>
                <w:szCs w:val="20"/>
              </w:rPr>
              <w:t>Jeżewo</w:t>
            </w:r>
          </w:p>
        </w:tc>
        <w:tc>
          <w:tcPr>
            <w:tcW w:w="2783" w:type="dxa"/>
          </w:tcPr>
          <w:p w14:paraId="5073922C" w14:textId="19A0394B" w:rsidR="00C5433F" w:rsidRDefault="00BF0B4B" w:rsidP="00C5433F">
            <w:pPr>
              <w:spacing w:line="276" w:lineRule="auto"/>
              <w:jc w:val="center"/>
              <w:rPr>
                <w:rFonts w:ascii="Book Antiqua" w:hAnsi="Book Antiqua"/>
                <w:sz w:val="20"/>
                <w:szCs w:val="20"/>
              </w:rPr>
            </w:pPr>
            <w:r>
              <w:rPr>
                <w:rFonts w:ascii="Book Antiqua" w:hAnsi="Book Antiqua"/>
                <w:sz w:val="20"/>
                <w:szCs w:val="20"/>
              </w:rPr>
              <w:t>70</w:t>
            </w:r>
          </w:p>
        </w:tc>
      </w:tr>
      <w:tr w:rsidR="00C5433F" w:rsidRPr="000C26E4" w14:paraId="3DF064C7" w14:textId="77777777" w:rsidTr="00C5433F">
        <w:tc>
          <w:tcPr>
            <w:tcW w:w="987" w:type="dxa"/>
          </w:tcPr>
          <w:p w14:paraId="42477F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14</w:t>
            </w:r>
          </w:p>
        </w:tc>
        <w:tc>
          <w:tcPr>
            <w:tcW w:w="4580" w:type="dxa"/>
          </w:tcPr>
          <w:p w14:paraId="4BFD7A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Kęsice</w:t>
            </w:r>
          </w:p>
        </w:tc>
        <w:tc>
          <w:tcPr>
            <w:tcW w:w="2783" w:type="dxa"/>
          </w:tcPr>
          <w:p w14:paraId="563EAFF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587D331A" w14:textId="77777777" w:rsidTr="00C5433F">
        <w:tc>
          <w:tcPr>
            <w:tcW w:w="987" w:type="dxa"/>
          </w:tcPr>
          <w:p w14:paraId="4A56F0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c>
          <w:tcPr>
            <w:tcW w:w="4580" w:type="dxa"/>
          </w:tcPr>
          <w:p w14:paraId="046564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Kosemin</w:t>
            </w:r>
          </w:p>
        </w:tc>
        <w:tc>
          <w:tcPr>
            <w:tcW w:w="2783" w:type="dxa"/>
          </w:tcPr>
          <w:p w14:paraId="40C4C9C4" w14:textId="700EDF5E" w:rsidR="00C5433F" w:rsidRDefault="00BF0B4B" w:rsidP="00C5433F">
            <w:pPr>
              <w:spacing w:line="276" w:lineRule="auto"/>
              <w:jc w:val="center"/>
              <w:rPr>
                <w:rFonts w:ascii="Book Antiqua" w:hAnsi="Book Antiqua"/>
                <w:sz w:val="20"/>
                <w:szCs w:val="20"/>
              </w:rPr>
            </w:pPr>
            <w:r>
              <w:rPr>
                <w:rFonts w:ascii="Book Antiqua" w:hAnsi="Book Antiqua"/>
                <w:sz w:val="20"/>
                <w:szCs w:val="20"/>
              </w:rPr>
              <w:t>55</w:t>
            </w:r>
          </w:p>
        </w:tc>
      </w:tr>
      <w:tr w:rsidR="00C5433F" w:rsidRPr="000C26E4" w14:paraId="49AF8ECE" w14:textId="77777777" w:rsidTr="00C5433F">
        <w:tc>
          <w:tcPr>
            <w:tcW w:w="987" w:type="dxa"/>
          </w:tcPr>
          <w:p w14:paraId="561E508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16</w:t>
            </w:r>
          </w:p>
        </w:tc>
        <w:tc>
          <w:tcPr>
            <w:tcW w:w="4580" w:type="dxa"/>
          </w:tcPr>
          <w:p w14:paraId="6404FE79"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Kosmaczewo</w:t>
            </w:r>
          </w:p>
        </w:tc>
        <w:tc>
          <w:tcPr>
            <w:tcW w:w="2783" w:type="dxa"/>
          </w:tcPr>
          <w:p w14:paraId="2EA34C3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302E2BB" w14:textId="77777777" w:rsidTr="00C5433F">
        <w:tc>
          <w:tcPr>
            <w:tcW w:w="987" w:type="dxa"/>
          </w:tcPr>
          <w:p w14:paraId="6F0650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c>
          <w:tcPr>
            <w:tcW w:w="4580" w:type="dxa"/>
          </w:tcPr>
          <w:p w14:paraId="605870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Duże</w:t>
            </w:r>
          </w:p>
        </w:tc>
        <w:tc>
          <w:tcPr>
            <w:tcW w:w="2783" w:type="dxa"/>
          </w:tcPr>
          <w:p w14:paraId="3BEB0A9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r>
      <w:tr w:rsidR="00C5433F" w:rsidRPr="000C26E4" w14:paraId="3C68DE46" w14:textId="77777777" w:rsidTr="00C5433F">
        <w:tc>
          <w:tcPr>
            <w:tcW w:w="987" w:type="dxa"/>
          </w:tcPr>
          <w:p w14:paraId="60C0F48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c>
          <w:tcPr>
            <w:tcW w:w="4580" w:type="dxa"/>
          </w:tcPr>
          <w:p w14:paraId="6571BBA7"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Małe</w:t>
            </w:r>
          </w:p>
        </w:tc>
        <w:tc>
          <w:tcPr>
            <w:tcW w:w="2783" w:type="dxa"/>
          </w:tcPr>
          <w:p w14:paraId="5738E2F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r>
      <w:tr w:rsidR="00C5433F" w:rsidRPr="000C26E4" w14:paraId="698F7C07" w14:textId="77777777" w:rsidTr="00C5433F">
        <w:tc>
          <w:tcPr>
            <w:tcW w:w="987" w:type="dxa"/>
          </w:tcPr>
          <w:p w14:paraId="1E23FF8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c>
          <w:tcPr>
            <w:tcW w:w="4580" w:type="dxa"/>
          </w:tcPr>
          <w:p w14:paraId="660E4DDB"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Duże</w:t>
            </w:r>
          </w:p>
        </w:tc>
        <w:tc>
          <w:tcPr>
            <w:tcW w:w="2783" w:type="dxa"/>
          </w:tcPr>
          <w:p w14:paraId="4DCDC1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696282C2" w14:textId="77777777" w:rsidTr="00C5433F">
        <w:tc>
          <w:tcPr>
            <w:tcW w:w="987" w:type="dxa"/>
          </w:tcPr>
          <w:p w14:paraId="4096141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20</w:t>
            </w:r>
          </w:p>
        </w:tc>
        <w:tc>
          <w:tcPr>
            <w:tcW w:w="4580" w:type="dxa"/>
          </w:tcPr>
          <w:p w14:paraId="588DF113"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Makomazy</w:t>
            </w:r>
          </w:p>
        </w:tc>
        <w:tc>
          <w:tcPr>
            <w:tcW w:w="2783" w:type="dxa"/>
          </w:tcPr>
          <w:p w14:paraId="5866589E" w14:textId="4FE18AE3" w:rsidR="00C5433F" w:rsidRDefault="00BF0B4B" w:rsidP="00C5433F">
            <w:pPr>
              <w:spacing w:line="276" w:lineRule="auto"/>
              <w:jc w:val="center"/>
              <w:rPr>
                <w:rFonts w:ascii="Book Antiqua" w:hAnsi="Book Antiqua"/>
                <w:sz w:val="20"/>
                <w:szCs w:val="20"/>
              </w:rPr>
            </w:pPr>
            <w:r>
              <w:rPr>
                <w:rFonts w:ascii="Book Antiqua" w:hAnsi="Book Antiqua"/>
                <w:sz w:val="20"/>
                <w:szCs w:val="20"/>
              </w:rPr>
              <w:t>26</w:t>
            </w:r>
          </w:p>
        </w:tc>
      </w:tr>
      <w:tr w:rsidR="00C5433F" w:rsidRPr="000C26E4" w14:paraId="40975BD8" w14:textId="77777777" w:rsidTr="00C5433F">
        <w:tc>
          <w:tcPr>
            <w:tcW w:w="987" w:type="dxa"/>
          </w:tcPr>
          <w:p w14:paraId="033F32C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21</w:t>
            </w:r>
          </w:p>
        </w:tc>
        <w:tc>
          <w:tcPr>
            <w:tcW w:w="4580" w:type="dxa"/>
          </w:tcPr>
          <w:p w14:paraId="2A8AEDA2"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Małe</w:t>
            </w:r>
          </w:p>
        </w:tc>
        <w:tc>
          <w:tcPr>
            <w:tcW w:w="2783" w:type="dxa"/>
          </w:tcPr>
          <w:p w14:paraId="2ECB1953" w14:textId="23C50295" w:rsidR="00C5433F" w:rsidRDefault="00BF0B4B" w:rsidP="00C5433F">
            <w:pPr>
              <w:spacing w:line="276" w:lineRule="auto"/>
              <w:jc w:val="center"/>
              <w:rPr>
                <w:rFonts w:ascii="Book Antiqua" w:hAnsi="Book Antiqua"/>
                <w:sz w:val="20"/>
                <w:szCs w:val="20"/>
              </w:rPr>
            </w:pPr>
            <w:r>
              <w:rPr>
                <w:rFonts w:ascii="Book Antiqua" w:hAnsi="Book Antiqua"/>
                <w:sz w:val="20"/>
                <w:szCs w:val="20"/>
              </w:rPr>
              <w:t>65</w:t>
            </w:r>
          </w:p>
        </w:tc>
      </w:tr>
      <w:tr w:rsidR="00C5433F" w:rsidRPr="000C26E4" w14:paraId="5B7DB891" w14:textId="77777777" w:rsidTr="00C5433F">
        <w:tc>
          <w:tcPr>
            <w:tcW w:w="987" w:type="dxa"/>
          </w:tcPr>
          <w:p w14:paraId="09AB4D6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c>
          <w:tcPr>
            <w:tcW w:w="4580" w:type="dxa"/>
          </w:tcPr>
          <w:p w14:paraId="0BC448E6"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Mańkowo</w:t>
            </w:r>
          </w:p>
        </w:tc>
        <w:tc>
          <w:tcPr>
            <w:tcW w:w="2783" w:type="dxa"/>
          </w:tcPr>
          <w:p w14:paraId="042D5E0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0E742A2A" w14:textId="77777777" w:rsidTr="00C5433F">
        <w:tc>
          <w:tcPr>
            <w:tcW w:w="987" w:type="dxa"/>
          </w:tcPr>
          <w:p w14:paraId="011E741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c>
          <w:tcPr>
            <w:tcW w:w="4580" w:type="dxa"/>
          </w:tcPr>
          <w:p w14:paraId="08582891"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Milewko</w:t>
            </w:r>
          </w:p>
        </w:tc>
        <w:tc>
          <w:tcPr>
            <w:tcW w:w="2783" w:type="dxa"/>
          </w:tcPr>
          <w:p w14:paraId="3918FB79" w14:textId="35264E66" w:rsidR="00C5433F" w:rsidRDefault="00BF0B4B"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133254B6" w14:textId="77777777" w:rsidTr="00C5433F">
        <w:tc>
          <w:tcPr>
            <w:tcW w:w="987" w:type="dxa"/>
          </w:tcPr>
          <w:p w14:paraId="198236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c>
          <w:tcPr>
            <w:tcW w:w="4580" w:type="dxa"/>
          </w:tcPr>
          <w:p w14:paraId="3381AEE9"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Milewo</w:t>
            </w:r>
          </w:p>
        </w:tc>
        <w:tc>
          <w:tcPr>
            <w:tcW w:w="2783" w:type="dxa"/>
          </w:tcPr>
          <w:p w14:paraId="111FFCCF" w14:textId="523D077B" w:rsidR="00C5433F" w:rsidRDefault="00BF0B4B" w:rsidP="00C5433F">
            <w:pPr>
              <w:spacing w:line="276" w:lineRule="auto"/>
              <w:jc w:val="center"/>
              <w:rPr>
                <w:rFonts w:ascii="Book Antiqua" w:hAnsi="Book Antiqua"/>
                <w:sz w:val="20"/>
                <w:szCs w:val="20"/>
              </w:rPr>
            </w:pPr>
            <w:r>
              <w:rPr>
                <w:rFonts w:ascii="Book Antiqua" w:hAnsi="Book Antiqua"/>
                <w:sz w:val="20"/>
                <w:szCs w:val="20"/>
              </w:rPr>
              <w:t>23</w:t>
            </w:r>
          </w:p>
        </w:tc>
      </w:tr>
      <w:tr w:rsidR="00C5433F" w:rsidRPr="000C26E4" w14:paraId="349403E7" w14:textId="77777777" w:rsidTr="00C5433F">
        <w:tc>
          <w:tcPr>
            <w:tcW w:w="987" w:type="dxa"/>
          </w:tcPr>
          <w:p w14:paraId="0CE896D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c>
          <w:tcPr>
            <w:tcW w:w="4580" w:type="dxa"/>
          </w:tcPr>
          <w:p w14:paraId="51EFB64F" w14:textId="77777777" w:rsidR="00C5433F" w:rsidRDefault="00C5433F" w:rsidP="00C5433F">
            <w:pPr>
              <w:spacing w:line="276" w:lineRule="auto"/>
              <w:rPr>
                <w:rFonts w:ascii="Book Antiqua" w:hAnsi="Book Antiqua"/>
                <w:sz w:val="20"/>
                <w:szCs w:val="20"/>
              </w:rPr>
            </w:pPr>
            <w:r>
              <w:rPr>
                <w:rFonts w:ascii="Book Antiqua" w:hAnsi="Book Antiqua"/>
                <w:sz w:val="20"/>
                <w:szCs w:val="20"/>
              </w:rPr>
              <w:t>Młotkowo</w:t>
            </w:r>
          </w:p>
        </w:tc>
        <w:tc>
          <w:tcPr>
            <w:tcW w:w="2783" w:type="dxa"/>
          </w:tcPr>
          <w:p w14:paraId="7431C65E" w14:textId="11EFDB48" w:rsidR="00C5433F" w:rsidRDefault="00986292" w:rsidP="00C5433F">
            <w:pPr>
              <w:spacing w:line="276" w:lineRule="auto"/>
              <w:jc w:val="center"/>
              <w:rPr>
                <w:rFonts w:ascii="Book Antiqua" w:hAnsi="Book Antiqua"/>
                <w:sz w:val="20"/>
                <w:szCs w:val="20"/>
              </w:rPr>
            </w:pPr>
            <w:r>
              <w:rPr>
                <w:rFonts w:ascii="Book Antiqua" w:hAnsi="Book Antiqua"/>
                <w:sz w:val="20"/>
                <w:szCs w:val="20"/>
              </w:rPr>
              <w:t>48</w:t>
            </w:r>
          </w:p>
        </w:tc>
      </w:tr>
      <w:tr w:rsidR="00C5433F" w:rsidRPr="000C26E4" w14:paraId="1EB3562A" w14:textId="77777777" w:rsidTr="00C5433F">
        <w:tc>
          <w:tcPr>
            <w:tcW w:w="987" w:type="dxa"/>
          </w:tcPr>
          <w:p w14:paraId="2D66833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c>
          <w:tcPr>
            <w:tcW w:w="4580" w:type="dxa"/>
          </w:tcPr>
          <w:p w14:paraId="50C4CE10"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Kowalewo</w:t>
            </w:r>
          </w:p>
        </w:tc>
        <w:tc>
          <w:tcPr>
            <w:tcW w:w="2783" w:type="dxa"/>
          </w:tcPr>
          <w:p w14:paraId="29222A0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04F9BB3E" w14:textId="77777777" w:rsidTr="00C5433F">
        <w:tc>
          <w:tcPr>
            <w:tcW w:w="987" w:type="dxa"/>
          </w:tcPr>
          <w:p w14:paraId="60FD5A4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c>
          <w:tcPr>
            <w:tcW w:w="4580" w:type="dxa"/>
          </w:tcPr>
          <w:p w14:paraId="727C57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Zgagowo</w:t>
            </w:r>
          </w:p>
        </w:tc>
        <w:tc>
          <w:tcPr>
            <w:tcW w:w="2783" w:type="dxa"/>
          </w:tcPr>
          <w:p w14:paraId="27230168" w14:textId="7E34D4E8" w:rsidR="00C5433F" w:rsidRDefault="00986292" w:rsidP="00C5433F">
            <w:pPr>
              <w:spacing w:line="276" w:lineRule="auto"/>
              <w:jc w:val="center"/>
              <w:rPr>
                <w:rFonts w:ascii="Book Antiqua" w:hAnsi="Book Antiqua"/>
                <w:sz w:val="20"/>
                <w:szCs w:val="20"/>
              </w:rPr>
            </w:pPr>
            <w:r>
              <w:rPr>
                <w:rFonts w:ascii="Book Antiqua" w:hAnsi="Book Antiqua"/>
                <w:sz w:val="20"/>
                <w:szCs w:val="20"/>
              </w:rPr>
              <w:t>35</w:t>
            </w:r>
          </w:p>
        </w:tc>
      </w:tr>
      <w:tr w:rsidR="00C5433F" w:rsidRPr="000C26E4" w14:paraId="7B3807D7" w14:textId="77777777" w:rsidTr="00C5433F">
        <w:tc>
          <w:tcPr>
            <w:tcW w:w="987" w:type="dxa"/>
          </w:tcPr>
          <w:p w14:paraId="7B90DF6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28</w:t>
            </w:r>
          </w:p>
        </w:tc>
        <w:tc>
          <w:tcPr>
            <w:tcW w:w="4580" w:type="dxa"/>
          </w:tcPr>
          <w:p w14:paraId="7FD8A21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Ostrowy</w:t>
            </w:r>
          </w:p>
        </w:tc>
        <w:tc>
          <w:tcPr>
            <w:tcW w:w="2783" w:type="dxa"/>
          </w:tcPr>
          <w:p w14:paraId="34CEC3B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r>
      <w:tr w:rsidR="00C5433F" w:rsidRPr="000C26E4" w14:paraId="72E87599" w14:textId="77777777" w:rsidTr="00C5433F">
        <w:tc>
          <w:tcPr>
            <w:tcW w:w="987" w:type="dxa"/>
          </w:tcPr>
          <w:p w14:paraId="2F91CFA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29</w:t>
            </w:r>
          </w:p>
        </w:tc>
        <w:tc>
          <w:tcPr>
            <w:tcW w:w="4580" w:type="dxa"/>
          </w:tcPr>
          <w:p w14:paraId="07D8CA09" w14:textId="77777777" w:rsidR="00C5433F" w:rsidRDefault="00C5433F" w:rsidP="00C5433F">
            <w:pPr>
              <w:spacing w:line="276" w:lineRule="auto"/>
              <w:rPr>
                <w:rFonts w:ascii="Book Antiqua" w:hAnsi="Book Antiqua"/>
                <w:sz w:val="20"/>
                <w:szCs w:val="20"/>
              </w:rPr>
            </w:pPr>
            <w:r>
              <w:rPr>
                <w:rFonts w:ascii="Book Antiqua" w:hAnsi="Book Antiqua"/>
                <w:sz w:val="20"/>
                <w:szCs w:val="20"/>
              </w:rPr>
              <w:t>Orłowo</w:t>
            </w:r>
          </w:p>
        </w:tc>
        <w:tc>
          <w:tcPr>
            <w:tcW w:w="2783" w:type="dxa"/>
          </w:tcPr>
          <w:p w14:paraId="22CB78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w:t>
            </w:r>
          </w:p>
        </w:tc>
      </w:tr>
      <w:tr w:rsidR="00C5433F" w:rsidRPr="000C26E4" w14:paraId="6BC50859" w14:textId="77777777" w:rsidTr="00C5433F">
        <w:tc>
          <w:tcPr>
            <w:tcW w:w="987" w:type="dxa"/>
          </w:tcPr>
          <w:p w14:paraId="5AF45B1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30</w:t>
            </w:r>
          </w:p>
        </w:tc>
        <w:tc>
          <w:tcPr>
            <w:tcW w:w="4580" w:type="dxa"/>
          </w:tcPr>
          <w:p w14:paraId="6B56E8B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Piaseczny</w:t>
            </w:r>
          </w:p>
        </w:tc>
        <w:tc>
          <w:tcPr>
            <w:tcW w:w="2783" w:type="dxa"/>
          </w:tcPr>
          <w:p w14:paraId="002A247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8A3C953" w14:textId="77777777" w:rsidTr="00C5433F">
        <w:tc>
          <w:tcPr>
            <w:tcW w:w="987" w:type="dxa"/>
          </w:tcPr>
          <w:p w14:paraId="00DE1D7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c>
          <w:tcPr>
            <w:tcW w:w="4580" w:type="dxa"/>
          </w:tcPr>
          <w:p w14:paraId="641E46DC"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Włostybory</w:t>
            </w:r>
          </w:p>
        </w:tc>
        <w:tc>
          <w:tcPr>
            <w:tcW w:w="2783" w:type="dxa"/>
          </w:tcPr>
          <w:p w14:paraId="789148D3" w14:textId="738B6A1E" w:rsidR="00C5433F" w:rsidRDefault="00BF0B4B" w:rsidP="00C5433F">
            <w:pPr>
              <w:spacing w:line="276" w:lineRule="auto"/>
              <w:jc w:val="center"/>
              <w:rPr>
                <w:rFonts w:ascii="Book Antiqua" w:hAnsi="Book Antiqua"/>
                <w:sz w:val="20"/>
                <w:szCs w:val="20"/>
              </w:rPr>
            </w:pPr>
            <w:r>
              <w:rPr>
                <w:rFonts w:ascii="Book Antiqua" w:hAnsi="Book Antiqua"/>
                <w:sz w:val="20"/>
                <w:szCs w:val="20"/>
              </w:rPr>
              <w:t>45</w:t>
            </w:r>
          </w:p>
        </w:tc>
      </w:tr>
      <w:tr w:rsidR="00C5433F" w:rsidRPr="000C26E4" w14:paraId="1CEDF190" w14:textId="77777777" w:rsidTr="00C5433F">
        <w:tc>
          <w:tcPr>
            <w:tcW w:w="987" w:type="dxa"/>
          </w:tcPr>
          <w:p w14:paraId="3E6F6CF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32</w:t>
            </w:r>
          </w:p>
        </w:tc>
        <w:tc>
          <w:tcPr>
            <w:tcW w:w="4580" w:type="dxa"/>
          </w:tcPr>
          <w:p w14:paraId="53B4044A"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w:t>
            </w:r>
          </w:p>
        </w:tc>
        <w:tc>
          <w:tcPr>
            <w:tcW w:w="2783" w:type="dxa"/>
          </w:tcPr>
          <w:p w14:paraId="3C156C71" w14:textId="2530AA0C" w:rsidR="00C5433F" w:rsidRDefault="00986292" w:rsidP="00C5433F">
            <w:pPr>
              <w:spacing w:line="276" w:lineRule="auto"/>
              <w:jc w:val="center"/>
              <w:rPr>
                <w:rFonts w:ascii="Book Antiqua" w:hAnsi="Book Antiqua"/>
                <w:sz w:val="20"/>
                <w:szCs w:val="20"/>
              </w:rPr>
            </w:pPr>
            <w:r>
              <w:rPr>
                <w:rFonts w:ascii="Book Antiqua" w:hAnsi="Book Antiqua"/>
                <w:sz w:val="20"/>
                <w:szCs w:val="20"/>
              </w:rPr>
              <w:t>65</w:t>
            </w:r>
          </w:p>
        </w:tc>
      </w:tr>
      <w:tr w:rsidR="00C5433F" w:rsidRPr="000C26E4" w14:paraId="4307DB82" w14:textId="77777777" w:rsidTr="00C5433F">
        <w:tc>
          <w:tcPr>
            <w:tcW w:w="987" w:type="dxa"/>
          </w:tcPr>
          <w:p w14:paraId="6F58D1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lastRenderedPageBreak/>
              <w:t>33</w:t>
            </w:r>
          </w:p>
        </w:tc>
        <w:tc>
          <w:tcPr>
            <w:tcW w:w="4580" w:type="dxa"/>
          </w:tcPr>
          <w:p w14:paraId="3D780019" w14:textId="77777777" w:rsidR="00C5433F" w:rsidRDefault="00C5433F" w:rsidP="00C5433F">
            <w:pPr>
              <w:spacing w:line="276" w:lineRule="auto"/>
              <w:rPr>
                <w:rFonts w:ascii="Book Antiqua" w:hAnsi="Book Antiqua"/>
                <w:sz w:val="20"/>
                <w:szCs w:val="20"/>
              </w:rPr>
            </w:pPr>
            <w:r>
              <w:rPr>
                <w:rFonts w:ascii="Book Antiqua" w:hAnsi="Book Antiqua"/>
                <w:sz w:val="20"/>
                <w:szCs w:val="20"/>
              </w:rPr>
              <w:t>Petrykozy</w:t>
            </w:r>
          </w:p>
        </w:tc>
        <w:tc>
          <w:tcPr>
            <w:tcW w:w="2783" w:type="dxa"/>
          </w:tcPr>
          <w:p w14:paraId="3FA89FD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7DE6E2E1" w14:textId="77777777" w:rsidTr="00C5433F">
        <w:tc>
          <w:tcPr>
            <w:tcW w:w="987" w:type="dxa"/>
          </w:tcPr>
          <w:p w14:paraId="1F7CE81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c>
          <w:tcPr>
            <w:tcW w:w="4580" w:type="dxa"/>
          </w:tcPr>
          <w:p w14:paraId="15E16ADE" w14:textId="77777777" w:rsidR="00C5433F" w:rsidRDefault="00C5433F" w:rsidP="00C5433F">
            <w:pPr>
              <w:spacing w:line="276" w:lineRule="auto"/>
              <w:rPr>
                <w:rFonts w:ascii="Book Antiqua" w:hAnsi="Book Antiqua"/>
                <w:sz w:val="20"/>
                <w:szCs w:val="20"/>
              </w:rPr>
            </w:pPr>
            <w:r>
              <w:rPr>
                <w:rFonts w:ascii="Book Antiqua" w:hAnsi="Book Antiqua"/>
                <w:sz w:val="20"/>
                <w:szCs w:val="20"/>
              </w:rPr>
              <w:t>Rekowo</w:t>
            </w:r>
          </w:p>
        </w:tc>
        <w:tc>
          <w:tcPr>
            <w:tcW w:w="2783" w:type="dxa"/>
          </w:tcPr>
          <w:p w14:paraId="03CD8152" w14:textId="1E793C58" w:rsidR="00C5433F" w:rsidRDefault="007951C9" w:rsidP="00C5433F">
            <w:pPr>
              <w:spacing w:line="276" w:lineRule="auto"/>
              <w:jc w:val="center"/>
              <w:rPr>
                <w:rFonts w:ascii="Book Antiqua" w:hAnsi="Book Antiqua"/>
                <w:sz w:val="20"/>
                <w:szCs w:val="20"/>
              </w:rPr>
            </w:pPr>
            <w:r>
              <w:rPr>
                <w:rFonts w:ascii="Book Antiqua" w:hAnsi="Book Antiqua"/>
                <w:sz w:val="20"/>
                <w:szCs w:val="20"/>
              </w:rPr>
              <w:t>40</w:t>
            </w:r>
          </w:p>
        </w:tc>
      </w:tr>
      <w:tr w:rsidR="00C5433F" w:rsidRPr="000C26E4" w14:paraId="7EA50589" w14:textId="77777777" w:rsidTr="00C5433F">
        <w:tc>
          <w:tcPr>
            <w:tcW w:w="987" w:type="dxa"/>
          </w:tcPr>
          <w:p w14:paraId="1D9AC58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35</w:t>
            </w:r>
          </w:p>
        </w:tc>
        <w:tc>
          <w:tcPr>
            <w:tcW w:w="4580" w:type="dxa"/>
          </w:tcPr>
          <w:p w14:paraId="5597B1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Skoczkowo</w:t>
            </w:r>
          </w:p>
        </w:tc>
        <w:tc>
          <w:tcPr>
            <w:tcW w:w="2783" w:type="dxa"/>
          </w:tcPr>
          <w:p w14:paraId="378B861E" w14:textId="073B3C63" w:rsidR="00C5433F" w:rsidRDefault="00AA7450" w:rsidP="00C5433F">
            <w:pPr>
              <w:spacing w:line="276" w:lineRule="auto"/>
              <w:jc w:val="center"/>
              <w:rPr>
                <w:rFonts w:ascii="Book Antiqua" w:hAnsi="Book Antiqua"/>
                <w:sz w:val="20"/>
                <w:szCs w:val="20"/>
              </w:rPr>
            </w:pPr>
            <w:r>
              <w:rPr>
                <w:rFonts w:ascii="Book Antiqua" w:hAnsi="Book Antiqua"/>
                <w:sz w:val="20"/>
                <w:szCs w:val="20"/>
              </w:rPr>
              <w:t>46</w:t>
            </w:r>
          </w:p>
        </w:tc>
      </w:tr>
      <w:tr w:rsidR="00C5433F" w:rsidRPr="000C26E4" w14:paraId="4B643807" w14:textId="77777777" w:rsidTr="00C5433F">
        <w:tc>
          <w:tcPr>
            <w:tcW w:w="987" w:type="dxa"/>
          </w:tcPr>
          <w:p w14:paraId="1BD2546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c>
          <w:tcPr>
            <w:tcW w:w="4580" w:type="dxa"/>
          </w:tcPr>
          <w:p w14:paraId="6EFCC22A" w14:textId="77777777" w:rsidR="00C5433F" w:rsidRDefault="00C5433F" w:rsidP="00C5433F">
            <w:pPr>
              <w:spacing w:line="276" w:lineRule="auto"/>
              <w:rPr>
                <w:rFonts w:ascii="Book Antiqua" w:hAnsi="Book Antiqua"/>
                <w:sz w:val="20"/>
                <w:szCs w:val="20"/>
              </w:rPr>
            </w:pPr>
            <w:r>
              <w:rPr>
                <w:rFonts w:ascii="Book Antiqua" w:hAnsi="Book Antiqua"/>
                <w:sz w:val="20"/>
                <w:szCs w:val="20"/>
              </w:rPr>
              <w:t>Słupia</w:t>
            </w:r>
          </w:p>
        </w:tc>
        <w:tc>
          <w:tcPr>
            <w:tcW w:w="2783" w:type="dxa"/>
          </w:tcPr>
          <w:p w14:paraId="71B1C1C9" w14:textId="7E79D129" w:rsidR="00C5433F" w:rsidRDefault="007951C9" w:rsidP="00C5433F">
            <w:pPr>
              <w:spacing w:line="276" w:lineRule="auto"/>
              <w:jc w:val="center"/>
              <w:rPr>
                <w:rFonts w:ascii="Book Antiqua" w:hAnsi="Book Antiqua"/>
                <w:sz w:val="20"/>
                <w:szCs w:val="20"/>
              </w:rPr>
            </w:pPr>
            <w:r>
              <w:rPr>
                <w:rFonts w:ascii="Book Antiqua" w:hAnsi="Book Antiqua"/>
                <w:sz w:val="20"/>
                <w:szCs w:val="20"/>
              </w:rPr>
              <w:t>56</w:t>
            </w:r>
          </w:p>
        </w:tc>
      </w:tr>
      <w:tr w:rsidR="00C5433F" w:rsidRPr="000C26E4" w14:paraId="0D219BDA" w14:textId="77777777" w:rsidTr="00C5433F">
        <w:tc>
          <w:tcPr>
            <w:tcW w:w="987" w:type="dxa"/>
          </w:tcPr>
          <w:p w14:paraId="5EC62FB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37</w:t>
            </w:r>
          </w:p>
        </w:tc>
        <w:tc>
          <w:tcPr>
            <w:tcW w:w="4580" w:type="dxa"/>
          </w:tcPr>
          <w:p w14:paraId="7420A09E"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Stare Chabowo</w:t>
            </w:r>
          </w:p>
        </w:tc>
        <w:tc>
          <w:tcPr>
            <w:tcW w:w="2783" w:type="dxa"/>
          </w:tcPr>
          <w:p w14:paraId="22BECF40" w14:textId="720556F7" w:rsidR="00C5433F" w:rsidRDefault="007951C9" w:rsidP="00C5433F">
            <w:pPr>
              <w:spacing w:line="276" w:lineRule="auto"/>
              <w:jc w:val="center"/>
              <w:rPr>
                <w:rFonts w:ascii="Book Antiqua" w:hAnsi="Book Antiqua"/>
                <w:sz w:val="20"/>
                <w:szCs w:val="20"/>
              </w:rPr>
            </w:pPr>
            <w:r>
              <w:rPr>
                <w:rFonts w:ascii="Book Antiqua" w:hAnsi="Book Antiqua"/>
                <w:sz w:val="20"/>
                <w:szCs w:val="20"/>
              </w:rPr>
              <w:t>30</w:t>
            </w:r>
          </w:p>
        </w:tc>
      </w:tr>
      <w:tr w:rsidR="00C5433F" w:rsidRPr="000C26E4" w14:paraId="3F13FC09" w14:textId="77777777" w:rsidTr="00C5433F">
        <w:tc>
          <w:tcPr>
            <w:tcW w:w="987" w:type="dxa"/>
          </w:tcPr>
          <w:p w14:paraId="5D64A6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38</w:t>
            </w:r>
          </w:p>
        </w:tc>
        <w:tc>
          <w:tcPr>
            <w:tcW w:w="4580" w:type="dxa"/>
          </w:tcPr>
          <w:p w14:paraId="794ADD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Stropkowo</w:t>
            </w:r>
          </w:p>
        </w:tc>
        <w:tc>
          <w:tcPr>
            <w:tcW w:w="2783" w:type="dxa"/>
          </w:tcPr>
          <w:p w14:paraId="4831F1BF" w14:textId="078AF606" w:rsidR="00C5433F" w:rsidRDefault="007951C9" w:rsidP="00C5433F">
            <w:pPr>
              <w:spacing w:line="276" w:lineRule="auto"/>
              <w:jc w:val="center"/>
              <w:rPr>
                <w:rFonts w:ascii="Book Antiqua" w:hAnsi="Book Antiqua"/>
                <w:sz w:val="20"/>
                <w:szCs w:val="20"/>
              </w:rPr>
            </w:pPr>
            <w:r>
              <w:rPr>
                <w:rFonts w:ascii="Book Antiqua" w:hAnsi="Book Antiqua"/>
                <w:sz w:val="20"/>
                <w:szCs w:val="20"/>
              </w:rPr>
              <w:t>75</w:t>
            </w:r>
          </w:p>
        </w:tc>
      </w:tr>
      <w:tr w:rsidR="00C5433F" w:rsidRPr="000C26E4" w14:paraId="7CFF2FBC" w14:textId="77777777" w:rsidTr="00C5433F">
        <w:tc>
          <w:tcPr>
            <w:tcW w:w="987" w:type="dxa"/>
          </w:tcPr>
          <w:p w14:paraId="7CB8C25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c>
          <w:tcPr>
            <w:tcW w:w="4580" w:type="dxa"/>
          </w:tcPr>
          <w:p w14:paraId="570401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 Pustoły</w:t>
            </w:r>
          </w:p>
        </w:tc>
        <w:tc>
          <w:tcPr>
            <w:tcW w:w="2783" w:type="dxa"/>
          </w:tcPr>
          <w:p w14:paraId="4FB20F3B"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r>
      <w:tr w:rsidR="00C5433F" w:rsidRPr="000C26E4" w14:paraId="74603731" w14:textId="77777777" w:rsidTr="00C5433F">
        <w:tc>
          <w:tcPr>
            <w:tcW w:w="987" w:type="dxa"/>
          </w:tcPr>
          <w:p w14:paraId="64D72F5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40</w:t>
            </w:r>
          </w:p>
        </w:tc>
        <w:tc>
          <w:tcPr>
            <w:tcW w:w="4580" w:type="dxa"/>
          </w:tcPr>
          <w:p w14:paraId="2E3EFF2F"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w:t>
            </w:r>
          </w:p>
        </w:tc>
        <w:tc>
          <w:tcPr>
            <w:tcW w:w="2783" w:type="dxa"/>
          </w:tcPr>
          <w:p w14:paraId="41D06F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20BBBAB" w14:textId="77777777" w:rsidTr="00C5433F">
        <w:tc>
          <w:tcPr>
            <w:tcW w:w="987" w:type="dxa"/>
          </w:tcPr>
          <w:p w14:paraId="2A323EB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c>
          <w:tcPr>
            <w:tcW w:w="4580" w:type="dxa"/>
          </w:tcPr>
          <w:p w14:paraId="649C2215" w14:textId="77777777" w:rsidR="00C5433F" w:rsidRDefault="00C5433F" w:rsidP="00C5433F">
            <w:pPr>
              <w:spacing w:line="276" w:lineRule="auto"/>
              <w:rPr>
                <w:rFonts w:ascii="Book Antiqua" w:hAnsi="Book Antiqua"/>
                <w:sz w:val="20"/>
                <w:szCs w:val="20"/>
              </w:rPr>
            </w:pPr>
            <w:r>
              <w:rPr>
                <w:rFonts w:ascii="Book Antiqua" w:hAnsi="Book Antiqua"/>
                <w:sz w:val="20"/>
                <w:szCs w:val="20"/>
              </w:rPr>
              <w:t>Wola Grąbiecka</w:t>
            </w:r>
          </w:p>
        </w:tc>
        <w:tc>
          <w:tcPr>
            <w:tcW w:w="2783" w:type="dxa"/>
          </w:tcPr>
          <w:p w14:paraId="54D45D4A" w14:textId="0126DDFA" w:rsidR="00C5433F" w:rsidRDefault="007951C9"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0B963D55" w14:textId="77777777" w:rsidTr="00C5433F">
        <w:tc>
          <w:tcPr>
            <w:tcW w:w="987" w:type="dxa"/>
          </w:tcPr>
          <w:p w14:paraId="472B7C8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c>
          <w:tcPr>
            <w:tcW w:w="4580" w:type="dxa"/>
          </w:tcPr>
          <w:p w14:paraId="6A54B5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Mały</w:t>
            </w:r>
          </w:p>
        </w:tc>
        <w:tc>
          <w:tcPr>
            <w:tcW w:w="2783" w:type="dxa"/>
          </w:tcPr>
          <w:p w14:paraId="4EBB897C" w14:textId="75BC533F" w:rsidR="00C5433F" w:rsidRDefault="00AA7450" w:rsidP="00C5433F">
            <w:pPr>
              <w:spacing w:line="276" w:lineRule="auto"/>
              <w:jc w:val="center"/>
              <w:rPr>
                <w:rFonts w:ascii="Book Antiqua" w:hAnsi="Book Antiqua"/>
                <w:sz w:val="20"/>
                <w:szCs w:val="20"/>
              </w:rPr>
            </w:pPr>
            <w:r>
              <w:rPr>
                <w:rFonts w:ascii="Book Antiqua" w:hAnsi="Book Antiqua"/>
                <w:sz w:val="20"/>
                <w:szCs w:val="20"/>
              </w:rPr>
              <w:t>62</w:t>
            </w:r>
          </w:p>
        </w:tc>
      </w:tr>
      <w:tr w:rsidR="00C5433F" w:rsidRPr="000C26E4" w14:paraId="7DDF0083" w14:textId="77777777" w:rsidTr="00C5433F">
        <w:tc>
          <w:tcPr>
            <w:tcW w:w="987" w:type="dxa"/>
          </w:tcPr>
          <w:p w14:paraId="1DBB8C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43</w:t>
            </w:r>
          </w:p>
        </w:tc>
        <w:tc>
          <w:tcPr>
            <w:tcW w:w="4580" w:type="dxa"/>
          </w:tcPr>
          <w:p w14:paraId="3F16FF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Zalesie</w:t>
            </w:r>
          </w:p>
        </w:tc>
        <w:tc>
          <w:tcPr>
            <w:tcW w:w="2783" w:type="dxa"/>
          </w:tcPr>
          <w:p w14:paraId="704E109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6982A2AD" w14:textId="77777777" w:rsidTr="00C5433F">
        <w:tc>
          <w:tcPr>
            <w:tcW w:w="987" w:type="dxa"/>
          </w:tcPr>
          <w:p w14:paraId="6F23A0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44</w:t>
            </w:r>
          </w:p>
        </w:tc>
        <w:tc>
          <w:tcPr>
            <w:tcW w:w="4580" w:type="dxa"/>
          </w:tcPr>
          <w:p w14:paraId="44CEFCD2"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Kościelny</w:t>
            </w:r>
          </w:p>
        </w:tc>
        <w:tc>
          <w:tcPr>
            <w:tcW w:w="2783" w:type="dxa"/>
          </w:tcPr>
          <w:p w14:paraId="53C5E22C" w14:textId="678DDB0F" w:rsidR="00C5433F" w:rsidRDefault="007951C9" w:rsidP="00C5433F">
            <w:pPr>
              <w:spacing w:line="276" w:lineRule="auto"/>
              <w:jc w:val="center"/>
              <w:rPr>
                <w:rFonts w:ascii="Book Antiqua" w:hAnsi="Book Antiqua"/>
                <w:sz w:val="20"/>
                <w:szCs w:val="20"/>
              </w:rPr>
            </w:pPr>
            <w:r>
              <w:rPr>
                <w:rFonts w:ascii="Book Antiqua" w:hAnsi="Book Antiqua"/>
                <w:sz w:val="20"/>
                <w:szCs w:val="20"/>
              </w:rPr>
              <w:t>257</w:t>
            </w:r>
          </w:p>
        </w:tc>
      </w:tr>
      <w:tr w:rsidR="00C5433F" w:rsidRPr="000C26E4" w14:paraId="5BAAF280" w14:textId="77777777" w:rsidTr="00C5433F">
        <w:tc>
          <w:tcPr>
            <w:tcW w:w="987" w:type="dxa"/>
          </w:tcPr>
          <w:p w14:paraId="53A7A7E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c>
          <w:tcPr>
            <w:tcW w:w="4580" w:type="dxa"/>
          </w:tcPr>
          <w:p w14:paraId="61E04531" w14:textId="77777777" w:rsidR="00C5433F" w:rsidRDefault="00C5433F" w:rsidP="00C5433F">
            <w:pPr>
              <w:spacing w:line="276" w:lineRule="auto"/>
              <w:rPr>
                <w:rFonts w:ascii="Book Antiqua" w:hAnsi="Book Antiqua"/>
                <w:sz w:val="20"/>
                <w:szCs w:val="20"/>
              </w:rPr>
            </w:pPr>
            <w:r>
              <w:rPr>
                <w:rFonts w:ascii="Book Antiqua" w:hAnsi="Book Antiqua"/>
                <w:sz w:val="20"/>
                <w:szCs w:val="20"/>
              </w:rPr>
              <w:t>Zgagowo Wieś</w:t>
            </w:r>
          </w:p>
        </w:tc>
        <w:tc>
          <w:tcPr>
            <w:tcW w:w="2783" w:type="dxa"/>
          </w:tcPr>
          <w:p w14:paraId="73CB5C9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r>
      <w:tr w:rsidR="00C5433F" w:rsidRPr="000C26E4" w14:paraId="1F27848A" w14:textId="77777777" w:rsidTr="00C5433F">
        <w:tc>
          <w:tcPr>
            <w:tcW w:w="987" w:type="dxa"/>
          </w:tcPr>
          <w:p w14:paraId="482611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46</w:t>
            </w:r>
          </w:p>
        </w:tc>
        <w:tc>
          <w:tcPr>
            <w:tcW w:w="4580" w:type="dxa"/>
          </w:tcPr>
          <w:p w14:paraId="77860E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Żabowo</w:t>
            </w:r>
          </w:p>
        </w:tc>
        <w:tc>
          <w:tcPr>
            <w:tcW w:w="2783" w:type="dxa"/>
          </w:tcPr>
          <w:p w14:paraId="6CF8C842" w14:textId="2042180B" w:rsidR="00C5433F" w:rsidRDefault="007951C9" w:rsidP="00C5433F">
            <w:pPr>
              <w:spacing w:line="276" w:lineRule="auto"/>
              <w:jc w:val="center"/>
              <w:rPr>
                <w:rFonts w:ascii="Book Antiqua" w:hAnsi="Book Antiqua"/>
                <w:sz w:val="20"/>
                <w:szCs w:val="20"/>
              </w:rPr>
            </w:pPr>
            <w:r>
              <w:rPr>
                <w:rFonts w:ascii="Book Antiqua" w:hAnsi="Book Antiqua"/>
                <w:sz w:val="20"/>
                <w:szCs w:val="20"/>
              </w:rPr>
              <w:t>56</w:t>
            </w:r>
          </w:p>
        </w:tc>
      </w:tr>
      <w:tr w:rsidR="00C5433F" w:rsidRPr="000C26E4" w14:paraId="44FAC2D1" w14:textId="77777777" w:rsidTr="00C5433F">
        <w:tc>
          <w:tcPr>
            <w:tcW w:w="987" w:type="dxa"/>
          </w:tcPr>
          <w:p w14:paraId="4A145FA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c>
          <w:tcPr>
            <w:tcW w:w="4580" w:type="dxa"/>
          </w:tcPr>
          <w:p w14:paraId="0AA6420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Żytowo</w:t>
            </w:r>
          </w:p>
        </w:tc>
        <w:tc>
          <w:tcPr>
            <w:tcW w:w="2783" w:type="dxa"/>
          </w:tcPr>
          <w:p w14:paraId="273F5DB5" w14:textId="186A3DA8" w:rsidR="00C5433F" w:rsidRDefault="007951C9" w:rsidP="00C5433F">
            <w:pPr>
              <w:spacing w:line="276" w:lineRule="auto"/>
              <w:jc w:val="center"/>
              <w:rPr>
                <w:rFonts w:ascii="Book Antiqua" w:hAnsi="Book Antiqua"/>
                <w:sz w:val="20"/>
                <w:szCs w:val="20"/>
              </w:rPr>
            </w:pPr>
            <w:r>
              <w:rPr>
                <w:rFonts w:ascii="Book Antiqua" w:hAnsi="Book Antiqua"/>
                <w:sz w:val="20"/>
                <w:szCs w:val="20"/>
              </w:rPr>
              <w:t>42</w:t>
            </w:r>
          </w:p>
        </w:tc>
      </w:tr>
    </w:tbl>
    <w:p w14:paraId="10627763" w14:textId="77777777" w:rsidR="00C5433F" w:rsidRPr="000C26E4" w:rsidRDefault="00C5433F" w:rsidP="00C5433F">
      <w:pPr>
        <w:spacing w:line="276" w:lineRule="auto"/>
        <w:ind w:left="284"/>
        <w:rPr>
          <w:rFonts w:ascii="Book Antiqua" w:hAnsi="Book Antiqua"/>
          <w:sz w:val="20"/>
          <w:szCs w:val="20"/>
        </w:rPr>
      </w:pPr>
    </w:p>
    <w:p w14:paraId="48C4DE9D" w14:textId="38E74AA9" w:rsidR="00C5433F" w:rsidRDefault="00C5433F" w:rsidP="00C5433F">
      <w:pPr>
        <w:pStyle w:val="Akapitzlist"/>
        <w:numPr>
          <w:ilvl w:val="0"/>
          <w:numId w:val="9"/>
        </w:numPr>
        <w:spacing w:after="0"/>
        <w:jc w:val="both"/>
        <w:rPr>
          <w:rFonts w:ascii="Book Antiqua" w:hAnsi="Book Antiqua"/>
          <w:b/>
          <w:sz w:val="20"/>
          <w:szCs w:val="20"/>
        </w:rPr>
      </w:pPr>
      <w:r w:rsidRPr="00C5433F">
        <w:rPr>
          <w:rFonts w:ascii="Book Antiqua" w:hAnsi="Book Antiqua"/>
          <w:b/>
          <w:sz w:val="20"/>
          <w:szCs w:val="20"/>
        </w:rPr>
        <w:t>Liczba i rodzaj nieruchomości niezamieszkałych</w:t>
      </w:r>
      <w:r>
        <w:rPr>
          <w:rFonts w:ascii="Book Antiqua" w:hAnsi="Book Antiqua"/>
          <w:b/>
          <w:sz w:val="20"/>
          <w:szCs w:val="20"/>
        </w:rPr>
        <w:t xml:space="preserve"> :</w:t>
      </w:r>
    </w:p>
    <w:p w14:paraId="1C27F9CE" w14:textId="77777777" w:rsidR="00C5433F" w:rsidRPr="00C5433F" w:rsidRDefault="00C5433F" w:rsidP="00C5433F">
      <w:pPr>
        <w:pStyle w:val="Akapitzlist"/>
        <w:spacing w:after="0"/>
        <w:jc w:val="both"/>
        <w:rPr>
          <w:rFonts w:ascii="Book Antiqua" w:hAnsi="Book Antiqua"/>
          <w:b/>
          <w:sz w:val="20"/>
          <w:szCs w:val="20"/>
        </w:rPr>
      </w:pPr>
    </w:p>
    <w:tbl>
      <w:tblPr>
        <w:tblStyle w:val="Tabela-Siatka"/>
        <w:tblW w:w="0" w:type="auto"/>
        <w:tblInd w:w="720" w:type="dxa"/>
        <w:tblLook w:val="04A0" w:firstRow="1" w:lastRow="0" w:firstColumn="1" w:lastColumn="0" w:noHBand="0" w:noVBand="1"/>
      </w:tblPr>
      <w:tblGrid>
        <w:gridCol w:w="1861"/>
        <w:gridCol w:w="1720"/>
        <w:gridCol w:w="1772"/>
        <w:gridCol w:w="1728"/>
        <w:gridCol w:w="1686"/>
      </w:tblGrid>
      <w:tr w:rsidR="002B311A" w14:paraId="59113A0B" w14:textId="77777777" w:rsidTr="002B311A">
        <w:tc>
          <w:tcPr>
            <w:tcW w:w="1897" w:type="dxa"/>
          </w:tcPr>
          <w:p w14:paraId="07CB3238" w14:textId="2308020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Nieruchomości</w:t>
            </w:r>
          </w:p>
          <w:p w14:paraId="62C5ED6F" w14:textId="371D199E"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Ilość \ rodzaj</w:t>
            </w:r>
          </w:p>
        </w:tc>
        <w:tc>
          <w:tcPr>
            <w:tcW w:w="1897" w:type="dxa"/>
          </w:tcPr>
          <w:p w14:paraId="5E32AA4B" w14:textId="1516465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szkoły</w:t>
            </w:r>
          </w:p>
        </w:tc>
        <w:tc>
          <w:tcPr>
            <w:tcW w:w="1897" w:type="dxa"/>
          </w:tcPr>
          <w:p w14:paraId="05C5EEC7" w14:textId="01C0941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urzędy</w:t>
            </w:r>
          </w:p>
          <w:p w14:paraId="58BBD975" w14:textId="58A0475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instytucje</w:t>
            </w:r>
          </w:p>
        </w:tc>
        <w:tc>
          <w:tcPr>
            <w:tcW w:w="1898" w:type="dxa"/>
          </w:tcPr>
          <w:p w14:paraId="39925205" w14:textId="314D672D" w:rsidR="002B311A" w:rsidRPr="002B311A" w:rsidRDefault="00595DEC"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w:t>
            </w:r>
            <w:r w:rsidR="002B311A" w:rsidRPr="002B311A">
              <w:rPr>
                <w:rFonts w:ascii="Times New Roman" w:hAnsi="Times New Roman"/>
                <w:bCs/>
                <w:sz w:val="24"/>
                <w:szCs w:val="24"/>
              </w:rPr>
              <w:t>klepy</w:t>
            </w:r>
          </w:p>
        </w:tc>
        <w:tc>
          <w:tcPr>
            <w:tcW w:w="1898" w:type="dxa"/>
          </w:tcPr>
          <w:p w14:paraId="3D614E9A" w14:textId="071CABAC"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inne</w:t>
            </w:r>
          </w:p>
        </w:tc>
      </w:tr>
      <w:tr w:rsidR="002B311A" w14:paraId="487962CB" w14:textId="77777777" w:rsidTr="002B311A">
        <w:tc>
          <w:tcPr>
            <w:tcW w:w="1897" w:type="dxa"/>
          </w:tcPr>
          <w:p w14:paraId="49BE7856" w14:textId="77777777" w:rsidR="002B311A" w:rsidRPr="002B311A" w:rsidRDefault="002B311A" w:rsidP="002B311A">
            <w:pPr>
              <w:pStyle w:val="Akapitzlist"/>
              <w:spacing w:after="0"/>
              <w:ind w:left="0"/>
              <w:jc w:val="center"/>
              <w:rPr>
                <w:rFonts w:ascii="Times New Roman" w:hAnsi="Times New Roman"/>
                <w:bCs/>
                <w:sz w:val="24"/>
                <w:szCs w:val="24"/>
              </w:rPr>
            </w:pPr>
          </w:p>
          <w:p w14:paraId="04EC9882" w14:textId="1FE848C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Szt.</w:t>
            </w:r>
          </w:p>
        </w:tc>
        <w:tc>
          <w:tcPr>
            <w:tcW w:w="1897" w:type="dxa"/>
          </w:tcPr>
          <w:p w14:paraId="03A364E8" w14:textId="4762C155"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6</w:t>
            </w:r>
          </w:p>
        </w:tc>
        <w:tc>
          <w:tcPr>
            <w:tcW w:w="1897" w:type="dxa"/>
          </w:tcPr>
          <w:p w14:paraId="2E62DC2B" w14:textId="329FA7BB"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9</w:t>
            </w:r>
          </w:p>
        </w:tc>
        <w:tc>
          <w:tcPr>
            <w:tcW w:w="1898" w:type="dxa"/>
          </w:tcPr>
          <w:p w14:paraId="21A526D4" w14:textId="378F4FA1" w:rsidR="002B311A" w:rsidRPr="002B311A" w:rsidRDefault="007951C9"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18</w:t>
            </w:r>
          </w:p>
        </w:tc>
        <w:tc>
          <w:tcPr>
            <w:tcW w:w="1898" w:type="dxa"/>
          </w:tcPr>
          <w:p w14:paraId="57CF5840" w14:textId="4FBC00DF" w:rsidR="002B311A" w:rsidRPr="002B311A" w:rsidRDefault="007951C9"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40</w:t>
            </w:r>
          </w:p>
        </w:tc>
      </w:tr>
    </w:tbl>
    <w:p w14:paraId="6E879D49" w14:textId="63A9E21E" w:rsidR="00C5433F" w:rsidRDefault="00C5433F" w:rsidP="00C5433F">
      <w:pPr>
        <w:pStyle w:val="Akapitzlist"/>
        <w:spacing w:after="0"/>
        <w:jc w:val="both"/>
        <w:rPr>
          <w:rFonts w:ascii="Book Antiqua" w:hAnsi="Book Antiqua"/>
          <w:bCs/>
          <w:sz w:val="20"/>
          <w:szCs w:val="20"/>
        </w:rPr>
      </w:pPr>
    </w:p>
    <w:p w14:paraId="6D88B3FC" w14:textId="77777777" w:rsidR="00C5433F" w:rsidRPr="002B311A" w:rsidRDefault="00C5433F" w:rsidP="002B311A">
      <w:pPr>
        <w:jc w:val="both"/>
        <w:rPr>
          <w:rFonts w:ascii="Book Antiqua" w:hAnsi="Book Antiqua"/>
          <w:b/>
          <w:sz w:val="20"/>
          <w:szCs w:val="20"/>
        </w:rPr>
      </w:pPr>
    </w:p>
    <w:p w14:paraId="2C8AC7BD" w14:textId="70613FE2" w:rsidR="00C5433F" w:rsidRDefault="0032762B" w:rsidP="00C5433F">
      <w:pPr>
        <w:pStyle w:val="Akapitzlist"/>
        <w:numPr>
          <w:ilvl w:val="0"/>
          <w:numId w:val="9"/>
        </w:numPr>
        <w:spacing w:after="0"/>
        <w:jc w:val="both"/>
        <w:rPr>
          <w:rFonts w:ascii="Book Antiqua" w:hAnsi="Book Antiqua"/>
          <w:b/>
          <w:sz w:val="20"/>
          <w:szCs w:val="20"/>
        </w:rPr>
      </w:pPr>
      <w:r>
        <w:rPr>
          <w:rFonts w:ascii="Book Antiqua" w:hAnsi="Book Antiqua"/>
          <w:b/>
          <w:sz w:val="20"/>
          <w:szCs w:val="20"/>
        </w:rPr>
        <w:t>Szacunkowa ilość odpadów do odebrania</w:t>
      </w:r>
      <w:r w:rsidR="0037258E">
        <w:rPr>
          <w:rFonts w:ascii="Book Antiqua" w:hAnsi="Book Antiqua"/>
          <w:b/>
          <w:sz w:val="20"/>
          <w:szCs w:val="20"/>
        </w:rPr>
        <w:t xml:space="preserve"> i zagospodarowania  na rok 2024</w:t>
      </w:r>
    </w:p>
    <w:p w14:paraId="6A0310DF" w14:textId="77777777" w:rsidR="00C5433F" w:rsidRDefault="00C5433F" w:rsidP="00C5433F">
      <w:pPr>
        <w:spacing w:line="276" w:lineRule="auto"/>
        <w:rPr>
          <w:rFonts w:ascii="Book Antiqua" w:hAnsi="Book Antiqua"/>
          <w:b/>
          <w:sz w:val="20"/>
          <w:szCs w:val="20"/>
        </w:rPr>
      </w:pPr>
    </w:p>
    <w:tbl>
      <w:tblPr>
        <w:tblW w:w="7229" w:type="dxa"/>
        <w:tblInd w:w="704" w:type="dxa"/>
        <w:tblCellMar>
          <w:left w:w="70" w:type="dxa"/>
          <w:right w:w="70" w:type="dxa"/>
        </w:tblCellMar>
        <w:tblLook w:val="04A0" w:firstRow="1" w:lastRow="0" w:firstColumn="1" w:lastColumn="0" w:noHBand="0" w:noVBand="1"/>
      </w:tblPr>
      <w:tblGrid>
        <w:gridCol w:w="380"/>
        <w:gridCol w:w="1549"/>
        <w:gridCol w:w="1473"/>
        <w:gridCol w:w="1123"/>
        <w:gridCol w:w="1003"/>
        <w:gridCol w:w="1701"/>
      </w:tblGrid>
      <w:tr w:rsidR="00D93F1C" w:rsidRPr="00C855A8" w14:paraId="1A4FA466" w14:textId="77777777" w:rsidTr="00D93F1C">
        <w:trPr>
          <w:trHeight w:val="1718"/>
        </w:trPr>
        <w:tc>
          <w:tcPr>
            <w:tcW w:w="38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FFE1522" w14:textId="77777777" w:rsidR="00C855A8" w:rsidRPr="00C855A8" w:rsidRDefault="00C855A8" w:rsidP="00C855A8">
            <w:pPr>
              <w:suppressAutoHyphens w:val="0"/>
              <w:jc w:val="center"/>
              <w:rPr>
                <w:rFonts w:ascii="Arial" w:hAnsi="Arial" w:cs="Arial"/>
                <w:b/>
                <w:bCs/>
                <w:color w:val="000000"/>
                <w:sz w:val="16"/>
                <w:szCs w:val="16"/>
                <w:lang w:eastAsia="pl-PL"/>
              </w:rPr>
            </w:pPr>
            <w:r w:rsidRPr="00C855A8">
              <w:rPr>
                <w:rFonts w:ascii="Arial" w:hAnsi="Arial" w:cs="Arial"/>
                <w:b/>
                <w:bCs/>
                <w:color w:val="000000"/>
                <w:sz w:val="16"/>
                <w:szCs w:val="16"/>
                <w:lang w:eastAsia="pl-PL"/>
              </w:rPr>
              <w:t>Lp.</w:t>
            </w:r>
          </w:p>
        </w:tc>
        <w:tc>
          <w:tcPr>
            <w:tcW w:w="154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17D858E" w14:textId="77777777" w:rsidR="00C855A8" w:rsidRPr="00C855A8" w:rsidRDefault="00C855A8" w:rsidP="00C855A8">
            <w:pPr>
              <w:suppressAutoHyphens w:val="0"/>
              <w:jc w:val="center"/>
              <w:rPr>
                <w:rFonts w:ascii="Arial" w:hAnsi="Arial" w:cs="Arial"/>
                <w:b/>
                <w:bCs/>
                <w:color w:val="000000"/>
                <w:sz w:val="16"/>
                <w:szCs w:val="16"/>
                <w:lang w:eastAsia="pl-PL"/>
              </w:rPr>
            </w:pPr>
            <w:r w:rsidRPr="00C855A8">
              <w:rPr>
                <w:rFonts w:ascii="Arial" w:hAnsi="Arial" w:cs="Arial"/>
                <w:b/>
                <w:bCs/>
                <w:color w:val="000000"/>
                <w:sz w:val="16"/>
                <w:szCs w:val="16"/>
                <w:lang w:eastAsia="pl-PL"/>
              </w:rPr>
              <w:t>Grupa odpadów</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7796802" w14:textId="77777777" w:rsidR="00C855A8" w:rsidRPr="00C855A8" w:rsidRDefault="00C855A8" w:rsidP="00C855A8">
            <w:pPr>
              <w:suppressAutoHyphens w:val="0"/>
              <w:jc w:val="center"/>
              <w:rPr>
                <w:rFonts w:ascii="Arial" w:hAnsi="Arial" w:cs="Arial"/>
                <w:b/>
                <w:bCs/>
                <w:color w:val="000000"/>
                <w:sz w:val="16"/>
                <w:szCs w:val="16"/>
                <w:lang w:eastAsia="pl-PL"/>
              </w:rPr>
            </w:pPr>
            <w:r w:rsidRPr="00C855A8">
              <w:rPr>
                <w:rFonts w:ascii="Arial" w:hAnsi="Arial" w:cs="Arial"/>
                <w:b/>
                <w:bCs/>
                <w:color w:val="000000"/>
                <w:sz w:val="16"/>
                <w:szCs w:val="16"/>
                <w:lang w:eastAsia="pl-PL"/>
              </w:rPr>
              <w:t xml:space="preserve">Cena jednostkowa brutto </w:t>
            </w:r>
            <w:r w:rsidRPr="00C855A8">
              <w:rPr>
                <w:rFonts w:ascii="Arial" w:hAnsi="Arial" w:cs="Arial"/>
                <w:b/>
                <w:bCs/>
                <w:color w:val="000000"/>
                <w:sz w:val="16"/>
                <w:szCs w:val="16"/>
                <w:lang w:eastAsia="pl-PL"/>
              </w:rPr>
              <w:br/>
              <w:t>wartość z przetargu na 2023 r.</w:t>
            </w:r>
            <w:r w:rsidRPr="00C855A8">
              <w:rPr>
                <w:rFonts w:ascii="Arial" w:hAnsi="Arial" w:cs="Arial"/>
                <w:b/>
                <w:bCs/>
                <w:color w:val="000000"/>
                <w:sz w:val="16"/>
                <w:szCs w:val="16"/>
                <w:lang w:eastAsia="pl-PL"/>
              </w:rPr>
              <w:br/>
              <w:t>[zł./Mg]</w:t>
            </w: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3798033F" w14:textId="0B25C089" w:rsidR="00C855A8" w:rsidRPr="00C855A8" w:rsidRDefault="00054211" w:rsidP="00054211">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Ilość </w:t>
            </w:r>
            <w:r w:rsidR="00C855A8" w:rsidRPr="00C855A8">
              <w:rPr>
                <w:rFonts w:ascii="Arial" w:hAnsi="Arial" w:cs="Arial"/>
                <w:b/>
                <w:bCs/>
                <w:color w:val="000000"/>
                <w:sz w:val="16"/>
                <w:szCs w:val="16"/>
                <w:lang w:eastAsia="pl-PL"/>
              </w:rPr>
              <w:t>odpadó</w:t>
            </w:r>
            <w:r>
              <w:rPr>
                <w:rFonts w:ascii="Arial" w:hAnsi="Arial" w:cs="Arial"/>
                <w:b/>
                <w:bCs/>
                <w:color w:val="000000"/>
                <w:sz w:val="16"/>
                <w:szCs w:val="16"/>
                <w:lang w:eastAsia="pl-PL"/>
              </w:rPr>
              <w:t>w</w:t>
            </w:r>
            <w:r w:rsidR="00C855A8" w:rsidRPr="00C855A8">
              <w:rPr>
                <w:rFonts w:ascii="Arial" w:hAnsi="Arial" w:cs="Arial"/>
                <w:b/>
                <w:bCs/>
                <w:color w:val="000000"/>
                <w:sz w:val="16"/>
                <w:szCs w:val="16"/>
                <w:lang w:eastAsia="pl-PL"/>
              </w:rPr>
              <w:t xml:space="preserve"> przyjęta do przetargu w 2023 r. [Mg]</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DC15EA7" w14:textId="77777777" w:rsidR="00C855A8" w:rsidRPr="00C855A8" w:rsidRDefault="00C855A8" w:rsidP="00C855A8">
            <w:pPr>
              <w:suppressAutoHyphens w:val="0"/>
              <w:rPr>
                <w:rFonts w:ascii="Arial" w:hAnsi="Arial" w:cs="Arial"/>
                <w:b/>
                <w:bCs/>
                <w:color w:val="000000"/>
                <w:sz w:val="16"/>
                <w:szCs w:val="16"/>
                <w:lang w:eastAsia="pl-PL"/>
              </w:rPr>
            </w:pPr>
            <w:r w:rsidRPr="00C855A8">
              <w:rPr>
                <w:rFonts w:ascii="Arial" w:hAnsi="Arial" w:cs="Arial"/>
                <w:b/>
                <w:bCs/>
                <w:color w:val="000000"/>
                <w:sz w:val="16"/>
                <w:szCs w:val="16"/>
                <w:lang w:eastAsia="pl-PL"/>
              </w:rPr>
              <w:t>Szacowana ilość odpadów w okresie trwania umowy w 2023 r [Mg]</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5E59138B" w14:textId="43AA98EE" w:rsidR="00C855A8" w:rsidRPr="00C855A8" w:rsidRDefault="00054211" w:rsidP="00C855A8">
            <w:pPr>
              <w:suppressAutoHyphens w:val="0"/>
              <w:rPr>
                <w:rFonts w:ascii="Arial" w:hAnsi="Arial" w:cs="Arial"/>
                <w:b/>
                <w:bCs/>
                <w:color w:val="000000"/>
                <w:sz w:val="16"/>
                <w:szCs w:val="16"/>
                <w:lang w:eastAsia="pl-PL"/>
              </w:rPr>
            </w:pPr>
            <w:r>
              <w:rPr>
                <w:rFonts w:ascii="Arial" w:hAnsi="Arial" w:cs="Arial"/>
                <w:b/>
                <w:bCs/>
                <w:color w:val="000000"/>
                <w:sz w:val="16"/>
                <w:szCs w:val="16"/>
                <w:lang w:eastAsia="pl-PL"/>
              </w:rPr>
              <w:t>Szacowana ilość odpadó</w:t>
            </w:r>
            <w:r w:rsidR="00C855A8" w:rsidRPr="00C855A8">
              <w:rPr>
                <w:rFonts w:ascii="Arial" w:hAnsi="Arial" w:cs="Arial"/>
                <w:b/>
                <w:bCs/>
                <w:color w:val="000000"/>
                <w:sz w:val="16"/>
                <w:szCs w:val="16"/>
                <w:lang w:eastAsia="pl-PL"/>
              </w:rPr>
              <w:t>w 2024 roku [Mg]</w:t>
            </w:r>
          </w:p>
        </w:tc>
      </w:tr>
      <w:tr w:rsidR="00D93F1C" w:rsidRPr="00C855A8" w14:paraId="0269BBF3" w14:textId="77777777" w:rsidTr="00D93F1C">
        <w:trPr>
          <w:trHeight w:val="492"/>
        </w:trPr>
        <w:tc>
          <w:tcPr>
            <w:tcW w:w="380" w:type="dxa"/>
            <w:vMerge/>
            <w:tcBorders>
              <w:top w:val="single" w:sz="4" w:space="0" w:color="auto"/>
              <w:left w:val="single" w:sz="4" w:space="0" w:color="auto"/>
              <w:bottom w:val="single" w:sz="4" w:space="0" w:color="auto"/>
              <w:right w:val="single" w:sz="4" w:space="0" w:color="auto"/>
            </w:tcBorders>
            <w:vAlign w:val="center"/>
            <w:hideMark/>
          </w:tcPr>
          <w:p w14:paraId="7C629BEB" w14:textId="77777777" w:rsidR="00C855A8" w:rsidRPr="00C855A8" w:rsidRDefault="00C855A8" w:rsidP="00C855A8">
            <w:pPr>
              <w:suppressAutoHyphens w:val="0"/>
              <w:rPr>
                <w:rFonts w:ascii="Arial" w:hAnsi="Arial" w:cs="Arial"/>
                <w:b/>
                <w:bCs/>
                <w:color w:val="000000"/>
                <w:sz w:val="16"/>
                <w:szCs w:val="16"/>
                <w:lang w:eastAsia="pl-PL"/>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6E046F6B" w14:textId="77777777" w:rsidR="00C855A8" w:rsidRPr="00C855A8" w:rsidRDefault="00C855A8" w:rsidP="00C855A8">
            <w:pPr>
              <w:suppressAutoHyphens w:val="0"/>
              <w:rPr>
                <w:rFonts w:ascii="Arial" w:hAnsi="Arial" w:cs="Arial"/>
                <w:b/>
                <w:bCs/>
                <w:color w:val="000000"/>
                <w:sz w:val="16"/>
                <w:szCs w:val="16"/>
                <w:lang w:eastAsia="pl-PL"/>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3B334F30" w14:textId="77777777" w:rsidR="00C855A8" w:rsidRPr="00C855A8" w:rsidRDefault="00C855A8" w:rsidP="00C855A8">
            <w:pPr>
              <w:suppressAutoHyphens w:val="0"/>
              <w:rPr>
                <w:rFonts w:ascii="Arial" w:hAnsi="Arial" w:cs="Arial"/>
                <w:b/>
                <w:bCs/>
                <w:color w:val="000000"/>
                <w:sz w:val="16"/>
                <w:szCs w:val="16"/>
                <w:lang w:eastAsia="pl-PL"/>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3A71ACE5" w14:textId="77777777" w:rsidR="00C855A8" w:rsidRPr="00C855A8" w:rsidRDefault="00C855A8" w:rsidP="00C855A8">
            <w:pPr>
              <w:suppressAutoHyphens w:val="0"/>
              <w:rPr>
                <w:rFonts w:ascii="Arial" w:hAnsi="Arial" w:cs="Arial"/>
                <w:b/>
                <w:bCs/>
                <w:color w:val="000000"/>
                <w:sz w:val="16"/>
                <w:szCs w:val="16"/>
                <w:lang w:eastAsia="pl-PL"/>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6029978" w14:textId="77777777" w:rsidR="00C855A8" w:rsidRPr="00C855A8" w:rsidRDefault="00C855A8" w:rsidP="00C855A8">
            <w:pPr>
              <w:suppressAutoHyphens w:val="0"/>
              <w:rPr>
                <w:rFonts w:ascii="Arial" w:hAnsi="Arial" w:cs="Arial"/>
                <w:b/>
                <w:bCs/>
                <w:color w:val="000000"/>
                <w:sz w:val="16"/>
                <w:szCs w:val="16"/>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CC666FD" w14:textId="77777777" w:rsidR="00C855A8" w:rsidRPr="00C855A8" w:rsidRDefault="00C855A8" w:rsidP="00C855A8">
            <w:pPr>
              <w:suppressAutoHyphens w:val="0"/>
              <w:rPr>
                <w:rFonts w:ascii="Arial" w:hAnsi="Arial" w:cs="Arial"/>
                <w:b/>
                <w:bCs/>
                <w:color w:val="000000"/>
                <w:sz w:val="16"/>
                <w:szCs w:val="16"/>
                <w:lang w:eastAsia="pl-PL"/>
              </w:rPr>
            </w:pPr>
          </w:p>
        </w:tc>
      </w:tr>
      <w:tr w:rsidR="00D93F1C" w:rsidRPr="00C855A8" w14:paraId="746957D0" w14:textId="77777777" w:rsidTr="00D93F1C">
        <w:trPr>
          <w:trHeight w:val="458"/>
        </w:trPr>
        <w:tc>
          <w:tcPr>
            <w:tcW w:w="380" w:type="dxa"/>
            <w:vMerge/>
            <w:tcBorders>
              <w:top w:val="single" w:sz="4" w:space="0" w:color="auto"/>
              <w:left w:val="single" w:sz="4" w:space="0" w:color="auto"/>
              <w:bottom w:val="single" w:sz="4" w:space="0" w:color="auto"/>
              <w:right w:val="single" w:sz="4" w:space="0" w:color="auto"/>
            </w:tcBorders>
            <w:vAlign w:val="center"/>
            <w:hideMark/>
          </w:tcPr>
          <w:p w14:paraId="2D5C0A0F" w14:textId="77777777" w:rsidR="00C855A8" w:rsidRPr="00C855A8" w:rsidRDefault="00C855A8" w:rsidP="00C855A8">
            <w:pPr>
              <w:suppressAutoHyphens w:val="0"/>
              <w:rPr>
                <w:rFonts w:ascii="Arial" w:hAnsi="Arial" w:cs="Arial"/>
                <w:b/>
                <w:bCs/>
                <w:color w:val="000000"/>
                <w:sz w:val="16"/>
                <w:szCs w:val="16"/>
                <w:lang w:eastAsia="pl-PL"/>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3EFA9E72" w14:textId="77777777" w:rsidR="00C855A8" w:rsidRPr="00C855A8" w:rsidRDefault="00C855A8" w:rsidP="00C855A8">
            <w:pPr>
              <w:suppressAutoHyphens w:val="0"/>
              <w:rPr>
                <w:rFonts w:ascii="Arial" w:hAnsi="Arial" w:cs="Arial"/>
                <w:b/>
                <w:bCs/>
                <w:color w:val="000000"/>
                <w:sz w:val="16"/>
                <w:szCs w:val="16"/>
                <w:lang w:eastAsia="pl-PL"/>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2F9D4059" w14:textId="77777777" w:rsidR="00C855A8" w:rsidRPr="00C855A8" w:rsidRDefault="00C855A8" w:rsidP="00C855A8">
            <w:pPr>
              <w:suppressAutoHyphens w:val="0"/>
              <w:rPr>
                <w:rFonts w:ascii="Arial" w:hAnsi="Arial" w:cs="Arial"/>
                <w:b/>
                <w:bCs/>
                <w:color w:val="000000"/>
                <w:sz w:val="16"/>
                <w:szCs w:val="16"/>
                <w:lang w:eastAsia="pl-PL"/>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3EBA745E" w14:textId="77777777" w:rsidR="00C855A8" w:rsidRPr="00C855A8" w:rsidRDefault="00C855A8" w:rsidP="00C855A8">
            <w:pPr>
              <w:suppressAutoHyphens w:val="0"/>
              <w:rPr>
                <w:rFonts w:ascii="Arial" w:hAnsi="Arial" w:cs="Arial"/>
                <w:b/>
                <w:bCs/>
                <w:color w:val="000000"/>
                <w:sz w:val="16"/>
                <w:szCs w:val="16"/>
                <w:lang w:eastAsia="pl-PL"/>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120F126B" w14:textId="77777777" w:rsidR="00C855A8" w:rsidRPr="00C855A8" w:rsidRDefault="00C855A8" w:rsidP="00C855A8">
            <w:pPr>
              <w:suppressAutoHyphens w:val="0"/>
              <w:rPr>
                <w:rFonts w:ascii="Arial" w:hAnsi="Arial" w:cs="Arial"/>
                <w:b/>
                <w:bCs/>
                <w:color w:val="000000"/>
                <w:sz w:val="16"/>
                <w:szCs w:val="16"/>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742454C" w14:textId="77777777" w:rsidR="00C855A8" w:rsidRPr="00C855A8" w:rsidRDefault="00C855A8" w:rsidP="00C855A8">
            <w:pPr>
              <w:suppressAutoHyphens w:val="0"/>
              <w:rPr>
                <w:rFonts w:ascii="Arial" w:hAnsi="Arial" w:cs="Arial"/>
                <w:b/>
                <w:bCs/>
                <w:color w:val="000000"/>
                <w:sz w:val="16"/>
                <w:szCs w:val="16"/>
                <w:lang w:eastAsia="pl-PL"/>
              </w:rPr>
            </w:pPr>
          </w:p>
        </w:tc>
      </w:tr>
      <w:tr w:rsidR="00D93F1C" w:rsidRPr="00C855A8" w14:paraId="7956CC21" w14:textId="77777777" w:rsidTr="00D93F1C">
        <w:trPr>
          <w:trHeight w:val="37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85AB34A"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1</w:t>
            </w:r>
          </w:p>
        </w:tc>
        <w:tc>
          <w:tcPr>
            <w:tcW w:w="1549" w:type="dxa"/>
            <w:tcBorders>
              <w:top w:val="nil"/>
              <w:left w:val="nil"/>
              <w:bottom w:val="single" w:sz="4" w:space="0" w:color="auto"/>
              <w:right w:val="single" w:sz="4" w:space="0" w:color="auto"/>
            </w:tcBorders>
            <w:shd w:val="clear" w:color="auto" w:fill="auto"/>
            <w:vAlign w:val="center"/>
            <w:hideMark/>
          </w:tcPr>
          <w:p w14:paraId="1A9CC094"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2</w:t>
            </w:r>
          </w:p>
        </w:tc>
        <w:tc>
          <w:tcPr>
            <w:tcW w:w="1473" w:type="dxa"/>
            <w:tcBorders>
              <w:top w:val="nil"/>
              <w:left w:val="nil"/>
              <w:bottom w:val="single" w:sz="4" w:space="0" w:color="auto"/>
              <w:right w:val="single" w:sz="4" w:space="0" w:color="auto"/>
            </w:tcBorders>
            <w:shd w:val="clear" w:color="auto" w:fill="auto"/>
            <w:vAlign w:val="center"/>
            <w:hideMark/>
          </w:tcPr>
          <w:p w14:paraId="0A94A511"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3</w:t>
            </w:r>
          </w:p>
        </w:tc>
        <w:tc>
          <w:tcPr>
            <w:tcW w:w="1123" w:type="dxa"/>
            <w:tcBorders>
              <w:top w:val="nil"/>
              <w:left w:val="nil"/>
              <w:bottom w:val="single" w:sz="4" w:space="0" w:color="auto"/>
              <w:right w:val="single" w:sz="4" w:space="0" w:color="auto"/>
            </w:tcBorders>
            <w:shd w:val="clear" w:color="auto" w:fill="auto"/>
            <w:vAlign w:val="center"/>
            <w:hideMark/>
          </w:tcPr>
          <w:p w14:paraId="038D329B"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 </w:t>
            </w:r>
          </w:p>
        </w:tc>
        <w:tc>
          <w:tcPr>
            <w:tcW w:w="1003" w:type="dxa"/>
            <w:tcBorders>
              <w:top w:val="nil"/>
              <w:left w:val="nil"/>
              <w:bottom w:val="single" w:sz="4" w:space="0" w:color="auto"/>
              <w:right w:val="single" w:sz="4" w:space="0" w:color="auto"/>
            </w:tcBorders>
            <w:shd w:val="clear" w:color="auto" w:fill="auto"/>
            <w:vAlign w:val="center"/>
            <w:hideMark/>
          </w:tcPr>
          <w:p w14:paraId="5ADB04FA"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4</w:t>
            </w:r>
          </w:p>
        </w:tc>
        <w:tc>
          <w:tcPr>
            <w:tcW w:w="1701" w:type="dxa"/>
            <w:tcBorders>
              <w:top w:val="nil"/>
              <w:left w:val="nil"/>
              <w:bottom w:val="single" w:sz="4" w:space="0" w:color="auto"/>
              <w:right w:val="single" w:sz="4" w:space="0" w:color="auto"/>
            </w:tcBorders>
            <w:shd w:val="clear" w:color="auto" w:fill="auto"/>
            <w:vAlign w:val="center"/>
            <w:hideMark/>
          </w:tcPr>
          <w:p w14:paraId="1F5ACC28"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 </w:t>
            </w:r>
          </w:p>
        </w:tc>
      </w:tr>
      <w:tr w:rsidR="00D93F1C" w:rsidRPr="00C855A8" w14:paraId="5E801166" w14:textId="77777777" w:rsidTr="00660EB7">
        <w:trPr>
          <w:trHeight w:val="50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1E217A2"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1</w:t>
            </w:r>
          </w:p>
        </w:tc>
        <w:tc>
          <w:tcPr>
            <w:tcW w:w="1549" w:type="dxa"/>
            <w:tcBorders>
              <w:top w:val="nil"/>
              <w:left w:val="nil"/>
              <w:bottom w:val="single" w:sz="4" w:space="0" w:color="auto"/>
              <w:right w:val="single" w:sz="4" w:space="0" w:color="auto"/>
            </w:tcBorders>
            <w:shd w:val="clear" w:color="auto" w:fill="auto"/>
            <w:vAlign w:val="center"/>
            <w:hideMark/>
          </w:tcPr>
          <w:p w14:paraId="29B16F41"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Zmieszane odpady komunalne</w:t>
            </w:r>
          </w:p>
        </w:tc>
        <w:tc>
          <w:tcPr>
            <w:tcW w:w="1473" w:type="dxa"/>
            <w:tcBorders>
              <w:top w:val="nil"/>
              <w:left w:val="nil"/>
              <w:bottom w:val="single" w:sz="4" w:space="0" w:color="auto"/>
              <w:right w:val="single" w:sz="4" w:space="0" w:color="auto"/>
            </w:tcBorders>
            <w:shd w:val="clear" w:color="auto" w:fill="auto"/>
            <w:vAlign w:val="center"/>
            <w:hideMark/>
          </w:tcPr>
          <w:p w14:paraId="1705DC72"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864,81</w:t>
            </w:r>
          </w:p>
        </w:tc>
        <w:tc>
          <w:tcPr>
            <w:tcW w:w="1123" w:type="dxa"/>
            <w:tcBorders>
              <w:top w:val="nil"/>
              <w:left w:val="nil"/>
              <w:bottom w:val="single" w:sz="4" w:space="0" w:color="auto"/>
              <w:right w:val="single" w:sz="4" w:space="0" w:color="auto"/>
            </w:tcBorders>
            <w:shd w:val="clear" w:color="auto" w:fill="auto"/>
            <w:vAlign w:val="center"/>
            <w:hideMark/>
          </w:tcPr>
          <w:p w14:paraId="56E6ADFF"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678,32</w:t>
            </w:r>
          </w:p>
        </w:tc>
        <w:tc>
          <w:tcPr>
            <w:tcW w:w="1003" w:type="dxa"/>
            <w:tcBorders>
              <w:top w:val="nil"/>
              <w:left w:val="nil"/>
              <w:bottom w:val="single" w:sz="4" w:space="0" w:color="auto"/>
              <w:right w:val="single" w:sz="4" w:space="0" w:color="auto"/>
            </w:tcBorders>
            <w:shd w:val="clear" w:color="auto" w:fill="auto"/>
            <w:vAlign w:val="center"/>
            <w:hideMark/>
          </w:tcPr>
          <w:p w14:paraId="6AADEC65"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751,36</w:t>
            </w:r>
          </w:p>
        </w:tc>
        <w:tc>
          <w:tcPr>
            <w:tcW w:w="1701" w:type="dxa"/>
            <w:tcBorders>
              <w:top w:val="nil"/>
              <w:left w:val="nil"/>
              <w:bottom w:val="single" w:sz="4" w:space="0" w:color="auto"/>
              <w:right w:val="single" w:sz="4" w:space="0" w:color="auto"/>
            </w:tcBorders>
            <w:shd w:val="clear" w:color="auto" w:fill="auto"/>
            <w:vAlign w:val="center"/>
          </w:tcPr>
          <w:p w14:paraId="2D52D9F3" w14:textId="26D1C82D" w:rsidR="00C855A8" w:rsidRPr="00C855A8" w:rsidRDefault="00084D19" w:rsidP="00C855A8">
            <w:pPr>
              <w:suppressAutoHyphens w:val="0"/>
              <w:jc w:val="center"/>
              <w:rPr>
                <w:rFonts w:ascii="Arial" w:hAnsi="Arial" w:cs="Arial"/>
                <w:b/>
                <w:bCs/>
                <w:color w:val="000000"/>
                <w:lang w:eastAsia="pl-PL"/>
              </w:rPr>
            </w:pPr>
            <w:r>
              <w:rPr>
                <w:rFonts w:ascii="Arial" w:hAnsi="Arial" w:cs="Arial"/>
                <w:b/>
                <w:bCs/>
                <w:color w:val="000000"/>
                <w:lang w:eastAsia="pl-PL"/>
              </w:rPr>
              <w:t>720,0</w:t>
            </w:r>
          </w:p>
        </w:tc>
      </w:tr>
      <w:tr w:rsidR="00D93F1C" w:rsidRPr="00C855A8" w14:paraId="59259A86" w14:textId="77777777" w:rsidTr="00660EB7">
        <w:trPr>
          <w:trHeight w:val="50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2852E3"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2</w:t>
            </w:r>
          </w:p>
        </w:tc>
        <w:tc>
          <w:tcPr>
            <w:tcW w:w="1549" w:type="dxa"/>
            <w:tcBorders>
              <w:top w:val="nil"/>
              <w:left w:val="nil"/>
              <w:bottom w:val="single" w:sz="4" w:space="0" w:color="auto"/>
              <w:right w:val="single" w:sz="4" w:space="0" w:color="auto"/>
            </w:tcBorders>
            <w:shd w:val="clear" w:color="auto" w:fill="auto"/>
            <w:vAlign w:val="center"/>
            <w:hideMark/>
          </w:tcPr>
          <w:p w14:paraId="1000D0B2"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 xml:space="preserve">Segregowane odpady komunalne </w:t>
            </w:r>
            <w:r w:rsidRPr="00C855A8">
              <w:rPr>
                <w:rFonts w:ascii="Arial" w:hAnsi="Arial" w:cs="Arial"/>
                <w:color w:val="000000"/>
                <w:sz w:val="16"/>
                <w:szCs w:val="16"/>
                <w:vertAlign w:val="superscript"/>
                <w:lang w:eastAsia="pl-PL"/>
              </w:rPr>
              <w:t>2)</w:t>
            </w:r>
            <w:r w:rsidRPr="00C855A8">
              <w:rPr>
                <w:rFonts w:ascii="Arial" w:hAnsi="Arial" w:cs="Arial"/>
                <w:color w:val="000000"/>
                <w:sz w:val="16"/>
                <w:szCs w:val="16"/>
                <w:lang w:eastAsia="pl-PL"/>
              </w:rPr>
              <w:t xml:space="preserve"> </w:t>
            </w:r>
          </w:p>
        </w:tc>
        <w:tc>
          <w:tcPr>
            <w:tcW w:w="1473" w:type="dxa"/>
            <w:tcBorders>
              <w:top w:val="nil"/>
              <w:left w:val="nil"/>
              <w:bottom w:val="single" w:sz="4" w:space="0" w:color="auto"/>
              <w:right w:val="single" w:sz="4" w:space="0" w:color="auto"/>
            </w:tcBorders>
            <w:shd w:val="clear" w:color="auto" w:fill="auto"/>
            <w:vAlign w:val="center"/>
            <w:hideMark/>
          </w:tcPr>
          <w:p w14:paraId="0A52E474"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784,26</w:t>
            </w:r>
          </w:p>
        </w:tc>
        <w:tc>
          <w:tcPr>
            <w:tcW w:w="1123" w:type="dxa"/>
            <w:tcBorders>
              <w:top w:val="nil"/>
              <w:left w:val="nil"/>
              <w:bottom w:val="single" w:sz="4" w:space="0" w:color="auto"/>
              <w:right w:val="single" w:sz="4" w:space="0" w:color="auto"/>
            </w:tcBorders>
            <w:shd w:val="clear" w:color="auto" w:fill="auto"/>
            <w:vAlign w:val="center"/>
            <w:hideMark/>
          </w:tcPr>
          <w:p w14:paraId="2912FAED"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99,74</w:t>
            </w:r>
          </w:p>
        </w:tc>
        <w:tc>
          <w:tcPr>
            <w:tcW w:w="1003" w:type="dxa"/>
            <w:tcBorders>
              <w:top w:val="nil"/>
              <w:left w:val="nil"/>
              <w:bottom w:val="single" w:sz="4" w:space="0" w:color="auto"/>
              <w:right w:val="single" w:sz="4" w:space="0" w:color="auto"/>
            </w:tcBorders>
            <w:shd w:val="clear" w:color="auto" w:fill="auto"/>
            <w:vAlign w:val="center"/>
            <w:hideMark/>
          </w:tcPr>
          <w:p w14:paraId="58312632"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186,26</w:t>
            </w:r>
          </w:p>
        </w:tc>
        <w:tc>
          <w:tcPr>
            <w:tcW w:w="1701" w:type="dxa"/>
            <w:tcBorders>
              <w:top w:val="nil"/>
              <w:left w:val="nil"/>
              <w:bottom w:val="single" w:sz="4" w:space="0" w:color="auto"/>
              <w:right w:val="single" w:sz="4" w:space="0" w:color="auto"/>
            </w:tcBorders>
            <w:shd w:val="clear" w:color="auto" w:fill="auto"/>
            <w:vAlign w:val="center"/>
          </w:tcPr>
          <w:p w14:paraId="70932CAB" w14:textId="58F935FF" w:rsidR="00C855A8" w:rsidRPr="00C855A8" w:rsidRDefault="00084D19" w:rsidP="00C855A8">
            <w:pPr>
              <w:suppressAutoHyphens w:val="0"/>
              <w:jc w:val="center"/>
              <w:rPr>
                <w:rFonts w:ascii="Arial" w:hAnsi="Arial" w:cs="Arial"/>
                <w:b/>
                <w:bCs/>
                <w:color w:val="000000"/>
                <w:lang w:eastAsia="pl-PL"/>
              </w:rPr>
            </w:pPr>
            <w:r>
              <w:rPr>
                <w:rFonts w:ascii="Arial" w:hAnsi="Arial" w:cs="Arial"/>
                <w:b/>
                <w:bCs/>
                <w:color w:val="000000"/>
                <w:lang w:eastAsia="pl-PL"/>
              </w:rPr>
              <w:t>180,0</w:t>
            </w:r>
          </w:p>
        </w:tc>
      </w:tr>
      <w:tr w:rsidR="00D93F1C" w:rsidRPr="00C855A8" w14:paraId="69D123A5" w14:textId="77777777" w:rsidTr="00660EB7">
        <w:trPr>
          <w:trHeight w:val="50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2A5F102"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3</w:t>
            </w:r>
          </w:p>
        </w:tc>
        <w:tc>
          <w:tcPr>
            <w:tcW w:w="1549" w:type="dxa"/>
            <w:tcBorders>
              <w:top w:val="nil"/>
              <w:left w:val="nil"/>
              <w:bottom w:val="single" w:sz="4" w:space="0" w:color="auto"/>
              <w:right w:val="single" w:sz="4" w:space="0" w:color="auto"/>
            </w:tcBorders>
            <w:shd w:val="clear" w:color="auto" w:fill="auto"/>
            <w:vAlign w:val="center"/>
            <w:hideMark/>
          </w:tcPr>
          <w:p w14:paraId="031B838A"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Odpady ulegające biodegradacji</w:t>
            </w:r>
          </w:p>
        </w:tc>
        <w:tc>
          <w:tcPr>
            <w:tcW w:w="1473" w:type="dxa"/>
            <w:tcBorders>
              <w:top w:val="nil"/>
              <w:left w:val="nil"/>
              <w:bottom w:val="single" w:sz="4" w:space="0" w:color="auto"/>
              <w:right w:val="single" w:sz="4" w:space="0" w:color="auto"/>
            </w:tcBorders>
            <w:shd w:val="clear" w:color="auto" w:fill="auto"/>
            <w:vAlign w:val="center"/>
            <w:hideMark/>
          </w:tcPr>
          <w:p w14:paraId="5192063F"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462,96</w:t>
            </w:r>
          </w:p>
        </w:tc>
        <w:tc>
          <w:tcPr>
            <w:tcW w:w="1123" w:type="dxa"/>
            <w:tcBorders>
              <w:top w:val="nil"/>
              <w:left w:val="nil"/>
              <w:bottom w:val="single" w:sz="4" w:space="0" w:color="auto"/>
              <w:right w:val="single" w:sz="4" w:space="0" w:color="auto"/>
            </w:tcBorders>
            <w:shd w:val="clear" w:color="auto" w:fill="auto"/>
            <w:vAlign w:val="center"/>
            <w:hideMark/>
          </w:tcPr>
          <w:p w14:paraId="6A0672CE"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44,3</w:t>
            </w:r>
          </w:p>
        </w:tc>
        <w:tc>
          <w:tcPr>
            <w:tcW w:w="1003" w:type="dxa"/>
            <w:tcBorders>
              <w:top w:val="nil"/>
              <w:left w:val="nil"/>
              <w:bottom w:val="single" w:sz="4" w:space="0" w:color="auto"/>
              <w:right w:val="single" w:sz="4" w:space="0" w:color="auto"/>
            </w:tcBorders>
            <w:shd w:val="clear" w:color="auto" w:fill="auto"/>
            <w:vAlign w:val="center"/>
            <w:hideMark/>
          </w:tcPr>
          <w:p w14:paraId="146F4A77"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1,32</w:t>
            </w:r>
          </w:p>
        </w:tc>
        <w:tc>
          <w:tcPr>
            <w:tcW w:w="1701" w:type="dxa"/>
            <w:tcBorders>
              <w:top w:val="nil"/>
              <w:left w:val="nil"/>
              <w:bottom w:val="single" w:sz="4" w:space="0" w:color="auto"/>
              <w:right w:val="single" w:sz="4" w:space="0" w:color="auto"/>
            </w:tcBorders>
            <w:shd w:val="clear" w:color="auto" w:fill="auto"/>
            <w:vAlign w:val="center"/>
          </w:tcPr>
          <w:p w14:paraId="0C8873DA" w14:textId="6B9954B2" w:rsidR="00C855A8" w:rsidRPr="00C855A8" w:rsidRDefault="00084D19" w:rsidP="00C855A8">
            <w:pPr>
              <w:suppressAutoHyphens w:val="0"/>
              <w:jc w:val="center"/>
              <w:rPr>
                <w:rFonts w:ascii="Arial" w:hAnsi="Arial" w:cs="Arial"/>
                <w:b/>
                <w:bCs/>
                <w:color w:val="000000"/>
                <w:lang w:eastAsia="pl-PL"/>
              </w:rPr>
            </w:pPr>
            <w:r>
              <w:rPr>
                <w:rFonts w:ascii="Arial" w:hAnsi="Arial" w:cs="Arial"/>
                <w:b/>
                <w:bCs/>
                <w:color w:val="000000"/>
                <w:lang w:eastAsia="pl-PL"/>
              </w:rPr>
              <w:t>10,0</w:t>
            </w:r>
          </w:p>
        </w:tc>
      </w:tr>
      <w:tr w:rsidR="00D93F1C" w:rsidRPr="00C855A8" w14:paraId="0A111B98" w14:textId="77777777" w:rsidTr="00660EB7">
        <w:trPr>
          <w:trHeight w:val="50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516CA7"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4</w:t>
            </w:r>
          </w:p>
        </w:tc>
        <w:tc>
          <w:tcPr>
            <w:tcW w:w="1549" w:type="dxa"/>
            <w:tcBorders>
              <w:top w:val="nil"/>
              <w:left w:val="nil"/>
              <w:bottom w:val="single" w:sz="4" w:space="0" w:color="auto"/>
              <w:right w:val="single" w:sz="4" w:space="0" w:color="auto"/>
            </w:tcBorders>
            <w:shd w:val="clear" w:color="auto" w:fill="auto"/>
            <w:vAlign w:val="center"/>
            <w:hideMark/>
          </w:tcPr>
          <w:p w14:paraId="29C1F1E0"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Zużyte opony</w:t>
            </w:r>
          </w:p>
        </w:tc>
        <w:tc>
          <w:tcPr>
            <w:tcW w:w="1473" w:type="dxa"/>
            <w:tcBorders>
              <w:top w:val="nil"/>
              <w:left w:val="nil"/>
              <w:bottom w:val="single" w:sz="4" w:space="0" w:color="auto"/>
              <w:right w:val="single" w:sz="4" w:space="0" w:color="auto"/>
            </w:tcBorders>
            <w:shd w:val="clear" w:color="auto" w:fill="auto"/>
            <w:vAlign w:val="center"/>
            <w:hideMark/>
          </w:tcPr>
          <w:p w14:paraId="1068E27D"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462,96</w:t>
            </w:r>
          </w:p>
        </w:tc>
        <w:tc>
          <w:tcPr>
            <w:tcW w:w="1123" w:type="dxa"/>
            <w:tcBorders>
              <w:top w:val="nil"/>
              <w:left w:val="nil"/>
              <w:bottom w:val="single" w:sz="4" w:space="0" w:color="auto"/>
              <w:right w:val="single" w:sz="4" w:space="0" w:color="auto"/>
            </w:tcBorders>
            <w:shd w:val="clear" w:color="auto" w:fill="auto"/>
            <w:vAlign w:val="center"/>
            <w:hideMark/>
          </w:tcPr>
          <w:p w14:paraId="22C58D29"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17,35</w:t>
            </w:r>
          </w:p>
        </w:tc>
        <w:tc>
          <w:tcPr>
            <w:tcW w:w="1003" w:type="dxa"/>
            <w:tcBorders>
              <w:top w:val="nil"/>
              <w:left w:val="nil"/>
              <w:bottom w:val="single" w:sz="4" w:space="0" w:color="auto"/>
              <w:right w:val="single" w:sz="4" w:space="0" w:color="auto"/>
            </w:tcBorders>
            <w:shd w:val="clear" w:color="auto" w:fill="auto"/>
            <w:vAlign w:val="center"/>
            <w:hideMark/>
          </w:tcPr>
          <w:p w14:paraId="0FC516C5"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0</w:t>
            </w:r>
          </w:p>
        </w:tc>
        <w:tc>
          <w:tcPr>
            <w:tcW w:w="1701" w:type="dxa"/>
            <w:tcBorders>
              <w:top w:val="nil"/>
              <w:left w:val="nil"/>
              <w:bottom w:val="single" w:sz="4" w:space="0" w:color="auto"/>
              <w:right w:val="single" w:sz="4" w:space="0" w:color="auto"/>
            </w:tcBorders>
            <w:shd w:val="clear" w:color="auto" w:fill="auto"/>
            <w:vAlign w:val="center"/>
          </w:tcPr>
          <w:p w14:paraId="170731E0" w14:textId="718BD516" w:rsidR="00C855A8" w:rsidRPr="00C855A8" w:rsidRDefault="00084D19" w:rsidP="00C855A8">
            <w:pPr>
              <w:suppressAutoHyphens w:val="0"/>
              <w:jc w:val="center"/>
              <w:rPr>
                <w:rFonts w:ascii="Arial" w:hAnsi="Arial" w:cs="Arial"/>
                <w:b/>
                <w:bCs/>
                <w:color w:val="000000"/>
                <w:lang w:eastAsia="pl-PL"/>
              </w:rPr>
            </w:pPr>
            <w:r>
              <w:rPr>
                <w:rFonts w:ascii="Arial" w:hAnsi="Arial" w:cs="Arial"/>
                <w:b/>
                <w:bCs/>
                <w:color w:val="000000"/>
                <w:lang w:eastAsia="pl-PL"/>
              </w:rPr>
              <w:t>3,0</w:t>
            </w:r>
          </w:p>
        </w:tc>
      </w:tr>
      <w:tr w:rsidR="00D93F1C" w:rsidRPr="00C855A8" w14:paraId="5BADC4BD" w14:textId="77777777" w:rsidTr="00660EB7">
        <w:trPr>
          <w:trHeight w:val="50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D5C590E"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5</w:t>
            </w:r>
          </w:p>
        </w:tc>
        <w:tc>
          <w:tcPr>
            <w:tcW w:w="1549" w:type="dxa"/>
            <w:tcBorders>
              <w:top w:val="nil"/>
              <w:left w:val="nil"/>
              <w:bottom w:val="single" w:sz="4" w:space="0" w:color="auto"/>
              <w:right w:val="single" w:sz="4" w:space="0" w:color="auto"/>
            </w:tcBorders>
            <w:shd w:val="clear" w:color="auto" w:fill="auto"/>
            <w:vAlign w:val="center"/>
            <w:hideMark/>
          </w:tcPr>
          <w:p w14:paraId="6AD148D2"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Odpady wielkogabarytowe</w:t>
            </w:r>
          </w:p>
        </w:tc>
        <w:tc>
          <w:tcPr>
            <w:tcW w:w="1473" w:type="dxa"/>
            <w:tcBorders>
              <w:top w:val="nil"/>
              <w:left w:val="nil"/>
              <w:bottom w:val="single" w:sz="4" w:space="0" w:color="auto"/>
              <w:right w:val="single" w:sz="4" w:space="0" w:color="auto"/>
            </w:tcBorders>
            <w:shd w:val="clear" w:color="auto" w:fill="auto"/>
            <w:vAlign w:val="center"/>
            <w:hideMark/>
          </w:tcPr>
          <w:p w14:paraId="79E39F37"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981,48</w:t>
            </w:r>
          </w:p>
        </w:tc>
        <w:tc>
          <w:tcPr>
            <w:tcW w:w="1123" w:type="dxa"/>
            <w:tcBorders>
              <w:top w:val="nil"/>
              <w:left w:val="nil"/>
              <w:bottom w:val="single" w:sz="4" w:space="0" w:color="auto"/>
              <w:right w:val="single" w:sz="4" w:space="0" w:color="auto"/>
            </w:tcBorders>
            <w:shd w:val="clear" w:color="auto" w:fill="auto"/>
            <w:vAlign w:val="center"/>
            <w:hideMark/>
          </w:tcPr>
          <w:p w14:paraId="2C5FF5CC"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12,6</w:t>
            </w:r>
          </w:p>
        </w:tc>
        <w:tc>
          <w:tcPr>
            <w:tcW w:w="1003" w:type="dxa"/>
            <w:tcBorders>
              <w:top w:val="nil"/>
              <w:left w:val="nil"/>
              <w:bottom w:val="single" w:sz="4" w:space="0" w:color="auto"/>
              <w:right w:val="single" w:sz="4" w:space="0" w:color="auto"/>
            </w:tcBorders>
            <w:shd w:val="clear" w:color="auto" w:fill="auto"/>
            <w:vAlign w:val="center"/>
            <w:hideMark/>
          </w:tcPr>
          <w:p w14:paraId="78654D7A"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8,44</w:t>
            </w:r>
          </w:p>
        </w:tc>
        <w:tc>
          <w:tcPr>
            <w:tcW w:w="1701" w:type="dxa"/>
            <w:tcBorders>
              <w:top w:val="nil"/>
              <w:left w:val="nil"/>
              <w:bottom w:val="single" w:sz="4" w:space="0" w:color="auto"/>
              <w:right w:val="single" w:sz="4" w:space="0" w:color="auto"/>
            </w:tcBorders>
            <w:shd w:val="clear" w:color="auto" w:fill="auto"/>
            <w:vAlign w:val="center"/>
          </w:tcPr>
          <w:p w14:paraId="615A2E44" w14:textId="2916CBB4" w:rsidR="00C855A8" w:rsidRPr="00C855A8" w:rsidRDefault="00084D19" w:rsidP="00C855A8">
            <w:pPr>
              <w:suppressAutoHyphens w:val="0"/>
              <w:jc w:val="center"/>
              <w:rPr>
                <w:rFonts w:ascii="Arial" w:hAnsi="Arial" w:cs="Arial"/>
                <w:b/>
                <w:bCs/>
                <w:color w:val="000000"/>
                <w:lang w:eastAsia="pl-PL"/>
              </w:rPr>
            </w:pPr>
            <w:r>
              <w:rPr>
                <w:rFonts w:ascii="Arial" w:hAnsi="Arial" w:cs="Arial"/>
                <w:b/>
                <w:bCs/>
                <w:color w:val="000000"/>
                <w:lang w:eastAsia="pl-PL"/>
              </w:rPr>
              <w:t>9,0</w:t>
            </w:r>
          </w:p>
        </w:tc>
      </w:tr>
      <w:tr w:rsidR="00D93F1C" w:rsidRPr="00C855A8" w14:paraId="7189B180" w14:textId="77777777" w:rsidTr="00660EB7">
        <w:trPr>
          <w:trHeight w:val="50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4615EED"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6</w:t>
            </w:r>
          </w:p>
        </w:tc>
        <w:tc>
          <w:tcPr>
            <w:tcW w:w="1549" w:type="dxa"/>
            <w:tcBorders>
              <w:top w:val="nil"/>
              <w:left w:val="nil"/>
              <w:bottom w:val="single" w:sz="4" w:space="0" w:color="auto"/>
              <w:right w:val="single" w:sz="4" w:space="0" w:color="auto"/>
            </w:tcBorders>
            <w:shd w:val="clear" w:color="auto" w:fill="auto"/>
            <w:vAlign w:val="center"/>
            <w:hideMark/>
          </w:tcPr>
          <w:p w14:paraId="168382E4"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Popiół</w:t>
            </w:r>
          </w:p>
        </w:tc>
        <w:tc>
          <w:tcPr>
            <w:tcW w:w="1473" w:type="dxa"/>
            <w:tcBorders>
              <w:top w:val="nil"/>
              <w:left w:val="nil"/>
              <w:bottom w:val="single" w:sz="4" w:space="0" w:color="auto"/>
              <w:right w:val="single" w:sz="4" w:space="0" w:color="auto"/>
            </w:tcBorders>
            <w:shd w:val="clear" w:color="auto" w:fill="auto"/>
            <w:vAlign w:val="center"/>
            <w:hideMark/>
          </w:tcPr>
          <w:p w14:paraId="4E4121AB" w14:textId="77777777" w:rsidR="00C855A8" w:rsidRPr="00C855A8" w:rsidRDefault="00C855A8" w:rsidP="00C855A8">
            <w:pPr>
              <w:suppressAutoHyphens w:val="0"/>
              <w:jc w:val="center"/>
              <w:rPr>
                <w:rFonts w:ascii="Arial" w:hAnsi="Arial" w:cs="Arial"/>
                <w:color w:val="000000" w:themeColor="text1"/>
                <w:sz w:val="16"/>
                <w:szCs w:val="16"/>
                <w:lang w:eastAsia="pl-PL"/>
              </w:rPr>
            </w:pPr>
            <w:r w:rsidRPr="00C855A8">
              <w:rPr>
                <w:rFonts w:ascii="Arial" w:hAnsi="Arial" w:cs="Arial"/>
                <w:color w:val="000000" w:themeColor="text1"/>
                <w:sz w:val="16"/>
                <w:szCs w:val="16"/>
                <w:lang w:eastAsia="pl-PL"/>
              </w:rPr>
              <w:t>553,53</w:t>
            </w:r>
          </w:p>
        </w:tc>
        <w:tc>
          <w:tcPr>
            <w:tcW w:w="1123" w:type="dxa"/>
            <w:tcBorders>
              <w:top w:val="nil"/>
              <w:left w:val="nil"/>
              <w:bottom w:val="single" w:sz="4" w:space="0" w:color="auto"/>
              <w:right w:val="single" w:sz="4" w:space="0" w:color="auto"/>
            </w:tcBorders>
            <w:shd w:val="clear" w:color="auto" w:fill="auto"/>
            <w:vAlign w:val="center"/>
            <w:hideMark/>
          </w:tcPr>
          <w:p w14:paraId="33B589D8"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44</w:t>
            </w:r>
          </w:p>
        </w:tc>
        <w:tc>
          <w:tcPr>
            <w:tcW w:w="1003" w:type="dxa"/>
            <w:tcBorders>
              <w:top w:val="nil"/>
              <w:left w:val="nil"/>
              <w:bottom w:val="single" w:sz="4" w:space="0" w:color="auto"/>
              <w:right w:val="single" w:sz="4" w:space="0" w:color="auto"/>
            </w:tcBorders>
            <w:shd w:val="clear" w:color="auto" w:fill="auto"/>
            <w:vAlign w:val="center"/>
            <w:hideMark/>
          </w:tcPr>
          <w:p w14:paraId="5675EC73" w14:textId="77777777" w:rsidR="00C855A8" w:rsidRPr="00C855A8" w:rsidRDefault="00C855A8" w:rsidP="00C855A8">
            <w:pPr>
              <w:suppressAutoHyphens w:val="0"/>
              <w:jc w:val="center"/>
              <w:rPr>
                <w:rFonts w:ascii="Arial" w:hAnsi="Arial" w:cs="Arial"/>
                <w:color w:val="000000"/>
                <w:sz w:val="16"/>
                <w:szCs w:val="16"/>
                <w:lang w:eastAsia="pl-PL"/>
              </w:rPr>
            </w:pPr>
            <w:r w:rsidRPr="00C855A8">
              <w:rPr>
                <w:rFonts w:ascii="Arial" w:hAnsi="Arial" w:cs="Arial"/>
                <w:color w:val="000000"/>
                <w:sz w:val="16"/>
                <w:szCs w:val="16"/>
                <w:lang w:eastAsia="pl-PL"/>
              </w:rPr>
              <w:t>44,2</w:t>
            </w:r>
          </w:p>
        </w:tc>
        <w:tc>
          <w:tcPr>
            <w:tcW w:w="1701" w:type="dxa"/>
            <w:tcBorders>
              <w:top w:val="nil"/>
              <w:left w:val="nil"/>
              <w:bottom w:val="single" w:sz="4" w:space="0" w:color="auto"/>
              <w:right w:val="single" w:sz="4" w:space="0" w:color="auto"/>
            </w:tcBorders>
            <w:shd w:val="clear" w:color="auto" w:fill="auto"/>
            <w:vAlign w:val="center"/>
          </w:tcPr>
          <w:p w14:paraId="04FCCE79" w14:textId="6B61ED19" w:rsidR="00C855A8" w:rsidRPr="00C855A8" w:rsidRDefault="00084D19" w:rsidP="00C855A8">
            <w:pPr>
              <w:suppressAutoHyphens w:val="0"/>
              <w:jc w:val="center"/>
              <w:rPr>
                <w:rFonts w:ascii="Arial" w:hAnsi="Arial" w:cs="Arial"/>
                <w:b/>
                <w:bCs/>
                <w:color w:val="000000"/>
                <w:lang w:eastAsia="pl-PL"/>
              </w:rPr>
            </w:pPr>
            <w:r>
              <w:rPr>
                <w:rFonts w:ascii="Arial" w:hAnsi="Arial" w:cs="Arial"/>
                <w:b/>
                <w:bCs/>
                <w:color w:val="000000"/>
                <w:lang w:eastAsia="pl-PL"/>
              </w:rPr>
              <w:t>40,0</w:t>
            </w:r>
          </w:p>
        </w:tc>
      </w:tr>
    </w:tbl>
    <w:p w14:paraId="5DFF7210" w14:textId="77777777" w:rsidR="00C855A8" w:rsidRDefault="00C855A8" w:rsidP="00C5433F">
      <w:pPr>
        <w:spacing w:line="276" w:lineRule="auto"/>
        <w:rPr>
          <w:rFonts w:ascii="Book Antiqua" w:hAnsi="Book Antiqua"/>
          <w:b/>
          <w:sz w:val="20"/>
          <w:szCs w:val="20"/>
        </w:rPr>
      </w:pPr>
    </w:p>
    <w:p w14:paraId="2BC7C18E" w14:textId="77777777" w:rsidR="00C855A8" w:rsidRDefault="00C855A8" w:rsidP="00C5433F">
      <w:pPr>
        <w:spacing w:line="276" w:lineRule="auto"/>
        <w:rPr>
          <w:rFonts w:ascii="Book Antiqua" w:hAnsi="Book Antiqua"/>
          <w:b/>
          <w:sz w:val="20"/>
          <w:szCs w:val="20"/>
        </w:rPr>
      </w:pPr>
    </w:p>
    <w:p w14:paraId="42CE7A91" w14:textId="77777777" w:rsidR="00C855A8" w:rsidRDefault="00C855A8" w:rsidP="00C5433F">
      <w:pPr>
        <w:spacing w:line="276" w:lineRule="auto"/>
        <w:rPr>
          <w:rFonts w:ascii="Book Antiqua" w:hAnsi="Book Antiqua"/>
          <w:b/>
          <w:sz w:val="20"/>
          <w:szCs w:val="20"/>
        </w:rPr>
      </w:pPr>
    </w:p>
    <w:p w14:paraId="0640EF83" w14:textId="77777777" w:rsidR="00C855A8" w:rsidRDefault="00C855A8" w:rsidP="00C5433F">
      <w:pPr>
        <w:spacing w:line="276" w:lineRule="auto"/>
        <w:rPr>
          <w:rFonts w:ascii="Book Antiqua" w:hAnsi="Book Antiqua"/>
          <w:b/>
          <w:sz w:val="20"/>
          <w:szCs w:val="20"/>
        </w:rPr>
      </w:pPr>
    </w:p>
    <w:p w14:paraId="65F490BE" w14:textId="77777777" w:rsidR="00C855A8" w:rsidRPr="000C26E4" w:rsidRDefault="00C855A8" w:rsidP="00C5433F">
      <w:pPr>
        <w:spacing w:line="276" w:lineRule="auto"/>
        <w:rPr>
          <w:rFonts w:ascii="Book Antiqua" w:hAnsi="Book Antiqua"/>
          <w:b/>
          <w:sz w:val="20"/>
          <w:szCs w:val="20"/>
        </w:rPr>
      </w:pPr>
    </w:p>
    <w:p w14:paraId="12AB3094" w14:textId="15959B3F" w:rsidR="00C5433F" w:rsidRPr="000C26E4" w:rsidRDefault="00C855A8" w:rsidP="00C5433F">
      <w:pPr>
        <w:spacing w:line="276" w:lineRule="auto"/>
        <w:rPr>
          <w:rFonts w:ascii="Book Antiqua" w:hAnsi="Book Antiqua"/>
          <w:b/>
          <w:sz w:val="20"/>
          <w:szCs w:val="20"/>
        </w:rPr>
      </w:pPr>
      <w:r>
        <w:rPr>
          <w:rFonts w:ascii="Book Antiqua" w:hAnsi="Book Antiqua"/>
          <w:b/>
          <w:sz w:val="20"/>
          <w:szCs w:val="20"/>
        </w:rPr>
        <w:t>7</w:t>
      </w:r>
      <w:r w:rsidR="00C5433F" w:rsidRPr="000C26E4">
        <w:rPr>
          <w:rFonts w:ascii="Book Antiqua" w:hAnsi="Book Antiqua"/>
          <w:b/>
          <w:sz w:val="20"/>
          <w:szCs w:val="20"/>
        </w:rPr>
        <w:t>. Ilość właścicieli segregujących  odpady komunalne</w:t>
      </w:r>
    </w:p>
    <w:p w14:paraId="4C735104" w14:textId="63021AFD" w:rsidR="00C5433F" w:rsidRPr="000C26E4" w:rsidRDefault="00C5433F" w:rsidP="00C5433F">
      <w:pPr>
        <w:spacing w:line="276" w:lineRule="auto"/>
        <w:rPr>
          <w:rFonts w:ascii="Book Antiqua" w:hAnsi="Book Antiqua"/>
          <w:sz w:val="20"/>
          <w:szCs w:val="20"/>
        </w:rPr>
      </w:pPr>
      <w:r w:rsidRPr="000C26E4">
        <w:rPr>
          <w:rFonts w:ascii="Book Antiqua" w:hAnsi="Book Antiqua"/>
          <w:sz w:val="20"/>
          <w:szCs w:val="20"/>
        </w:rPr>
        <w:t>Zamawiaj</w:t>
      </w:r>
      <w:r w:rsidR="00A16BEA">
        <w:rPr>
          <w:rFonts w:ascii="Book Antiqua" w:hAnsi="Book Antiqua"/>
          <w:sz w:val="20"/>
          <w:szCs w:val="20"/>
        </w:rPr>
        <w:t xml:space="preserve">ący </w:t>
      </w:r>
      <w:r w:rsidR="00651C7C">
        <w:rPr>
          <w:rFonts w:ascii="Book Antiqua" w:hAnsi="Book Antiqua"/>
          <w:sz w:val="20"/>
          <w:szCs w:val="20"/>
        </w:rPr>
        <w:t>informuje, iż na dzień  27.10.</w:t>
      </w:r>
      <w:r w:rsidR="00A16BEA">
        <w:rPr>
          <w:rFonts w:ascii="Book Antiqua" w:hAnsi="Book Antiqua"/>
          <w:sz w:val="20"/>
          <w:szCs w:val="20"/>
        </w:rPr>
        <w:t xml:space="preserve"> 2023</w:t>
      </w:r>
      <w:r w:rsidRPr="000C26E4">
        <w:rPr>
          <w:rFonts w:ascii="Book Antiqua" w:hAnsi="Book Antiqua"/>
          <w:sz w:val="20"/>
          <w:szCs w:val="20"/>
        </w:rPr>
        <w:t xml:space="preserve">r. </w:t>
      </w:r>
    </w:p>
    <w:p w14:paraId="7EF7E994" w14:textId="48D741EB" w:rsidR="00C5433F" w:rsidRPr="000C26E4" w:rsidRDefault="00A16BEA" w:rsidP="00C5433F">
      <w:pPr>
        <w:numPr>
          <w:ilvl w:val="0"/>
          <w:numId w:val="10"/>
        </w:numPr>
        <w:spacing w:line="276" w:lineRule="auto"/>
        <w:rPr>
          <w:rFonts w:ascii="Book Antiqua" w:hAnsi="Book Antiqua"/>
          <w:sz w:val="20"/>
          <w:szCs w:val="20"/>
        </w:rPr>
      </w:pPr>
      <w:r>
        <w:rPr>
          <w:rFonts w:ascii="Book Antiqua" w:hAnsi="Book Antiqua"/>
          <w:sz w:val="20"/>
          <w:szCs w:val="20"/>
        </w:rPr>
        <w:t xml:space="preserve">1498 </w:t>
      </w:r>
      <w:r w:rsidR="00C5433F" w:rsidRPr="000C26E4">
        <w:rPr>
          <w:rFonts w:ascii="Book Antiqua" w:hAnsi="Book Antiqua"/>
          <w:sz w:val="20"/>
          <w:szCs w:val="20"/>
        </w:rPr>
        <w:t>właścicieli deklaruje segregację odpadów komunalnych.</w:t>
      </w:r>
    </w:p>
    <w:p w14:paraId="07C8DEE3" w14:textId="77777777" w:rsidR="00C5433F" w:rsidRPr="00A33424" w:rsidRDefault="00C5433F" w:rsidP="00C5433F">
      <w:pPr>
        <w:spacing w:line="276" w:lineRule="auto"/>
        <w:ind w:left="780"/>
        <w:rPr>
          <w:rFonts w:ascii="Book Antiqua" w:hAnsi="Book Antiqua"/>
          <w:sz w:val="10"/>
          <w:szCs w:val="20"/>
        </w:rPr>
      </w:pPr>
    </w:p>
    <w:p w14:paraId="401B515A" w14:textId="1CC5E15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Ze względu na specyficzny rodzaj zamówienia oraz obowiązek odbioru każdej ilości odpadów </w:t>
      </w:r>
      <w:r>
        <w:rPr>
          <w:rFonts w:ascii="Book Antiqua" w:hAnsi="Book Antiqua"/>
          <w:sz w:val="20"/>
          <w:szCs w:val="20"/>
        </w:rPr>
        <w:br/>
      </w:r>
      <w:r w:rsidRPr="000C26E4">
        <w:rPr>
          <w:rFonts w:ascii="Book Antiqua" w:hAnsi="Book Antiqua"/>
          <w:sz w:val="20"/>
          <w:szCs w:val="20"/>
        </w:rPr>
        <w:t xml:space="preserve">z nieruchomości zamieszkałych i </w:t>
      </w:r>
      <w:r w:rsidR="00EF513D">
        <w:rPr>
          <w:rFonts w:ascii="Book Antiqua" w:hAnsi="Book Antiqua"/>
          <w:sz w:val="20"/>
          <w:szCs w:val="20"/>
        </w:rPr>
        <w:t xml:space="preserve">niezamieszkałych, </w:t>
      </w:r>
      <w:r w:rsidRPr="000C26E4">
        <w:rPr>
          <w:rFonts w:ascii="Book Antiqua" w:hAnsi="Book Antiqua"/>
          <w:sz w:val="20"/>
          <w:szCs w:val="20"/>
        </w:rPr>
        <w:t xml:space="preserve"> Zamawiający nie jest w stanie przewidzieć zmian, jakie mogą nastąpić podczas wykonania zamówienia, zatem nie ma możliwości podania maksymalnych ilości odpadów poszczególnych frakcji, jakie Wykonawca musi odebrać i zagospodarować w trakcie trwania realizacji usługi. Ze względu na migrację mieszkańców Zamawiający nie jest w stanie przewidzieć ilości nieruchomości objętych odbiorem odpadów. Zmiany w ilości odbieranych odpadów oraz ilości nieruchomości mogą ulegać zmianie, dlatego po stronie Wykonawcy ciąży obowiązek skalkulowania wszystkich kosztów. </w:t>
      </w:r>
    </w:p>
    <w:p w14:paraId="730CCDF2" w14:textId="77777777" w:rsidR="00C5433F" w:rsidRPr="00A33424" w:rsidRDefault="00C5433F" w:rsidP="00C5433F">
      <w:pPr>
        <w:spacing w:line="276" w:lineRule="auto"/>
        <w:ind w:left="780"/>
        <w:rPr>
          <w:rFonts w:ascii="Book Antiqua" w:hAnsi="Book Antiqua"/>
          <w:sz w:val="10"/>
          <w:szCs w:val="20"/>
        </w:rPr>
      </w:pPr>
    </w:p>
    <w:p w14:paraId="4D45BE7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b/>
          <w:sz w:val="20"/>
          <w:szCs w:val="20"/>
        </w:rPr>
        <w:t>II. OPIS PRZEDMIOTU ZAMÓWIENIA</w:t>
      </w:r>
    </w:p>
    <w:p w14:paraId="07A8B752" w14:textId="6FA99A38" w:rsidR="00C5433F" w:rsidRPr="000C26E4" w:rsidRDefault="00C5433F" w:rsidP="00C5433F">
      <w:pPr>
        <w:numPr>
          <w:ilvl w:val="0"/>
          <w:numId w:val="2"/>
        </w:numPr>
        <w:spacing w:line="276" w:lineRule="auto"/>
        <w:ind w:left="284" w:hanging="284"/>
        <w:jc w:val="both"/>
        <w:rPr>
          <w:rFonts w:ascii="Book Antiqua" w:hAnsi="Book Antiqua"/>
          <w:sz w:val="20"/>
          <w:szCs w:val="20"/>
        </w:rPr>
      </w:pPr>
      <w:r w:rsidRPr="000C26E4">
        <w:rPr>
          <w:rFonts w:ascii="Book Antiqua" w:hAnsi="Book Antiqua"/>
          <w:b/>
          <w:sz w:val="20"/>
          <w:szCs w:val="20"/>
        </w:rPr>
        <w:t>Przedmiot zamówienia:</w:t>
      </w:r>
      <w:r w:rsidRPr="000C26E4">
        <w:rPr>
          <w:rFonts w:ascii="Book Antiqua" w:hAnsi="Book Antiqua"/>
          <w:sz w:val="20"/>
          <w:szCs w:val="20"/>
        </w:rPr>
        <w:t xml:space="preserve"> Przedmiotem zamówienia jest odbiór, transport i zagospodarowanie wskazanych w opisie zamówienia odpadów komunalnych powstałych i zebranych </w:t>
      </w:r>
      <w:r w:rsidRPr="000C26E4">
        <w:rPr>
          <w:rFonts w:ascii="Book Antiqua" w:hAnsi="Book Antiqua"/>
          <w:bCs/>
          <w:sz w:val="20"/>
          <w:szCs w:val="20"/>
        </w:rPr>
        <w:t xml:space="preserve">od właścicieli nieruchomości zamieszkałych i </w:t>
      </w:r>
      <w:r w:rsidR="00EF513D">
        <w:rPr>
          <w:rFonts w:ascii="Book Antiqua" w:hAnsi="Book Antiqua"/>
          <w:bCs/>
          <w:sz w:val="20"/>
          <w:szCs w:val="20"/>
        </w:rPr>
        <w:t>niezamieszkałych</w:t>
      </w:r>
      <w:r>
        <w:rPr>
          <w:rFonts w:ascii="Book Antiqua" w:hAnsi="Book Antiqua"/>
          <w:bCs/>
          <w:sz w:val="20"/>
          <w:szCs w:val="20"/>
        </w:rPr>
        <w:t xml:space="preserve"> </w:t>
      </w:r>
      <w:r w:rsidRPr="000C26E4">
        <w:rPr>
          <w:rFonts w:ascii="Book Antiqua" w:hAnsi="Book Antiqua"/>
          <w:bCs/>
          <w:sz w:val="20"/>
          <w:szCs w:val="20"/>
        </w:rPr>
        <w:t xml:space="preserve">położonych na terenie Gminy </w:t>
      </w:r>
      <w:r w:rsidR="00EF513D">
        <w:rPr>
          <w:rFonts w:ascii="Book Antiqua" w:hAnsi="Book Antiqua"/>
          <w:bCs/>
          <w:sz w:val="20"/>
          <w:szCs w:val="20"/>
        </w:rPr>
        <w:t>Zawidz</w:t>
      </w:r>
      <w:r w:rsidRPr="000C26E4">
        <w:rPr>
          <w:rFonts w:ascii="Book Antiqua" w:hAnsi="Book Antiqua"/>
          <w:bCs/>
          <w:sz w:val="20"/>
          <w:szCs w:val="20"/>
        </w:rPr>
        <w:t xml:space="preserve"> w sposób zapewniający osiągnięcie odpowiednich poziomów recyklingu, przygotowania do ponownego użycia </w:t>
      </w:r>
      <w:r>
        <w:rPr>
          <w:rFonts w:ascii="Book Antiqua" w:hAnsi="Book Antiqua"/>
          <w:bCs/>
          <w:sz w:val="20"/>
          <w:szCs w:val="20"/>
        </w:rPr>
        <w:br/>
      </w:r>
      <w:r w:rsidRPr="000C26E4">
        <w:rPr>
          <w:rFonts w:ascii="Book Antiqua" w:hAnsi="Book Antiqua"/>
          <w:bCs/>
          <w:sz w:val="20"/>
          <w:szCs w:val="20"/>
        </w:rPr>
        <w:t>i odzysku innymi metodami oraz ograniczenie masy odpadów komunalnych ulegających biodegradacji przekazywanych do składowania, zgodnie z zapisami ustawy z dnia 13 września 1996</w:t>
      </w:r>
      <w:r>
        <w:rPr>
          <w:rFonts w:ascii="Book Antiqua" w:hAnsi="Book Antiqua"/>
          <w:bCs/>
          <w:sz w:val="20"/>
          <w:szCs w:val="20"/>
        </w:rPr>
        <w:t xml:space="preserve"> </w:t>
      </w:r>
      <w:r w:rsidRPr="000C26E4">
        <w:rPr>
          <w:rFonts w:ascii="Book Antiqua" w:hAnsi="Book Antiqua"/>
          <w:bCs/>
          <w:sz w:val="20"/>
          <w:szCs w:val="20"/>
        </w:rPr>
        <w:t>r. o utrzymaniu czystości i porządku w gminach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1439), ustawy z dnia 14 grudnia 2012</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o odpadach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797), zapisami Wojewódzkiego Planu Gospodarki Odpadami, przyjętego uchwałą Sejmiku Województwa Mazowieckiego nr 3/19 z dnia 22 stycznia 2019</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 xml:space="preserve">w sprawie uchwalenia Wojewódzkiego Planu Gospodarki Odpadami (WPGO) dla Mazowsza 2024 wraz ze zmianami oraz zgodnie z obowiązującym w czasie trwania umowy Regulaminem utrzymania czystości i porządku na terenie Gminy </w:t>
      </w:r>
      <w:r w:rsidR="002660CD">
        <w:rPr>
          <w:rFonts w:ascii="Book Antiqua" w:hAnsi="Book Antiqua"/>
          <w:bCs/>
          <w:sz w:val="20"/>
          <w:szCs w:val="20"/>
        </w:rPr>
        <w:t>Zawidz</w:t>
      </w:r>
      <w:r w:rsidRPr="000C26E4">
        <w:rPr>
          <w:rFonts w:ascii="Book Antiqua" w:hAnsi="Book Antiqua"/>
          <w:bCs/>
          <w:sz w:val="20"/>
          <w:szCs w:val="20"/>
        </w:rPr>
        <w:t xml:space="preserve"> podjętego </w:t>
      </w:r>
      <w:bookmarkStart w:id="2" w:name="_Hlk57980809"/>
      <w:r w:rsidRPr="000C26E4">
        <w:rPr>
          <w:rFonts w:ascii="Book Antiqua" w:hAnsi="Book Antiqua"/>
          <w:bCs/>
          <w:sz w:val="20"/>
          <w:szCs w:val="20"/>
        </w:rPr>
        <w:t xml:space="preserve">Uchwałą Nr </w:t>
      </w:r>
      <w:r w:rsidR="002660CD">
        <w:rPr>
          <w:rFonts w:ascii="Book Antiqua" w:hAnsi="Book Antiqua"/>
          <w:bCs/>
          <w:sz w:val="20"/>
          <w:szCs w:val="20"/>
        </w:rPr>
        <w:t>112</w:t>
      </w:r>
      <w:r w:rsidRPr="000C26E4">
        <w:rPr>
          <w:rFonts w:ascii="Book Antiqua" w:hAnsi="Book Antiqua"/>
          <w:bCs/>
          <w:sz w:val="20"/>
          <w:szCs w:val="20"/>
        </w:rPr>
        <w:t>.X</w:t>
      </w:r>
      <w:r w:rsidR="002660CD">
        <w:rPr>
          <w:rFonts w:ascii="Book Antiqua" w:hAnsi="Book Antiqua"/>
          <w:bCs/>
          <w:sz w:val="20"/>
          <w:szCs w:val="20"/>
        </w:rPr>
        <w:t>V</w:t>
      </w:r>
      <w:r w:rsidRPr="000C26E4">
        <w:rPr>
          <w:rFonts w:ascii="Book Antiqua" w:hAnsi="Book Antiqua"/>
          <w:bCs/>
          <w:sz w:val="20"/>
          <w:szCs w:val="20"/>
        </w:rPr>
        <w:t>.20</w:t>
      </w:r>
      <w:r w:rsidR="002660CD">
        <w:rPr>
          <w:rFonts w:ascii="Book Antiqua" w:hAnsi="Book Antiqua"/>
          <w:bCs/>
          <w:sz w:val="20"/>
          <w:szCs w:val="20"/>
        </w:rPr>
        <w:t>16</w:t>
      </w:r>
      <w:r w:rsidRPr="000C26E4">
        <w:rPr>
          <w:rFonts w:ascii="Book Antiqua" w:hAnsi="Book Antiqua"/>
          <w:bCs/>
          <w:sz w:val="20"/>
          <w:szCs w:val="20"/>
        </w:rPr>
        <w:t xml:space="preserve"> Rady Gminy </w:t>
      </w:r>
      <w:r w:rsidR="002660CD">
        <w:rPr>
          <w:rFonts w:ascii="Book Antiqua" w:hAnsi="Book Antiqua"/>
          <w:bCs/>
          <w:sz w:val="20"/>
          <w:szCs w:val="20"/>
        </w:rPr>
        <w:t>Zawidz</w:t>
      </w:r>
      <w:r w:rsidRPr="000C26E4">
        <w:rPr>
          <w:rFonts w:ascii="Book Antiqua" w:hAnsi="Book Antiqua"/>
          <w:bCs/>
          <w:sz w:val="20"/>
          <w:szCs w:val="20"/>
        </w:rPr>
        <w:t xml:space="preserve"> </w:t>
      </w:r>
      <w:r w:rsidR="002660CD">
        <w:rPr>
          <w:rFonts w:ascii="Book Antiqua" w:hAnsi="Book Antiqua"/>
          <w:bCs/>
          <w:sz w:val="20"/>
          <w:szCs w:val="20"/>
        </w:rPr>
        <w:t>z dnia 24 czerwca 2016 roku</w:t>
      </w:r>
      <w:r w:rsidRPr="000C26E4">
        <w:rPr>
          <w:rFonts w:ascii="Book Antiqua" w:hAnsi="Book Antiqua"/>
          <w:bCs/>
          <w:sz w:val="20"/>
          <w:szCs w:val="20"/>
        </w:rPr>
        <w:t>.</w:t>
      </w:r>
      <w:bookmarkEnd w:id="2"/>
    </w:p>
    <w:p w14:paraId="6E8D815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Urządzenia do gromadzenia odpadów: pojemniki, kontenery i worki, które zostaną ustawione </w:t>
      </w:r>
      <w:r>
        <w:rPr>
          <w:rFonts w:ascii="Book Antiqua" w:hAnsi="Book Antiqua"/>
          <w:sz w:val="20"/>
          <w:szCs w:val="20"/>
        </w:rPr>
        <w:br/>
      </w:r>
      <w:r w:rsidRPr="000C26E4">
        <w:rPr>
          <w:rFonts w:ascii="Book Antiqua" w:hAnsi="Book Antiqua"/>
          <w:sz w:val="20"/>
          <w:szCs w:val="20"/>
        </w:rPr>
        <w:t>w miejscach gromadzenia odpadów wskazanych przez Zamawiającego, zapewnia Wykonawca.</w:t>
      </w:r>
    </w:p>
    <w:p w14:paraId="45A76ABA" w14:textId="77777777" w:rsidR="00C5433F" w:rsidRPr="00A33424" w:rsidRDefault="00C5433F" w:rsidP="00C5433F">
      <w:pPr>
        <w:spacing w:line="276" w:lineRule="auto"/>
        <w:jc w:val="both"/>
        <w:rPr>
          <w:rFonts w:ascii="Book Antiqua" w:hAnsi="Book Antiqua"/>
          <w:sz w:val="10"/>
          <w:szCs w:val="20"/>
        </w:rPr>
      </w:pPr>
    </w:p>
    <w:p w14:paraId="42B63B1C" w14:textId="080394FE"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2. Rodzaje odpadów komunalnych odbieranych od właścicieli nieruchomości :</w:t>
      </w:r>
    </w:p>
    <w:tbl>
      <w:tblPr>
        <w:tblW w:w="459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702"/>
        <w:gridCol w:w="8004"/>
      </w:tblGrid>
      <w:tr w:rsidR="00C5433F" w:rsidRPr="000C26E4" w14:paraId="58802BD7" w14:textId="77777777" w:rsidTr="00C5433F">
        <w:trPr>
          <w:trHeight w:val="397"/>
          <w:jc w:val="center"/>
        </w:trPr>
        <w:tc>
          <w:tcPr>
            <w:tcW w:w="403" w:type="pct"/>
            <w:shd w:val="clear" w:color="auto" w:fill="A6A6A6"/>
            <w:vAlign w:val="center"/>
          </w:tcPr>
          <w:p w14:paraId="64067D55"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LP.</w:t>
            </w:r>
          </w:p>
        </w:tc>
        <w:tc>
          <w:tcPr>
            <w:tcW w:w="4597" w:type="pct"/>
            <w:shd w:val="clear" w:color="auto" w:fill="A6A6A6"/>
            <w:vAlign w:val="center"/>
          </w:tcPr>
          <w:p w14:paraId="68030FC0"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r>
      <w:tr w:rsidR="00C5433F" w:rsidRPr="000C26E4" w14:paraId="5D1E24E1" w14:textId="77777777" w:rsidTr="00C5433F">
        <w:trPr>
          <w:trHeight w:val="397"/>
          <w:jc w:val="center"/>
        </w:trPr>
        <w:tc>
          <w:tcPr>
            <w:tcW w:w="403" w:type="pct"/>
            <w:vAlign w:val="center"/>
          </w:tcPr>
          <w:p w14:paraId="481EB0F2"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1.</w:t>
            </w:r>
          </w:p>
        </w:tc>
        <w:tc>
          <w:tcPr>
            <w:tcW w:w="4597" w:type="pct"/>
            <w:vAlign w:val="center"/>
          </w:tcPr>
          <w:p w14:paraId="5C77059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Niesegregowane (zmieszane) odpady komunalne</w:t>
            </w:r>
          </w:p>
        </w:tc>
      </w:tr>
      <w:tr w:rsidR="00C5433F" w:rsidRPr="000C26E4" w14:paraId="62337D0B" w14:textId="77777777" w:rsidTr="00C5433F">
        <w:trPr>
          <w:trHeight w:val="397"/>
          <w:jc w:val="center"/>
        </w:trPr>
        <w:tc>
          <w:tcPr>
            <w:tcW w:w="403" w:type="pct"/>
            <w:vAlign w:val="center"/>
          </w:tcPr>
          <w:p w14:paraId="6879C053"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2.</w:t>
            </w:r>
          </w:p>
        </w:tc>
        <w:tc>
          <w:tcPr>
            <w:tcW w:w="4597" w:type="pct"/>
            <w:vAlign w:val="center"/>
          </w:tcPr>
          <w:p w14:paraId="21D42245"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Papier, tektura i opakowania z papieru i tektury</w:t>
            </w:r>
          </w:p>
        </w:tc>
      </w:tr>
      <w:tr w:rsidR="00C5433F" w:rsidRPr="000C26E4" w14:paraId="00C63CA0" w14:textId="77777777" w:rsidTr="00C5433F">
        <w:trPr>
          <w:trHeight w:val="397"/>
          <w:jc w:val="center"/>
        </w:trPr>
        <w:tc>
          <w:tcPr>
            <w:tcW w:w="403" w:type="pct"/>
            <w:vAlign w:val="center"/>
          </w:tcPr>
          <w:p w14:paraId="6C50EFE0"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3.</w:t>
            </w:r>
          </w:p>
        </w:tc>
        <w:tc>
          <w:tcPr>
            <w:tcW w:w="4597" w:type="pct"/>
            <w:vAlign w:val="center"/>
          </w:tcPr>
          <w:p w14:paraId="780F5F41"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Szkło i opakowania ze szkła</w:t>
            </w:r>
          </w:p>
        </w:tc>
      </w:tr>
      <w:tr w:rsidR="00C5433F" w:rsidRPr="000C26E4" w14:paraId="2A87B1AF" w14:textId="77777777" w:rsidTr="00C5433F">
        <w:trPr>
          <w:trHeight w:val="397"/>
          <w:jc w:val="center"/>
        </w:trPr>
        <w:tc>
          <w:tcPr>
            <w:tcW w:w="403" w:type="pct"/>
            <w:vAlign w:val="center"/>
          </w:tcPr>
          <w:p w14:paraId="50106AEA"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4.</w:t>
            </w:r>
          </w:p>
        </w:tc>
        <w:tc>
          <w:tcPr>
            <w:tcW w:w="4597" w:type="pct"/>
            <w:vAlign w:val="center"/>
          </w:tcPr>
          <w:p w14:paraId="20E273F8"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Metale i odpady opakowaniowe z metali</w:t>
            </w:r>
          </w:p>
        </w:tc>
      </w:tr>
      <w:tr w:rsidR="00C5433F" w:rsidRPr="000C26E4" w14:paraId="60E655EF" w14:textId="77777777" w:rsidTr="00C5433F">
        <w:trPr>
          <w:trHeight w:val="397"/>
          <w:jc w:val="center"/>
        </w:trPr>
        <w:tc>
          <w:tcPr>
            <w:tcW w:w="403" w:type="pct"/>
            <w:vAlign w:val="center"/>
          </w:tcPr>
          <w:p w14:paraId="32B85014"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5.</w:t>
            </w:r>
          </w:p>
        </w:tc>
        <w:tc>
          <w:tcPr>
            <w:tcW w:w="4597" w:type="pct"/>
            <w:vAlign w:val="center"/>
          </w:tcPr>
          <w:p w14:paraId="63E4F05F"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Tworzywa sztuczne i opakowania z tworzyw sztucznych i wielomateriałowe</w:t>
            </w:r>
          </w:p>
        </w:tc>
      </w:tr>
      <w:tr w:rsidR="00C5433F" w:rsidRPr="000C26E4" w14:paraId="03D2159D" w14:textId="77777777" w:rsidTr="00C5433F">
        <w:trPr>
          <w:trHeight w:val="397"/>
          <w:jc w:val="center"/>
        </w:trPr>
        <w:tc>
          <w:tcPr>
            <w:tcW w:w="403" w:type="pct"/>
            <w:vAlign w:val="center"/>
          </w:tcPr>
          <w:p w14:paraId="7F7BA177"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6.</w:t>
            </w:r>
          </w:p>
        </w:tc>
        <w:tc>
          <w:tcPr>
            <w:tcW w:w="4597" w:type="pct"/>
            <w:vAlign w:val="center"/>
          </w:tcPr>
          <w:p w14:paraId="44EE44CC"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Inne niewymienione frakcje zbierane w sposób selektywny</w:t>
            </w:r>
          </w:p>
        </w:tc>
      </w:tr>
      <w:tr w:rsidR="00C5433F" w:rsidRPr="000C26E4" w14:paraId="0463775E" w14:textId="77777777" w:rsidTr="00C5433F">
        <w:trPr>
          <w:trHeight w:val="397"/>
          <w:jc w:val="center"/>
        </w:trPr>
        <w:tc>
          <w:tcPr>
            <w:tcW w:w="403" w:type="pct"/>
            <w:vAlign w:val="center"/>
          </w:tcPr>
          <w:p w14:paraId="2D93D0CC"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7.</w:t>
            </w:r>
          </w:p>
        </w:tc>
        <w:tc>
          <w:tcPr>
            <w:tcW w:w="4597" w:type="pct"/>
            <w:vAlign w:val="center"/>
          </w:tcPr>
          <w:p w14:paraId="1ABDF4C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ulegające biodegradacji ze szczególnym uwzględnieniem bioodpadów</w:t>
            </w:r>
          </w:p>
        </w:tc>
      </w:tr>
      <w:tr w:rsidR="00C5433F" w:rsidRPr="000C26E4" w14:paraId="295D01AA" w14:textId="77777777" w:rsidTr="00C5433F">
        <w:trPr>
          <w:trHeight w:val="397"/>
          <w:jc w:val="center"/>
        </w:trPr>
        <w:tc>
          <w:tcPr>
            <w:tcW w:w="403" w:type="pct"/>
            <w:vAlign w:val="center"/>
          </w:tcPr>
          <w:p w14:paraId="76E71029"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8.</w:t>
            </w:r>
          </w:p>
        </w:tc>
        <w:tc>
          <w:tcPr>
            <w:tcW w:w="4597" w:type="pct"/>
            <w:vAlign w:val="center"/>
          </w:tcPr>
          <w:p w14:paraId="1963EBE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Zużyty sprzęt elektryczny i elektroniczny</w:t>
            </w:r>
          </w:p>
        </w:tc>
      </w:tr>
      <w:tr w:rsidR="00C5433F" w:rsidRPr="000C26E4" w14:paraId="6AE4FCCB" w14:textId="77777777" w:rsidTr="00C5433F">
        <w:trPr>
          <w:trHeight w:val="397"/>
          <w:jc w:val="center"/>
        </w:trPr>
        <w:tc>
          <w:tcPr>
            <w:tcW w:w="403" w:type="pct"/>
            <w:vAlign w:val="center"/>
          </w:tcPr>
          <w:p w14:paraId="701591F3"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9.</w:t>
            </w:r>
          </w:p>
        </w:tc>
        <w:tc>
          <w:tcPr>
            <w:tcW w:w="4597" w:type="pct"/>
            <w:vAlign w:val="center"/>
          </w:tcPr>
          <w:p w14:paraId="068D0427"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wielkogabarytowe</w:t>
            </w:r>
          </w:p>
        </w:tc>
      </w:tr>
      <w:tr w:rsidR="00C5433F" w:rsidRPr="000C26E4" w14:paraId="480A3A31" w14:textId="77777777" w:rsidTr="00C5433F">
        <w:trPr>
          <w:trHeight w:val="397"/>
          <w:jc w:val="center"/>
        </w:trPr>
        <w:tc>
          <w:tcPr>
            <w:tcW w:w="403" w:type="pct"/>
            <w:vAlign w:val="center"/>
          </w:tcPr>
          <w:p w14:paraId="6DC2F386"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10.</w:t>
            </w:r>
          </w:p>
        </w:tc>
        <w:tc>
          <w:tcPr>
            <w:tcW w:w="4597" w:type="pct"/>
            <w:vAlign w:val="center"/>
          </w:tcPr>
          <w:p w14:paraId="6B055E94"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Zmieszane odpady z betonu, gruzu ceglanego</w:t>
            </w:r>
          </w:p>
        </w:tc>
      </w:tr>
      <w:tr w:rsidR="00C5433F" w:rsidRPr="000C26E4" w14:paraId="251D4396" w14:textId="77777777" w:rsidTr="00C5433F">
        <w:trPr>
          <w:trHeight w:val="397"/>
          <w:jc w:val="center"/>
        </w:trPr>
        <w:tc>
          <w:tcPr>
            <w:tcW w:w="403" w:type="pct"/>
            <w:vAlign w:val="center"/>
          </w:tcPr>
          <w:p w14:paraId="4B674F54"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11.</w:t>
            </w:r>
          </w:p>
        </w:tc>
        <w:tc>
          <w:tcPr>
            <w:tcW w:w="4597" w:type="pct"/>
            <w:vAlign w:val="center"/>
          </w:tcPr>
          <w:p w14:paraId="555B2813"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Zużyte opony</w:t>
            </w:r>
          </w:p>
        </w:tc>
      </w:tr>
      <w:tr w:rsidR="00C5433F" w:rsidRPr="000C26E4" w14:paraId="3D6AC950" w14:textId="77777777" w:rsidTr="00C5433F">
        <w:trPr>
          <w:trHeight w:val="397"/>
          <w:jc w:val="center"/>
        </w:trPr>
        <w:tc>
          <w:tcPr>
            <w:tcW w:w="403" w:type="pct"/>
            <w:vAlign w:val="center"/>
          </w:tcPr>
          <w:p w14:paraId="6EB68D6F"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12.</w:t>
            </w:r>
          </w:p>
        </w:tc>
        <w:tc>
          <w:tcPr>
            <w:tcW w:w="4597" w:type="pct"/>
            <w:vAlign w:val="center"/>
          </w:tcPr>
          <w:p w14:paraId="6C5CC12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Opakowania po środkach chemicznych</w:t>
            </w:r>
          </w:p>
        </w:tc>
      </w:tr>
      <w:tr w:rsidR="00C5433F" w:rsidRPr="000C26E4" w14:paraId="2541711F" w14:textId="77777777" w:rsidTr="00C5433F">
        <w:trPr>
          <w:trHeight w:val="397"/>
          <w:jc w:val="center"/>
        </w:trPr>
        <w:tc>
          <w:tcPr>
            <w:tcW w:w="403" w:type="pct"/>
            <w:vAlign w:val="center"/>
          </w:tcPr>
          <w:p w14:paraId="44B9DB4D"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lastRenderedPageBreak/>
              <w:t>13.</w:t>
            </w:r>
          </w:p>
        </w:tc>
        <w:tc>
          <w:tcPr>
            <w:tcW w:w="4597" w:type="pct"/>
            <w:vAlign w:val="center"/>
          </w:tcPr>
          <w:p w14:paraId="291EFFA0"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Popiół</w:t>
            </w:r>
          </w:p>
        </w:tc>
      </w:tr>
    </w:tbl>
    <w:p w14:paraId="5A9D7D7D" w14:textId="77777777" w:rsidR="00C5433F" w:rsidRPr="00A33424" w:rsidRDefault="00C5433F" w:rsidP="00C5433F">
      <w:pPr>
        <w:spacing w:line="276" w:lineRule="auto"/>
        <w:jc w:val="both"/>
        <w:rPr>
          <w:rFonts w:ascii="Book Antiqua" w:hAnsi="Book Antiqua"/>
          <w:sz w:val="10"/>
          <w:szCs w:val="20"/>
        </w:rPr>
      </w:pPr>
    </w:p>
    <w:p w14:paraId="66E40C55"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Zakres prac Wykonawcy obejmuje: </w:t>
      </w:r>
    </w:p>
    <w:p w14:paraId="55BA169C" w14:textId="0D977879"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nieruchomości zamieszkałych </w:t>
      </w:r>
      <w:r>
        <w:rPr>
          <w:rFonts w:ascii="Book Antiqua" w:hAnsi="Book Antiqua"/>
          <w:sz w:val="20"/>
          <w:szCs w:val="20"/>
        </w:rPr>
        <w:br/>
      </w:r>
      <w:r w:rsidRPr="000C26E4">
        <w:rPr>
          <w:rFonts w:ascii="Book Antiqua" w:hAnsi="Book Antiqua"/>
          <w:sz w:val="20"/>
          <w:szCs w:val="20"/>
        </w:rPr>
        <w:t>w zabudowie jednorodzinnej i wielorodzinnej,</w:t>
      </w:r>
      <w:r w:rsidR="00C9799F">
        <w:rPr>
          <w:rFonts w:ascii="Book Antiqua" w:hAnsi="Book Antiqua"/>
          <w:sz w:val="20"/>
          <w:szCs w:val="20"/>
        </w:rPr>
        <w:t xml:space="preserve"> oraz z nieruchomości niezamieszkałych, </w:t>
      </w:r>
      <w:r w:rsidRPr="000C26E4">
        <w:rPr>
          <w:rFonts w:ascii="Book Antiqua" w:hAnsi="Book Antiqua"/>
          <w:sz w:val="20"/>
          <w:szCs w:val="20"/>
        </w:rPr>
        <w:t xml:space="preserve"> w tym:</w:t>
      </w:r>
    </w:p>
    <w:p w14:paraId="5F023091"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komunalnych niesegregowanych (zmieszanych) </w:t>
      </w:r>
    </w:p>
    <w:p w14:paraId="720E18F8"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zebranych selektywnie (odpady z papieru </w:t>
      </w:r>
      <w:r>
        <w:rPr>
          <w:rFonts w:ascii="Book Antiqua" w:hAnsi="Book Antiqua"/>
          <w:sz w:val="20"/>
          <w:szCs w:val="20"/>
        </w:rPr>
        <w:br/>
      </w:r>
      <w:r w:rsidRPr="000C26E4">
        <w:rPr>
          <w:rFonts w:ascii="Book Antiqua" w:hAnsi="Book Antiqua"/>
          <w:sz w:val="20"/>
          <w:szCs w:val="20"/>
        </w:rPr>
        <w:t>w tym tektury, odpady opakowaniowe z papieru i odpady opakowaniowe z tektury, odpady metali, w tym odpady opakowaniowe z metali, odpady  tworzyw sztucznych, w tym odpady opakowaniowe tworzyw sztucznych oraz odpady opakowaniowe wielomateriałowe, odpady ze szkła w tym odpady opakowaniowe ze szkła, odpady ulegające biodegradacji ze szczególnym uwzględnieniem bioodpadów</w:t>
      </w:r>
    </w:p>
    <w:p w14:paraId="21E0CA52" w14:textId="130685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wyposażenie nieruchomości</w:t>
      </w:r>
      <w:r w:rsidR="00C9799F">
        <w:rPr>
          <w:rFonts w:ascii="Book Antiqua" w:hAnsi="Book Antiqua"/>
          <w:sz w:val="20"/>
          <w:szCs w:val="20"/>
        </w:rPr>
        <w:t xml:space="preserve"> </w:t>
      </w:r>
      <w:r w:rsidRPr="000C26E4">
        <w:rPr>
          <w:rFonts w:ascii="Book Antiqua" w:hAnsi="Book Antiqua"/>
          <w:sz w:val="20"/>
          <w:szCs w:val="20"/>
        </w:rPr>
        <w:t xml:space="preserve"> w worki do selektywnego zbierania odpadów komunalnych, tj. odpady z papieru w tym tektury, odpady opakowaniowe z papieru i odpady opakowaniowe z tektury, odpady metali, w tym opakowaniowe z metali, odpady tworzyw sztucznych, w tym odpady opakowaniowe tworzyw sztucznych oraz odpady opakowaniowe ze szkła, odpady ulegające biodegradacji ze szczególnym uwzględnieniem bioodpadów poprzez </w:t>
      </w:r>
      <w:r>
        <w:rPr>
          <w:rFonts w:ascii="Book Antiqua" w:hAnsi="Book Antiqua"/>
          <w:sz w:val="20"/>
          <w:szCs w:val="20"/>
        </w:rPr>
        <w:t xml:space="preserve"> </w:t>
      </w:r>
      <w:r w:rsidRPr="000C26E4">
        <w:rPr>
          <w:rFonts w:ascii="Book Antiqua" w:hAnsi="Book Antiqua"/>
          <w:sz w:val="20"/>
          <w:szCs w:val="20"/>
        </w:rPr>
        <w:t>pozostawienie na nieruchomości nowych worków w dniu odbioru selektywnie zebranych odpadów komunalnych w ilości odpowiadającej odebranym.</w:t>
      </w:r>
    </w:p>
    <w:p w14:paraId="47BE78BE" w14:textId="5DCF18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w:t>
      </w:r>
      <w:r w:rsidR="00C9799F">
        <w:rPr>
          <w:rFonts w:ascii="Book Antiqua" w:hAnsi="Book Antiqua"/>
          <w:sz w:val="20"/>
          <w:szCs w:val="20"/>
        </w:rPr>
        <w:t>nieruchomości niezamieszkałych</w:t>
      </w:r>
    </w:p>
    <w:p w14:paraId="712AD967"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odbieranie i zagospodarowanie odpadów zebranych selektywnie</w:t>
      </w:r>
      <w:r>
        <w:rPr>
          <w:rFonts w:ascii="Book Antiqua" w:hAnsi="Book Antiqua"/>
          <w:sz w:val="20"/>
          <w:szCs w:val="20"/>
        </w:rPr>
        <w:t xml:space="preserve"> </w:t>
      </w:r>
      <w:r w:rsidRPr="000C26E4">
        <w:rPr>
          <w:rFonts w:ascii="Book Antiqua" w:hAnsi="Book Antiqua"/>
          <w:sz w:val="20"/>
          <w:szCs w:val="20"/>
        </w:rPr>
        <w:t>(odpady z papieru</w:t>
      </w:r>
      <w:r>
        <w:rPr>
          <w:rFonts w:ascii="Book Antiqua" w:hAnsi="Book Antiqua"/>
          <w:sz w:val="20"/>
          <w:szCs w:val="20"/>
        </w:rPr>
        <w:t>,</w:t>
      </w:r>
      <w:r w:rsidRPr="000C26E4">
        <w:rPr>
          <w:rFonts w:ascii="Book Antiqua" w:hAnsi="Book Antiqua"/>
          <w:sz w:val="20"/>
          <w:szCs w:val="20"/>
        </w:rPr>
        <w:t xml:space="preserve"> w tym tektury, odpady opakowaniowe z papieru i odpady opakowaniowe  z tektury, odpady metali, </w:t>
      </w:r>
      <w:r>
        <w:rPr>
          <w:rFonts w:ascii="Book Antiqua" w:hAnsi="Book Antiqua"/>
          <w:sz w:val="20"/>
          <w:szCs w:val="20"/>
        </w:rPr>
        <w:br/>
      </w:r>
      <w:r w:rsidRPr="000C26E4">
        <w:rPr>
          <w:rFonts w:ascii="Book Antiqua" w:hAnsi="Book Antiqua"/>
          <w:sz w:val="20"/>
          <w:szCs w:val="20"/>
        </w:rPr>
        <w:t>w tym odpady opakowaniowe z metali, odpady tworzyw sztucznych, w tym odpady opakowaniowe tworzyw sztucznych oraz odpady opakowaniowe wielomat</w:t>
      </w:r>
      <w:r>
        <w:rPr>
          <w:rFonts w:ascii="Book Antiqua" w:hAnsi="Book Antiqua"/>
          <w:sz w:val="20"/>
          <w:szCs w:val="20"/>
        </w:rPr>
        <w:t xml:space="preserve">eriałowe, odpady ze szkła w </w:t>
      </w:r>
      <w:r w:rsidRPr="000C26E4">
        <w:rPr>
          <w:rFonts w:ascii="Book Antiqua" w:hAnsi="Book Antiqua"/>
          <w:sz w:val="20"/>
          <w:szCs w:val="20"/>
        </w:rPr>
        <w:t>tym odpady opakowaniowe ze szkła, odpady ulegające biodegradacji ze szczególnym uwzględnieniem bioodpadów</w:t>
      </w:r>
    </w:p>
    <w:p w14:paraId="13E33018" w14:textId="5C0978ED"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xml:space="preserve">-  odbieranie, transport i zagospodarowanie z terenu </w:t>
      </w:r>
      <w:r w:rsidR="00C9799F">
        <w:rPr>
          <w:rFonts w:ascii="Book Antiqua" w:hAnsi="Book Antiqua"/>
          <w:sz w:val="20"/>
          <w:szCs w:val="20"/>
        </w:rPr>
        <w:t>gminy Zawidz :</w:t>
      </w:r>
    </w:p>
    <w:p w14:paraId="0DB8BCF2"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wielkogabarytowych</w:t>
      </w:r>
    </w:p>
    <w:p w14:paraId="03355A8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zużytych opon (z samochodów osobowych, motocykli, rowerów)</w:t>
      </w:r>
    </w:p>
    <w:p w14:paraId="30DF5D0A"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zużytego sprzętu elektrycznego i elektronicznego</w:t>
      </w:r>
    </w:p>
    <w:p w14:paraId="04011A9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budowlanych i rozbiórkowych</w:t>
      </w:r>
    </w:p>
    <w:p w14:paraId="39669236" w14:textId="77777777" w:rsidR="00C5433F" w:rsidRPr="0052795C" w:rsidRDefault="00C5433F" w:rsidP="00C5433F">
      <w:pPr>
        <w:spacing w:line="276" w:lineRule="auto"/>
        <w:jc w:val="both"/>
        <w:rPr>
          <w:rFonts w:ascii="Book Antiqua" w:hAnsi="Book Antiqua"/>
          <w:sz w:val="10"/>
          <w:szCs w:val="20"/>
        </w:rPr>
      </w:pPr>
    </w:p>
    <w:p w14:paraId="2F03FCA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Rodzaje urządzeń do gromadzenia odpadów:</w:t>
      </w:r>
    </w:p>
    <w:p w14:paraId="4700871B"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0C26E4">
        <w:rPr>
          <w:rFonts w:ascii="Book Antiqua" w:hAnsi="Book Antiqua"/>
          <w:b/>
          <w:sz w:val="20"/>
          <w:szCs w:val="20"/>
        </w:rPr>
        <w:t>pojemniki i kontenery:</w:t>
      </w:r>
    </w:p>
    <w:p w14:paraId="7A4BFAFC" w14:textId="77777777" w:rsidR="00C5433F"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Pojemniki i kontenery do zbierania odpadów komunalnych oraz utrzymanie ich w odpowiednim stanie sanitarnym, porządkowym i technicznym </w:t>
      </w:r>
      <w:r w:rsidRPr="0052795C">
        <w:rPr>
          <w:rFonts w:ascii="Book Antiqua" w:hAnsi="Book Antiqua"/>
          <w:b/>
          <w:sz w:val="20"/>
          <w:szCs w:val="20"/>
        </w:rPr>
        <w:t xml:space="preserve">zapewnia </w:t>
      </w:r>
      <w:r w:rsidRPr="0052795C">
        <w:rPr>
          <w:rFonts w:ascii="Book Antiqua" w:hAnsi="Book Antiqua"/>
          <w:sz w:val="20"/>
          <w:szCs w:val="20"/>
        </w:rPr>
        <w:t>Wykonawca.</w:t>
      </w:r>
    </w:p>
    <w:p w14:paraId="4FE89021"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52795C">
        <w:rPr>
          <w:rFonts w:ascii="Book Antiqua" w:hAnsi="Book Antiqua"/>
          <w:b/>
          <w:sz w:val="20"/>
          <w:szCs w:val="20"/>
        </w:rPr>
        <w:t>worki:</w:t>
      </w:r>
    </w:p>
    <w:p w14:paraId="27EE2220" w14:textId="77777777" w:rsidR="00C5433F" w:rsidRPr="0052795C"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Worki do selektywnej zbiórki  odpadów </w:t>
      </w:r>
      <w:r w:rsidRPr="0052795C">
        <w:rPr>
          <w:rFonts w:ascii="Book Antiqua" w:hAnsi="Book Antiqua"/>
          <w:b/>
          <w:sz w:val="20"/>
          <w:szCs w:val="20"/>
        </w:rPr>
        <w:t>zapewnia</w:t>
      </w:r>
      <w:r w:rsidRPr="0052795C">
        <w:rPr>
          <w:rFonts w:ascii="Book Antiqua" w:hAnsi="Book Antiqua"/>
          <w:sz w:val="20"/>
          <w:szCs w:val="20"/>
        </w:rPr>
        <w:t xml:space="preserve"> Wykonawca. </w:t>
      </w:r>
    </w:p>
    <w:p w14:paraId="759FDAD2" w14:textId="77777777" w:rsidR="00C5433F" w:rsidRPr="0052795C" w:rsidRDefault="00C5433F" w:rsidP="00C5433F">
      <w:pPr>
        <w:spacing w:line="276" w:lineRule="auto"/>
        <w:ind w:left="1004"/>
        <w:rPr>
          <w:rFonts w:ascii="Book Antiqua" w:hAnsi="Book Antiqua"/>
          <w:sz w:val="10"/>
          <w:szCs w:val="20"/>
        </w:rPr>
      </w:pPr>
    </w:p>
    <w:p w14:paraId="109AA925" w14:textId="7C11B8ED"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Zaopatrzenie </w:t>
      </w:r>
      <w:r w:rsidR="00C9799F">
        <w:rPr>
          <w:rFonts w:ascii="Book Antiqua" w:hAnsi="Book Antiqua"/>
          <w:sz w:val="20"/>
          <w:szCs w:val="20"/>
        </w:rPr>
        <w:t>właścicieli nieruchomości</w:t>
      </w:r>
      <w:r w:rsidRPr="000C26E4">
        <w:rPr>
          <w:rFonts w:ascii="Book Antiqua" w:hAnsi="Book Antiqua"/>
          <w:sz w:val="20"/>
          <w:szCs w:val="20"/>
        </w:rPr>
        <w:t xml:space="preserve"> gminy </w:t>
      </w:r>
      <w:r w:rsidR="00C9799F">
        <w:rPr>
          <w:rFonts w:ascii="Book Antiqua" w:hAnsi="Book Antiqua"/>
          <w:sz w:val="20"/>
          <w:szCs w:val="20"/>
        </w:rPr>
        <w:t>Zawidz</w:t>
      </w:r>
      <w:r w:rsidRPr="000C26E4">
        <w:rPr>
          <w:rFonts w:ascii="Book Antiqua" w:hAnsi="Book Antiqua"/>
          <w:sz w:val="20"/>
          <w:szCs w:val="20"/>
        </w:rPr>
        <w:t xml:space="preserve"> w pojemniki i worki do pierwszego odbioru  odpadów komunalnych bezpośrednio właścicielom nieruchomości zgodnie z wykazem sporządzonym przez Zamawiającego na co najmniej 14 dni przed planowanym p</w:t>
      </w:r>
      <w:r w:rsidR="002D2654">
        <w:rPr>
          <w:rFonts w:ascii="Book Antiqua" w:hAnsi="Book Antiqua"/>
          <w:sz w:val="20"/>
          <w:szCs w:val="20"/>
        </w:rPr>
        <w:t>ierwszym terminem zbiórki w 2023</w:t>
      </w:r>
      <w:r w:rsidRPr="000C26E4">
        <w:rPr>
          <w:rFonts w:ascii="Book Antiqua" w:hAnsi="Book Antiqua"/>
          <w:sz w:val="20"/>
          <w:szCs w:val="20"/>
        </w:rPr>
        <w:t xml:space="preserve"> r. </w:t>
      </w:r>
      <w:r>
        <w:rPr>
          <w:rFonts w:ascii="Book Antiqua" w:hAnsi="Book Antiqua"/>
          <w:sz w:val="20"/>
          <w:szCs w:val="20"/>
        </w:rPr>
        <w:br/>
      </w:r>
      <w:r w:rsidRPr="000C26E4">
        <w:rPr>
          <w:rFonts w:ascii="Book Antiqua" w:hAnsi="Book Antiqua"/>
          <w:sz w:val="20"/>
          <w:szCs w:val="20"/>
        </w:rPr>
        <w:t xml:space="preserve">w ilościach zapewniających funkcjonowanie systemu. </w:t>
      </w:r>
    </w:p>
    <w:p w14:paraId="1857B7D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Kolorystyka</w:t>
      </w:r>
      <w:r>
        <w:rPr>
          <w:rFonts w:ascii="Book Antiqua" w:hAnsi="Book Antiqua"/>
          <w:sz w:val="20"/>
          <w:szCs w:val="20"/>
        </w:rPr>
        <w:t xml:space="preserve"> </w:t>
      </w:r>
      <w:r w:rsidRPr="000C26E4">
        <w:rPr>
          <w:rFonts w:ascii="Book Antiqua" w:hAnsi="Book Antiqua"/>
          <w:sz w:val="20"/>
          <w:szCs w:val="20"/>
        </w:rPr>
        <w:t>i parametry worków do selektywnej zbiórki:</w:t>
      </w:r>
    </w:p>
    <w:p w14:paraId="7834DDA4"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niebieski – przeznaczony do zbierania odpadów z papieru w tym tektury, odpadów opakowaniowych z papieru</w:t>
      </w:r>
      <w:r>
        <w:rPr>
          <w:rFonts w:ascii="Book Antiqua" w:hAnsi="Book Antiqua"/>
          <w:sz w:val="20"/>
          <w:szCs w:val="20"/>
        </w:rPr>
        <w:t xml:space="preserve"> </w:t>
      </w:r>
      <w:r w:rsidRPr="000C26E4">
        <w:rPr>
          <w:rFonts w:ascii="Book Antiqua" w:hAnsi="Book Antiqua"/>
          <w:sz w:val="20"/>
          <w:szCs w:val="20"/>
        </w:rPr>
        <w:t>i odpadów opakowaniowych z tektury. Worek oznaczony napisem „PAPIER”</w:t>
      </w:r>
    </w:p>
    <w:p w14:paraId="1F27C64E"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materiał – folia polietylenowa LDPE półprzezroczysta, pojemność min. 120 l, grubość co najmniej 40 mikronów </w:t>
      </w:r>
    </w:p>
    <w:p w14:paraId="53EF5D33"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zielony – przeznaczony do zbierania odpadów ze szkła w tym odpadów opakowaniowych ze szkła. Worek oznaczony napisem „SZKŁO”</w:t>
      </w:r>
    </w:p>
    <w:p w14:paraId="20D7569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60 l, grubość co najmniej 60 mikronów</w:t>
      </w:r>
    </w:p>
    <w:p w14:paraId="00213892"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lastRenderedPageBreak/>
        <w:t xml:space="preserve">żółty – przeznaczony do zbierania odpadów tworzyw sztucznych w tym odpadów opakowaniowych tworzyw sztucznych, odpadów metali w tym odpadów opakowaniowych metali oraz odpadów opakowaniowych wielomateriałowych. Worek oznaczony napisem „TWORZYWA SZTUCZNE </w:t>
      </w:r>
      <w:r>
        <w:rPr>
          <w:rFonts w:ascii="Book Antiqua" w:hAnsi="Book Antiqua"/>
          <w:sz w:val="20"/>
          <w:szCs w:val="20"/>
        </w:rPr>
        <w:br/>
      </w:r>
      <w:r w:rsidRPr="000C26E4">
        <w:rPr>
          <w:rFonts w:ascii="Book Antiqua" w:hAnsi="Book Antiqua"/>
          <w:sz w:val="20"/>
          <w:szCs w:val="20"/>
        </w:rPr>
        <w:t>I METALE”</w:t>
      </w:r>
    </w:p>
    <w:p w14:paraId="1583F37C"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120 l, grubość co najmniej 40 mikronów</w:t>
      </w:r>
    </w:p>
    <w:p w14:paraId="0220A99A"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brązowy – przeznaczony do zbierania odpadów ulegających biodegradacji ze szczególnym uwzględnieniem bioodpadów. Worek oznaczony napisem „BIO”</w:t>
      </w:r>
    </w:p>
    <w:p w14:paraId="3A173AB7"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120 l, grubość co najmniej 60 mikronów.</w:t>
      </w:r>
    </w:p>
    <w:p w14:paraId="28344C3E" w14:textId="77777777" w:rsidR="00C5433F" w:rsidRPr="000C26E4" w:rsidRDefault="00C5433F" w:rsidP="00C5433F">
      <w:pPr>
        <w:spacing w:line="276" w:lineRule="auto"/>
        <w:jc w:val="both"/>
        <w:rPr>
          <w:rFonts w:ascii="Book Antiqua" w:hAnsi="Book Antiqua"/>
          <w:color w:val="FF0000"/>
          <w:sz w:val="20"/>
          <w:szCs w:val="20"/>
        </w:rPr>
      </w:pPr>
      <w:r w:rsidRPr="000C26E4">
        <w:rPr>
          <w:rFonts w:ascii="Book Antiqua" w:hAnsi="Book Antiqua"/>
          <w:sz w:val="20"/>
          <w:szCs w:val="20"/>
        </w:rPr>
        <w:t xml:space="preserve"> Wykonawca w ramach zaoferowanej ceny:</w:t>
      </w:r>
    </w:p>
    <w:p w14:paraId="795DA755" w14:textId="6DE87CE3" w:rsidR="00C5433F" w:rsidRPr="000C26E4" w:rsidRDefault="00C5433F" w:rsidP="00C5433F">
      <w:pPr>
        <w:spacing w:line="276" w:lineRule="auto"/>
        <w:ind w:left="284" w:hanging="285"/>
        <w:jc w:val="both"/>
        <w:rPr>
          <w:rFonts w:ascii="Book Antiqua" w:hAnsi="Book Antiqua"/>
          <w:sz w:val="20"/>
          <w:szCs w:val="20"/>
        </w:rPr>
      </w:pPr>
      <w:r w:rsidRPr="000C26E4">
        <w:rPr>
          <w:rFonts w:ascii="Book Antiqua" w:hAnsi="Book Antiqua"/>
          <w:sz w:val="20"/>
          <w:szCs w:val="20"/>
        </w:rPr>
        <w:t xml:space="preserve">a) dostarczy do Urzędu Gminy w </w:t>
      </w:r>
      <w:r w:rsidR="00C9799F">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18E96CA8"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niebieskie  -  400 szt.</w:t>
      </w:r>
    </w:p>
    <w:p w14:paraId="4DFA1769"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Pr>
          <w:rFonts w:ascii="Book Antiqua" w:hAnsi="Book Antiqua"/>
          <w:sz w:val="20"/>
          <w:szCs w:val="20"/>
        </w:rPr>
        <w:t xml:space="preserve">worki zielone       </w:t>
      </w:r>
      <w:r w:rsidRPr="000C26E4">
        <w:rPr>
          <w:rFonts w:ascii="Book Antiqua" w:hAnsi="Book Antiqua"/>
          <w:sz w:val="20"/>
          <w:szCs w:val="20"/>
        </w:rPr>
        <w:t>-  500 szt.</w:t>
      </w:r>
    </w:p>
    <w:p w14:paraId="0E6101B2"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żółte           -  600 szt.</w:t>
      </w:r>
    </w:p>
    <w:p w14:paraId="3A8AC861"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brązowe     -   500 szt.</w:t>
      </w:r>
    </w:p>
    <w:p w14:paraId="79360C5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zobowiązany jest do przedstawienia potwierdzenia przekazania worków, pojemników </w:t>
      </w:r>
      <w:r>
        <w:rPr>
          <w:rFonts w:ascii="Book Antiqua" w:hAnsi="Book Antiqua"/>
          <w:sz w:val="20"/>
          <w:szCs w:val="20"/>
        </w:rPr>
        <w:br/>
      </w:r>
      <w:r w:rsidRPr="000C26E4">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14:paraId="2984ADBE"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uzupełnia właścicielom nieruchomości worki do selektywnego zbierania odpadów komunalnych po każdorazowym odbiorze, poprzez pozostawienie na nieruchomości nowych, pustych worków w dniu odbioru selektywnie zebranych odpadów komunalnych w ilości i rodzaju odpowiadającej odebranym.</w:t>
      </w:r>
    </w:p>
    <w:p w14:paraId="620A0BCB"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ubezpieczy na własny koszt pojemniki i kontenery i zabezpieczy je od ryzyka związanego </w:t>
      </w:r>
      <w:r>
        <w:rPr>
          <w:rFonts w:ascii="Book Antiqua" w:hAnsi="Book Antiqua"/>
          <w:sz w:val="20"/>
          <w:szCs w:val="20"/>
        </w:rPr>
        <w:br/>
      </w:r>
      <w:r w:rsidRPr="000C26E4">
        <w:rPr>
          <w:rFonts w:ascii="Book Antiqua" w:hAnsi="Book Antiqua"/>
          <w:sz w:val="20"/>
          <w:szCs w:val="20"/>
        </w:rPr>
        <w:t>z uszkodzeniem lub kradzieżą. Jeżeli podczas odbierania odpadów dojdzie do uszkodzenia lub zniszczenia pojemników z winy Wykonawcy, Wykonawca zobowiązany będzie do niezwłocznej wymiany uszkodzonego pojemnika na własny koszt.</w:t>
      </w:r>
    </w:p>
    <w:p w14:paraId="3673464F" w14:textId="77777777" w:rsidR="00C5433F" w:rsidRPr="0052795C" w:rsidRDefault="00C5433F" w:rsidP="00C5433F">
      <w:pPr>
        <w:spacing w:line="276" w:lineRule="auto"/>
        <w:jc w:val="both"/>
        <w:rPr>
          <w:rFonts w:ascii="Book Antiqua" w:hAnsi="Book Antiqua"/>
          <w:b/>
          <w:sz w:val="10"/>
          <w:szCs w:val="20"/>
        </w:rPr>
      </w:pPr>
    </w:p>
    <w:p w14:paraId="7F5D1D30"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3. Szczegółowe dane charakteryzujące zamówienie:</w:t>
      </w:r>
    </w:p>
    <w:p w14:paraId="3235A822" w14:textId="382D2C6C" w:rsidR="00C5433F" w:rsidRPr="000C26E4"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jednorodzinnych (gospodarstw domowych)  </w:t>
      </w:r>
      <w:r w:rsidR="0015385A">
        <w:rPr>
          <w:rFonts w:ascii="Book Antiqua" w:hAnsi="Book Antiqua"/>
          <w:b/>
          <w:sz w:val="20"/>
          <w:szCs w:val="20"/>
        </w:rPr>
        <w:t>-  1 648</w:t>
      </w:r>
      <w:r w:rsidRPr="000C26E4">
        <w:rPr>
          <w:rFonts w:ascii="Book Antiqua" w:hAnsi="Book Antiqua"/>
          <w:b/>
          <w:sz w:val="20"/>
          <w:szCs w:val="20"/>
        </w:rPr>
        <w:t>;</w:t>
      </w:r>
    </w:p>
    <w:p w14:paraId="4F7FF731" w14:textId="2E6E2DFE" w:rsidR="00C5433F"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wielorodzinnych  </w:t>
      </w:r>
      <w:r w:rsidRPr="000C26E4">
        <w:rPr>
          <w:rFonts w:ascii="Book Antiqua" w:hAnsi="Book Antiqua"/>
          <w:b/>
          <w:sz w:val="20"/>
          <w:szCs w:val="20"/>
        </w:rPr>
        <w:t xml:space="preserve">-  </w:t>
      </w:r>
      <w:r w:rsidR="00C9799F">
        <w:rPr>
          <w:rFonts w:ascii="Book Antiqua" w:hAnsi="Book Antiqua"/>
          <w:b/>
          <w:sz w:val="20"/>
          <w:szCs w:val="20"/>
        </w:rPr>
        <w:t>0</w:t>
      </w:r>
    </w:p>
    <w:p w14:paraId="53E72D62" w14:textId="0CCE7C9D" w:rsidR="00C9799F" w:rsidRPr="00C9799F" w:rsidRDefault="00C9799F" w:rsidP="00C5433F">
      <w:pPr>
        <w:spacing w:line="276" w:lineRule="auto"/>
        <w:ind w:left="360"/>
        <w:jc w:val="both"/>
        <w:rPr>
          <w:rFonts w:ascii="Book Antiqua" w:hAnsi="Book Antiqua"/>
          <w:b/>
          <w:sz w:val="20"/>
          <w:szCs w:val="20"/>
        </w:rPr>
      </w:pPr>
      <w:r>
        <w:rPr>
          <w:rFonts w:ascii="Book Antiqua" w:hAnsi="Book Antiqua"/>
          <w:bCs/>
          <w:sz w:val="20"/>
          <w:szCs w:val="20"/>
        </w:rPr>
        <w:t xml:space="preserve">- liczba nieruchomości niezamieszkałych - </w:t>
      </w:r>
      <w:r w:rsidR="0015385A">
        <w:rPr>
          <w:rFonts w:ascii="Book Antiqua" w:hAnsi="Book Antiqua"/>
          <w:b/>
          <w:sz w:val="20"/>
          <w:szCs w:val="20"/>
        </w:rPr>
        <w:t>73</w:t>
      </w:r>
    </w:p>
    <w:p w14:paraId="7B3B00A4" w14:textId="77777777" w:rsidR="00C5433F" w:rsidRPr="000C26E4" w:rsidRDefault="00C5433F" w:rsidP="00C5433F">
      <w:pPr>
        <w:spacing w:line="276" w:lineRule="auto"/>
        <w:ind w:left="709" w:hanging="425"/>
        <w:jc w:val="both"/>
        <w:rPr>
          <w:rFonts w:ascii="Book Antiqua" w:hAnsi="Book Antiqua"/>
          <w:sz w:val="20"/>
          <w:szCs w:val="20"/>
        </w:rPr>
      </w:pPr>
      <w:r w:rsidRPr="000C26E4">
        <w:rPr>
          <w:rFonts w:ascii="Book Antiqua" w:hAnsi="Book Antiqua"/>
          <w:sz w:val="20"/>
          <w:szCs w:val="20"/>
        </w:rPr>
        <w:t>1.1. Liczba i rodzaj pojemników, kontenerów i worków do gromadzenia odpadów komunalnych:</w:t>
      </w:r>
    </w:p>
    <w:p w14:paraId="21949EB9" w14:textId="44800F2C"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a)  pojemniki do gromadzenia odpadów zmieszanych </w:t>
      </w:r>
      <w:r w:rsidR="007D6E50">
        <w:rPr>
          <w:rFonts w:ascii="Book Antiqua" w:hAnsi="Book Antiqua"/>
          <w:sz w:val="20"/>
          <w:szCs w:val="20"/>
        </w:rPr>
        <w:t xml:space="preserve">z nieruchomości zamieszkałych </w:t>
      </w:r>
      <w:r w:rsidRPr="000C26E4">
        <w:rPr>
          <w:rFonts w:ascii="Book Antiqua" w:hAnsi="Book Antiqua"/>
          <w:sz w:val="20"/>
          <w:szCs w:val="20"/>
        </w:rPr>
        <w:t>w zabudowie jednorodzinnej:</w:t>
      </w:r>
    </w:p>
    <w:p w14:paraId="5D99DE85" w14:textId="5AB0AB59" w:rsidR="00C5433F" w:rsidRPr="000C26E4" w:rsidRDefault="009736EF" w:rsidP="00C5433F">
      <w:pPr>
        <w:pStyle w:val="Akapitzlist"/>
        <w:numPr>
          <w:ilvl w:val="0"/>
          <w:numId w:val="24"/>
        </w:numPr>
        <w:spacing w:after="0"/>
        <w:rPr>
          <w:rFonts w:ascii="Book Antiqua" w:hAnsi="Book Antiqua"/>
          <w:b/>
          <w:sz w:val="20"/>
          <w:szCs w:val="20"/>
        </w:rPr>
      </w:pPr>
      <w:r>
        <w:rPr>
          <w:rFonts w:ascii="Book Antiqua" w:hAnsi="Book Antiqua"/>
          <w:b/>
          <w:sz w:val="20"/>
          <w:szCs w:val="20"/>
        </w:rPr>
        <w:t xml:space="preserve">pojemniki 120 l  -  </w:t>
      </w:r>
      <w:r w:rsidR="0015385A">
        <w:rPr>
          <w:rFonts w:ascii="Book Antiqua" w:hAnsi="Book Antiqua"/>
          <w:b/>
          <w:sz w:val="20"/>
          <w:szCs w:val="20"/>
        </w:rPr>
        <w:t>1053</w:t>
      </w:r>
      <w:r w:rsidR="00C5433F" w:rsidRPr="000C26E4">
        <w:rPr>
          <w:rFonts w:ascii="Book Antiqua" w:hAnsi="Book Antiqua"/>
          <w:b/>
          <w:sz w:val="20"/>
          <w:szCs w:val="20"/>
        </w:rPr>
        <w:t xml:space="preserve"> szt.</w:t>
      </w:r>
    </w:p>
    <w:p w14:paraId="72FA80CF" w14:textId="10C88459" w:rsidR="00C5433F"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pojemniki 240 l  -</w:t>
      </w:r>
      <w:r w:rsidR="0015385A">
        <w:rPr>
          <w:rFonts w:ascii="Book Antiqua" w:hAnsi="Book Antiqua"/>
          <w:b/>
          <w:sz w:val="20"/>
          <w:szCs w:val="20"/>
        </w:rPr>
        <w:t xml:space="preserve">  551</w:t>
      </w:r>
      <w:r w:rsidR="00D863BB">
        <w:rPr>
          <w:rFonts w:ascii="Book Antiqua" w:hAnsi="Book Antiqua"/>
          <w:b/>
          <w:sz w:val="20"/>
          <w:szCs w:val="20"/>
        </w:rPr>
        <w:t xml:space="preserve"> </w:t>
      </w:r>
      <w:r w:rsidRPr="000C26E4">
        <w:rPr>
          <w:rFonts w:ascii="Book Antiqua" w:hAnsi="Book Antiqua"/>
          <w:b/>
          <w:sz w:val="20"/>
          <w:szCs w:val="20"/>
        </w:rPr>
        <w:t>szt.</w:t>
      </w:r>
    </w:p>
    <w:p w14:paraId="03886911" w14:textId="7E8785A0" w:rsidR="007D6E50" w:rsidRPr="000C26E4" w:rsidRDefault="0096406D" w:rsidP="00C5433F">
      <w:pPr>
        <w:pStyle w:val="Akapitzlist"/>
        <w:numPr>
          <w:ilvl w:val="0"/>
          <w:numId w:val="24"/>
        </w:numPr>
        <w:spacing w:after="0"/>
        <w:rPr>
          <w:rFonts w:ascii="Book Antiqua" w:hAnsi="Book Antiqua"/>
          <w:b/>
          <w:sz w:val="20"/>
          <w:szCs w:val="20"/>
        </w:rPr>
      </w:pPr>
      <w:r>
        <w:rPr>
          <w:rFonts w:ascii="Book Antiqua" w:hAnsi="Book Antiqua"/>
          <w:b/>
          <w:sz w:val="20"/>
          <w:szCs w:val="20"/>
        </w:rPr>
        <w:t>Pojemniki 400 l – 5</w:t>
      </w:r>
      <w:r w:rsidR="007D6E50">
        <w:rPr>
          <w:rFonts w:ascii="Book Antiqua" w:hAnsi="Book Antiqua"/>
          <w:b/>
          <w:sz w:val="20"/>
          <w:szCs w:val="20"/>
        </w:rPr>
        <w:t xml:space="preserve"> szt.</w:t>
      </w:r>
    </w:p>
    <w:p w14:paraId="0F2C8601" w14:textId="11114BB8"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b)  pojemniki do gromadzenia odpadów zmieszanyc</w:t>
      </w:r>
      <w:r w:rsidR="007D6E50">
        <w:rPr>
          <w:rFonts w:ascii="Book Antiqua" w:hAnsi="Book Antiqua"/>
          <w:sz w:val="20"/>
          <w:szCs w:val="20"/>
        </w:rPr>
        <w:t>h</w:t>
      </w:r>
      <w:r w:rsidR="007D6E50" w:rsidRPr="007D6E50">
        <w:rPr>
          <w:rFonts w:ascii="Book Antiqua" w:hAnsi="Book Antiqua"/>
          <w:sz w:val="20"/>
          <w:szCs w:val="20"/>
        </w:rPr>
        <w:t xml:space="preserve"> </w:t>
      </w:r>
      <w:r w:rsidR="007D6E50">
        <w:rPr>
          <w:rFonts w:ascii="Book Antiqua" w:hAnsi="Book Antiqua"/>
          <w:sz w:val="20"/>
          <w:szCs w:val="20"/>
        </w:rPr>
        <w:t xml:space="preserve">z nieruchomości zamieszkałych </w:t>
      </w:r>
      <w:r w:rsidRPr="000C26E4">
        <w:rPr>
          <w:rFonts w:ascii="Book Antiqua" w:hAnsi="Book Antiqua"/>
          <w:sz w:val="20"/>
          <w:szCs w:val="20"/>
        </w:rPr>
        <w:t xml:space="preserve"> w zabudowie wielorodzinnej:</w:t>
      </w:r>
    </w:p>
    <w:p w14:paraId="3A1D9121" w14:textId="58C3DF75" w:rsidR="00C5433F" w:rsidRPr="000C26E4" w:rsidRDefault="00C5433F" w:rsidP="00C5433F">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 xml:space="preserve">pojemniki 1 100 l – </w:t>
      </w:r>
      <w:r w:rsidR="007D6E50">
        <w:rPr>
          <w:rFonts w:ascii="Book Antiqua" w:hAnsi="Book Antiqua"/>
          <w:b/>
          <w:sz w:val="20"/>
          <w:szCs w:val="20"/>
        </w:rPr>
        <w:t xml:space="preserve">0 </w:t>
      </w:r>
      <w:r w:rsidRPr="000C26E4">
        <w:rPr>
          <w:rFonts w:ascii="Book Antiqua" w:hAnsi="Book Antiqua"/>
          <w:b/>
          <w:sz w:val="20"/>
          <w:szCs w:val="20"/>
        </w:rPr>
        <w:t xml:space="preserve"> szt.</w:t>
      </w:r>
      <w:r w:rsidRPr="000C26E4">
        <w:rPr>
          <w:rFonts w:ascii="Book Antiqua" w:hAnsi="Book Antiqua"/>
          <w:sz w:val="20"/>
          <w:szCs w:val="20"/>
        </w:rPr>
        <w:t xml:space="preserve">                </w:t>
      </w:r>
    </w:p>
    <w:p w14:paraId="6AFDEADF" w14:textId="77777777" w:rsidR="007D6E50" w:rsidRPr="007D6E50" w:rsidRDefault="00C5433F" w:rsidP="007D6E50">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kontener 7m</w:t>
      </w:r>
      <w:r w:rsidRPr="000C26E4">
        <w:rPr>
          <w:rFonts w:ascii="Book Antiqua" w:hAnsi="Book Antiqua"/>
          <w:b/>
          <w:sz w:val="20"/>
          <w:szCs w:val="20"/>
          <w:vertAlign w:val="superscript"/>
        </w:rPr>
        <w:t>3</w:t>
      </w:r>
      <w:r w:rsidRPr="000C26E4">
        <w:rPr>
          <w:rFonts w:ascii="Book Antiqua" w:hAnsi="Book Antiqua"/>
          <w:b/>
          <w:sz w:val="20"/>
          <w:szCs w:val="20"/>
        </w:rPr>
        <w:t xml:space="preserve">    -     </w:t>
      </w:r>
      <w:r w:rsidR="007D6E50">
        <w:rPr>
          <w:rFonts w:ascii="Book Antiqua" w:hAnsi="Book Antiqua"/>
          <w:b/>
          <w:sz w:val="20"/>
          <w:szCs w:val="20"/>
        </w:rPr>
        <w:t xml:space="preserve">0 </w:t>
      </w:r>
      <w:r w:rsidRPr="000C26E4">
        <w:rPr>
          <w:rFonts w:ascii="Book Antiqua" w:hAnsi="Book Antiqua"/>
          <w:b/>
          <w:sz w:val="20"/>
          <w:szCs w:val="20"/>
        </w:rPr>
        <w:t xml:space="preserve"> szt.  </w:t>
      </w:r>
    </w:p>
    <w:p w14:paraId="29A3BED2" w14:textId="7682E3D4" w:rsidR="007D6E50" w:rsidRPr="000C26E4" w:rsidRDefault="007D6E50" w:rsidP="007D6E50">
      <w:pPr>
        <w:spacing w:line="276" w:lineRule="auto"/>
        <w:ind w:left="284"/>
        <w:rPr>
          <w:rFonts w:ascii="Book Antiqua" w:hAnsi="Book Antiqua"/>
          <w:sz w:val="20"/>
          <w:szCs w:val="20"/>
        </w:rPr>
      </w:pPr>
      <w:r>
        <w:rPr>
          <w:rFonts w:ascii="Book Antiqua" w:hAnsi="Book Antiqua"/>
          <w:sz w:val="20"/>
          <w:szCs w:val="20"/>
        </w:rPr>
        <w:t>c</w:t>
      </w:r>
      <w:r w:rsidRPr="000C26E4">
        <w:rPr>
          <w:rFonts w:ascii="Book Antiqua" w:hAnsi="Book Antiqua"/>
          <w:sz w:val="20"/>
          <w:szCs w:val="20"/>
        </w:rPr>
        <w:t xml:space="preserve">)  pojemniki do gromadzenia odpadów zmieszanych </w:t>
      </w:r>
      <w:r>
        <w:rPr>
          <w:rFonts w:ascii="Book Antiqua" w:hAnsi="Book Antiqua"/>
          <w:sz w:val="20"/>
          <w:szCs w:val="20"/>
        </w:rPr>
        <w:t xml:space="preserve">z nieruchomości niezamieszkałych </w:t>
      </w:r>
      <w:r w:rsidRPr="000C26E4">
        <w:rPr>
          <w:rFonts w:ascii="Book Antiqua" w:hAnsi="Book Antiqua"/>
          <w:sz w:val="20"/>
          <w:szCs w:val="20"/>
        </w:rPr>
        <w:t>:</w:t>
      </w:r>
    </w:p>
    <w:p w14:paraId="09DC3B36" w14:textId="02AA0D95" w:rsidR="007D6E50" w:rsidRPr="000C26E4"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120 l  -  </w:t>
      </w:r>
      <w:r w:rsidR="0015385A">
        <w:rPr>
          <w:rFonts w:ascii="Book Antiqua" w:hAnsi="Book Antiqua"/>
          <w:b/>
          <w:sz w:val="20"/>
          <w:szCs w:val="20"/>
        </w:rPr>
        <w:t>19</w:t>
      </w:r>
      <w:r w:rsidRPr="000C26E4">
        <w:rPr>
          <w:rFonts w:ascii="Book Antiqua" w:hAnsi="Book Antiqua"/>
          <w:b/>
          <w:sz w:val="20"/>
          <w:szCs w:val="20"/>
        </w:rPr>
        <w:t xml:space="preserve"> szt.</w:t>
      </w:r>
    </w:p>
    <w:p w14:paraId="60D82D94" w14:textId="07E1B796" w:rsidR="007D6E50"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sidR="0015385A">
        <w:rPr>
          <w:rFonts w:ascii="Book Antiqua" w:hAnsi="Book Antiqua"/>
          <w:b/>
          <w:sz w:val="20"/>
          <w:szCs w:val="20"/>
        </w:rPr>
        <w:t xml:space="preserve">24 </w:t>
      </w:r>
      <w:r w:rsidRPr="000C26E4">
        <w:rPr>
          <w:rFonts w:ascii="Book Antiqua" w:hAnsi="Book Antiqua"/>
          <w:b/>
          <w:sz w:val="20"/>
          <w:szCs w:val="20"/>
        </w:rPr>
        <w:t>szt.</w:t>
      </w:r>
    </w:p>
    <w:p w14:paraId="605971FD" w14:textId="0EE98485" w:rsidR="007D6E50" w:rsidRPr="000C26E4" w:rsidRDefault="0024428F" w:rsidP="007D6E50">
      <w:pPr>
        <w:pStyle w:val="Akapitzlist"/>
        <w:numPr>
          <w:ilvl w:val="0"/>
          <w:numId w:val="24"/>
        </w:numPr>
        <w:spacing w:after="0"/>
        <w:rPr>
          <w:rFonts w:ascii="Book Antiqua" w:hAnsi="Book Antiqua"/>
          <w:b/>
          <w:sz w:val="20"/>
          <w:szCs w:val="20"/>
        </w:rPr>
      </w:pPr>
      <w:r>
        <w:rPr>
          <w:rFonts w:ascii="Book Antiqua" w:hAnsi="Book Antiqua"/>
          <w:b/>
          <w:sz w:val="20"/>
          <w:szCs w:val="20"/>
        </w:rPr>
        <w:t xml:space="preserve">Pojemniki 1100 </w:t>
      </w:r>
      <w:r w:rsidR="0015385A">
        <w:rPr>
          <w:rFonts w:ascii="Book Antiqua" w:hAnsi="Book Antiqua"/>
          <w:b/>
          <w:sz w:val="20"/>
          <w:szCs w:val="20"/>
        </w:rPr>
        <w:t xml:space="preserve">l –  56 </w:t>
      </w:r>
      <w:r w:rsidR="007D6E50">
        <w:rPr>
          <w:rFonts w:ascii="Book Antiqua" w:hAnsi="Book Antiqua"/>
          <w:b/>
          <w:sz w:val="20"/>
          <w:szCs w:val="20"/>
        </w:rPr>
        <w:t>szt.</w:t>
      </w:r>
    </w:p>
    <w:p w14:paraId="3AD23A20" w14:textId="08F41473" w:rsidR="00C5433F" w:rsidRPr="007D6E50" w:rsidRDefault="00C5433F" w:rsidP="007D6E50">
      <w:pPr>
        <w:pStyle w:val="Akapitzlist"/>
        <w:spacing w:after="0"/>
        <w:ind w:left="1134"/>
        <w:rPr>
          <w:rFonts w:ascii="Book Antiqua" w:hAnsi="Book Antiqua"/>
          <w:sz w:val="20"/>
          <w:szCs w:val="20"/>
        </w:rPr>
      </w:pPr>
      <w:r w:rsidRPr="007D6E50">
        <w:rPr>
          <w:rFonts w:ascii="Book Antiqua" w:hAnsi="Book Antiqua"/>
          <w:b/>
          <w:sz w:val="20"/>
          <w:szCs w:val="20"/>
        </w:rPr>
        <w:t xml:space="preserve">              </w:t>
      </w:r>
    </w:p>
    <w:p w14:paraId="2DFEE8B7" w14:textId="152506A6" w:rsidR="00C5433F" w:rsidRPr="000C26E4" w:rsidRDefault="00C5433F" w:rsidP="007D6E50">
      <w:pPr>
        <w:pStyle w:val="Akapitzlist"/>
        <w:numPr>
          <w:ilvl w:val="0"/>
          <w:numId w:val="47"/>
        </w:numPr>
        <w:tabs>
          <w:tab w:val="clear" w:pos="1069"/>
          <w:tab w:val="num" w:pos="709"/>
        </w:tabs>
        <w:spacing w:after="0"/>
        <w:ind w:left="567"/>
        <w:jc w:val="both"/>
        <w:rPr>
          <w:rFonts w:ascii="Book Antiqua" w:hAnsi="Book Antiqua"/>
          <w:sz w:val="20"/>
          <w:szCs w:val="20"/>
        </w:rPr>
      </w:pPr>
      <w:r w:rsidRPr="000C26E4">
        <w:rPr>
          <w:rFonts w:ascii="Book Antiqua" w:hAnsi="Book Antiqua"/>
          <w:sz w:val="20"/>
          <w:szCs w:val="20"/>
        </w:rPr>
        <w:t xml:space="preserve">pojemniki do selektywnej zbiórki </w:t>
      </w:r>
      <w:r w:rsidR="007D6E50">
        <w:rPr>
          <w:rFonts w:ascii="Book Antiqua" w:hAnsi="Book Antiqua"/>
          <w:sz w:val="20"/>
          <w:szCs w:val="20"/>
        </w:rPr>
        <w:t xml:space="preserve">odpadów </w:t>
      </w:r>
    </w:p>
    <w:p w14:paraId="197EC87D" w14:textId="62A886BA"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zielonym z napisem „SZKŁO” -  1</w:t>
      </w:r>
      <w:r w:rsidR="007D6E50">
        <w:rPr>
          <w:rFonts w:ascii="Book Antiqua" w:hAnsi="Book Antiqua"/>
          <w:sz w:val="20"/>
          <w:szCs w:val="20"/>
        </w:rPr>
        <w:t>0</w:t>
      </w:r>
      <w:r w:rsidRPr="000C26E4">
        <w:rPr>
          <w:rFonts w:ascii="Book Antiqua" w:hAnsi="Book Antiqua"/>
          <w:sz w:val="20"/>
          <w:szCs w:val="20"/>
        </w:rPr>
        <w:t xml:space="preserve"> szt.</w:t>
      </w:r>
    </w:p>
    <w:p w14:paraId="2FDE2AAB" w14:textId="7645732C"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pojemnik typu dzwon w kolorze żółtym z napisem „TWORZYWA SZTUCZNE </w:t>
      </w:r>
      <w:r>
        <w:rPr>
          <w:rFonts w:ascii="Book Antiqua" w:hAnsi="Book Antiqua"/>
          <w:sz w:val="20"/>
          <w:szCs w:val="20"/>
        </w:rPr>
        <w:br/>
      </w:r>
      <w:r w:rsidRPr="000C26E4">
        <w:rPr>
          <w:rFonts w:ascii="Book Antiqua" w:hAnsi="Book Antiqua"/>
          <w:sz w:val="20"/>
          <w:szCs w:val="20"/>
        </w:rPr>
        <w:t>I METALE”  – 1</w:t>
      </w:r>
      <w:r w:rsidR="007D6E50">
        <w:rPr>
          <w:rFonts w:ascii="Book Antiqua" w:hAnsi="Book Antiqua"/>
          <w:sz w:val="20"/>
          <w:szCs w:val="20"/>
        </w:rPr>
        <w:t>0</w:t>
      </w:r>
      <w:r w:rsidRPr="000C26E4">
        <w:rPr>
          <w:rFonts w:ascii="Book Antiqua" w:hAnsi="Book Antiqua"/>
          <w:sz w:val="20"/>
          <w:szCs w:val="20"/>
        </w:rPr>
        <w:t xml:space="preserve"> szt.</w:t>
      </w:r>
    </w:p>
    <w:p w14:paraId="7917B1FE" w14:textId="48A3AC99"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niebieskim z napisem</w:t>
      </w:r>
      <w:r>
        <w:rPr>
          <w:rFonts w:ascii="Book Antiqua" w:hAnsi="Book Antiqua"/>
          <w:sz w:val="20"/>
          <w:szCs w:val="20"/>
        </w:rPr>
        <w:t xml:space="preserve"> </w:t>
      </w:r>
      <w:r w:rsidRPr="000C26E4">
        <w:rPr>
          <w:rFonts w:ascii="Book Antiqua" w:hAnsi="Book Antiqua"/>
          <w:sz w:val="20"/>
          <w:szCs w:val="20"/>
        </w:rPr>
        <w:t>„PAPIER” –</w:t>
      </w:r>
      <w:r>
        <w:rPr>
          <w:rFonts w:ascii="Book Antiqua" w:hAnsi="Book Antiqua"/>
          <w:sz w:val="20"/>
          <w:szCs w:val="20"/>
        </w:rPr>
        <w:t xml:space="preserve"> </w:t>
      </w:r>
      <w:r w:rsidRPr="000C26E4">
        <w:rPr>
          <w:rFonts w:ascii="Book Antiqua" w:hAnsi="Book Antiqua"/>
          <w:sz w:val="20"/>
          <w:szCs w:val="20"/>
        </w:rPr>
        <w:t>1</w:t>
      </w:r>
      <w:r w:rsidR="007D6E50">
        <w:rPr>
          <w:rFonts w:ascii="Book Antiqua" w:hAnsi="Book Antiqua"/>
          <w:sz w:val="20"/>
          <w:szCs w:val="20"/>
        </w:rPr>
        <w:t xml:space="preserve">0 </w:t>
      </w:r>
      <w:r w:rsidRPr="000C26E4">
        <w:rPr>
          <w:rFonts w:ascii="Book Antiqua" w:hAnsi="Book Antiqua"/>
          <w:sz w:val="20"/>
          <w:szCs w:val="20"/>
        </w:rPr>
        <w:t>szt.</w:t>
      </w:r>
    </w:p>
    <w:p w14:paraId="5BFCED56" w14:textId="4A2134A9"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lastRenderedPageBreak/>
        <w:t xml:space="preserve">żółtym z napisem „TWORZYWA SZTUCZNE </w:t>
      </w:r>
      <w:r>
        <w:rPr>
          <w:rFonts w:ascii="Book Antiqua" w:hAnsi="Book Antiqua"/>
          <w:sz w:val="20"/>
          <w:szCs w:val="20"/>
        </w:rPr>
        <w:br/>
      </w:r>
      <w:r w:rsidRPr="000C26E4">
        <w:rPr>
          <w:rFonts w:ascii="Book Antiqua" w:hAnsi="Book Antiqua"/>
          <w:sz w:val="20"/>
          <w:szCs w:val="20"/>
        </w:rPr>
        <w:t>I METALE”  – 1 szt.</w:t>
      </w:r>
    </w:p>
    <w:p w14:paraId="0ED08EE9" w14:textId="77777777" w:rsidR="00C5433F" w:rsidRPr="000C26E4" w:rsidRDefault="00C5433F" w:rsidP="00C5433F">
      <w:pPr>
        <w:spacing w:line="276" w:lineRule="auto"/>
        <w:ind w:left="709"/>
        <w:rPr>
          <w:rFonts w:ascii="Book Antiqua" w:hAnsi="Book Antiqua"/>
          <w:sz w:val="20"/>
          <w:szCs w:val="20"/>
        </w:rPr>
      </w:pPr>
      <w:r w:rsidRPr="000C26E4">
        <w:rPr>
          <w:rFonts w:ascii="Book Antiqua" w:hAnsi="Book Antiqua"/>
          <w:sz w:val="20"/>
          <w:szCs w:val="20"/>
        </w:rPr>
        <w:t>Miejsce ustawienia pojemników zostanie wskazane przez Zamawiającego.</w:t>
      </w:r>
    </w:p>
    <w:p w14:paraId="720738B0" w14:textId="77777777" w:rsidR="00C5433F" w:rsidRPr="004E2AB7" w:rsidRDefault="00C5433F" w:rsidP="00C5433F">
      <w:pPr>
        <w:spacing w:line="276" w:lineRule="auto"/>
        <w:ind w:left="284"/>
        <w:jc w:val="both"/>
        <w:rPr>
          <w:rFonts w:ascii="Book Antiqua" w:hAnsi="Book Antiqua"/>
          <w:b/>
          <w:sz w:val="10"/>
          <w:szCs w:val="20"/>
        </w:rPr>
      </w:pPr>
    </w:p>
    <w:p w14:paraId="1A16B30C"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 xml:space="preserve">4.  Przepisy prawa mające wpływ na wykonanie przedmiotu zamówienia: </w:t>
      </w:r>
    </w:p>
    <w:p w14:paraId="73DF979E" w14:textId="77777777" w:rsidR="00C5433F" w:rsidRPr="000C26E4" w:rsidRDefault="00C5433F" w:rsidP="00C5433F">
      <w:pPr>
        <w:spacing w:line="276" w:lineRule="auto"/>
        <w:ind w:left="284"/>
        <w:jc w:val="both"/>
        <w:rPr>
          <w:rFonts w:ascii="Book Antiqua" w:hAnsi="Book Antiqua"/>
          <w:bCs/>
          <w:sz w:val="20"/>
          <w:szCs w:val="20"/>
        </w:rPr>
      </w:pPr>
      <w:r w:rsidRPr="000C26E4">
        <w:rPr>
          <w:rFonts w:ascii="Book Antiqua" w:hAnsi="Book Antiqua"/>
          <w:sz w:val="20"/>
          <w:szCs w:val="20"/>
          <w:u w:val="single"/>
        </w:rPr>
        <w:t>Wykonawca zobowiązany jest do</w:t>
      </w:r>
      <w:r w:rsidRPr="000C26E4">
        <w:rPr>
          <w:rFonts w:ascii="Book Antiqua" w:hAnsi="Book Antiqua"/>
          <w:sz w:val="20"/>
          <w:szCs w:val="20"/>
        </w:rPr>
        <w:t xml:space="preserve"> w</w:t>
      </w:r>
      <w:r w:rsidRPr="000C26E4">
        <w:rPr>
          <w:rFonts w:ascii="Book Antiqua" w:hAnsi="Book Antiqua"/>
          <w:bCs/>
          <w:sz w:val="20"/>
          <w:szCs w:val="20"/>
        </w:rPr>
        <w:t>ykonywania przedmiotu zamówienia zgodnie z obowiązującymi przepisami prawa w szczególności:</w:t>
      </w:r>
    </w:p>
    <w:p w14:paraId="63C8747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29 stycznia 2004</w:t>
      </w:r>
      <w:r>
        <w:rPr>
          <w:rFonts w:ascii="Book Antiqua" w:hAnsi="Book Antiqua"/>
          <w:sz w:val="20"/>
          <w:szCs w:val="20"/>
        </w:rPr>
        <w:t xml:space="preserve"> </w:t>
      </w:r>
      <w:r w:rsidRPr="000C26E4">
        <w:rPr>
          <w:rFonts w:ascii="Book Antiqua" w:hAnsi="Book Antiqua"/>
          <w:sz w:val="20"/>
          <w:szCs w:val="20"/>
        </w:rPr>
        <w:t>r. Prawo Zamówień Publicznych (Dz. U. z 2019 r.</w:t>
      </w:r>
      <w:r>
        <w:rPr>
          <w:rFonts w:ascii="Book Antiqua" w:hAnsi="Book Antiqua"/>
          <w:sz w:val="20"/>
          <w:szCs w:val="20"/>
        </w:rPr>
        <w:t>,</w:t>
      </w:r>
      <w:r w:rsidRPr="000C26E4">
        <w:rPr>
          <w:rFonts w:ascii="Book Antiqua" w:hAnsi="Book Antiqua"/>
          <w:sz w:val="20"/>
          <w:szCs w:val="20"/>
        </w:rPr>
        <w:t xml:space="preserve">  poz.</w:t>
      </w:r>
      <w:r>
        <w:rPr>
          <w:rFonts w:ascii="Book Antiqua" w:hAnsi="Book Antiqua"/>
          <w:sz w:val="20"/>
          <w:szCs w:val="20"/>
        </w:rPr>
        <w:t xml:space="preserve"> 1843 z późn. zm.</w:t>
      </w:r>
      <w:r w:rsidRPr="000C26E4">
        <w:rPr>
          <w:rFonts w:ascii="Book Antiqua" w:hAnsi="Book Antiqua"/>
          <w:sz w:val="20"/>
          <w:szCs w:val="20"/>
        </w:rPr>
        <w:t>);</w:t>
      </w:r>
    </w:p>
    <w:p w14:paraId="1C28108F"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6marca 2018 r. Prawo Przedsiębiorców (Dz. U. z 2019 r.</w:t>
      </w:r>
      <w:r>
        <w:rPr>
          <w:rFonts w:ascii="Book Antiqua" w:hAnsi="Book Antiqua"/>
          <w:sz w:val="20"/>
          <w:szCs w:val="20"/>
        </w:rPr>
        <w:t>,</w:t>
      </w:r>
      <w:r w:rsidRPr="000C26E4">
        <w:rPr>
          <w:rFonts w:ascii="Book Antiqua" w:hAnsi="Book Antiqua"/>
          <w:sz w:val="20"/>
          <w:szCs w:val="20"/>
        </w:rPr>
        <w:t xml:space="preserve"> poz. 1292);</w:t>
      </w:r>
    </w:p>
    <w:p w14:paraId="480FFAF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13 września 1996 r. o utrzymaniu czystości i porządku w gminach ( Dz. U. z 2020</w:t>
      </w:r>
      <w:r>
        <w:rPr>
          <w:rFonts w:ascii="Book Antiqua" w:hAnsi="Book Antiqua"/>
          <w:sz w:val="20"/>
          <w:szCs w:val="20"/>
        </w:rPr>
        <w:t xml:space="preserve"> r., </w:t>
      </w:r>
      <w:r w:rsidRPr="000C26E4">
        <w:rPr>
          <w:rFonts w:ascii="Book Antiqua" w:hAnsi="Book Antiqua"/>
          <w:sz w:val="20"/>
          <w:szCs w:val="20"/>
        </w:rPr>
        <w:t>poz. 1439);</w:t>
      </w:r>
    </w:p>
    <w:p w14:paraId="281AC3D9"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11 stycznia 2013 r. w sprawie szczegółowych wymagań w zakresie odbierania odpadów komunalnych od właścicieli nieruchomości (Dz.</w:t>
      </w:r>
      <w:r>
        <w:rPr>
          <w:rFonts w:ascii="Book Antiqua" w:hAnsi="Book Antiqua"/>
          <w:sz w:val="20"/>
          <w:szCs w:val="20"/>
        </w:rPr>
        <w:t xml:space="preserve"> </w:t>
      </w:r>
      <w:r w:rsidRPr="000C26E4">
        <w:rPr>
          <w:rFonts w:ascii="Book Antiqua" w:hAnsi="Book Antiqua"/>
          <w:sz w:val="20"/>
          <w:szCs w:val="20"/>
        </w:rPr>
        <w:t xml:space="preserve">U. z 2013 </w:t>
      </w:r>
      <w:r>
        <w:rPr>
          <w:rFonts w:ascii="Book Antiqua" w:hAnsi="Book Antiqua"/>
          <w:sz w:val="20"/>
          <w:szCs w:val="20"/>
        </w:rPr>
        <w:t xml:space="preserve">r., </w:t>
      </w:r>
      <w:r w:rsidRPr="000C26E4">
        <w:rPr>
          <w:rFonts w:ascii="Book Antiqua" w:hAnsi="Book Antiqua"/>
          <w:sz w:val="20"/>
          <w:szCs w:val="20"/>
        </w:rPr>
        <w:t>poz. 122),</w:t>
      </w:r>
    </w:p>
    <w:p w14:paraId="25D81C9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w:t>
      </w:r>
      <w:r>
        <w:rPr>
          <w:rFonts w:ascii="Book Antiqua" w:hAnsi="Book Antiqua"/>
          <w:sz w:val="20"/>
          <w:szCs w:val="20"/>
        </w:rPr>
        <w:t>,</w:t>
      </w:r>
      <w:r w:rsidRPr="000C26E4">
        <w:rPr>
          <w:rFonts w:ascii="Book Antiqua" w:hAnsi="Book Antiqua"/>
          <w:sz w:val="20"/>
          <w:szCs w:val="20"/>
        </w:rPr>
        <w:t xml:space="preserve"> poz. 2167),</w:t>
      </w:r>
    </w:p>
    <w:p w14:paraId="6ECCE47A"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15</w:t>
      </w:r>
      <w:r>
        <w:rPr>
          <w:rFonts w:ascii="Book Antiqua" w:hAnsi="Book Antiqua"/>
          <w:sz w:val="20"/>
          <w:szCs w:val="20"/>
        </w:rPr>
        <w:t xml:space="preserve"> </w:t>
      </w:r>
      <w:r w:rsidRPr="000C26E4">
        <w:rPr>
          <w:rFonts w:ascii="Book Antiqua" w:hAnsi="Book Antiqua"/>
          <w:sz w:val="20"/>
          <w:szCs w:val="20"/>
        </w:rPr>
        <w:t>grudnia 2017 r. w sprawie poziomów ograniczenia składowania masy odpadów komunalnych ulegających biodegradacji  (Dz. U. z 2017 r.</w:t>
      </w:r>
      <w:r>
        <w:rPr>
          <w:rFonts w:ascii="Book Antiqua" w:hAnsi="Book Antiqua"/>
          <w:sz w:val="20"/>
          <w:szCs w:val="20"/>
        </w:rPr>
        <w:t>,</w:t>
      </w:r>
      <w:r w:rsidRPr="000C26E4">
        <w:rPr>
          <w:rFonts w:ascii="Book Antiqua" w:hAnsi="Book Antiqua"/>
          <w:sz w:val="20"/>
          <w:szCs w:val="20"/>
        </w:rPr>
        <w:t xml:space="preserve"> poz. 2412);</w:t>
      </w:r>
    </w:p>
    <w:p w14:paraId="45661B8C"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 Ministra Klimatu z dnia 2 stycznia 2020 r. w sprawie katalogu odpadów (Dz. U. </w:t>
      </w:r>
      <w:r>
        <w:rPr>
          <w:rFonts w:ascii="Book Antiqua" w:hAnsi="Book Antiqua"/>
          <w:sz w:val="20"/>
          <w:szCs w:val="20"/>
        </w:rPr>
        <w:br/>
      </w:r>
      <w:r w:rsidRPr="000C26E4">
        <w:rPr>
          <w:rFonts w:ascii="Book Antiqua" w:hAnsi="Book Antiqua"/>
          <w:sz w:val="20"/>
          <w:szCs w:val="20"/>
        </w:rPr>
        <w:t>z 2020 r.</w:t>
      </w:r>
      <w:r>
        <w:rPr>
          <w:rFonts w:ascii="Book Antiqua" w:hAnsi="Book Antiqua"/>
          <w:sz w:val="20"/>
          <w:szCs w:val="20"/>
        </w:rPr>
        <w:t>,</w:t>
      </w:r>
      <w:r w:rsidRPr="000C26E4">
        <w:rPr>
          <w:rFonts w:ascii="Book Antiqua" w:hAnsi="Book Antiqua"/>
          <w:sz w:val="20"/>
          <w:szCs w:val="20"/>
        </w:rPr>
        <w:t xml:space="preserve">  poz. 10);</w:t>
      </w:r>
    </w:p>
    <w:p w14:paraId="793BB42E"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Rozporządzenia Ministra Gospodarki, Pracy i Polityki Społecznej z dnia 23 grudnia 2013 r. </w:t>
      </w:r>
      <w:r>
        <w:rPr>
          <w:rFonts w:ascii="Book Antiqua" w:hAnsi="Book Antiqua"/>
          <w:sz w:val="20"/>
          <w:szCs w:val="20"/>
        </w:rPr>
        <w:br/>
      </w:r>
      <w:r w:rsidRPr="000C26E4">
        <w:rPr>
          <w:rFonts w:ascii="Book Antiqua" w:hAnsi="Book Antiqua"/>
          <w:sz w:val="20"/>
          <w:szCs w:val="20"/>
        </w:rPr>
        <w:t>w sprawie rodzajów odpadów, których zbieranie lub transport nie wymagają zezwolenia na prowadzenie działalności (Dz.</w:t>
      </w:r>
      <w:r>
        <w:rPr>
          <w:rFonts w:ascii="Book Antiqua" w:hAnsi="Book Antiqua"/>
          <w:sz w:val="20"/>
          <w:szCs w:val="20"/>
        </w:rPr>
        <w:t xml:space="preserve"> </w:t>
      </w:r>
      <w:r w:rsidRPr="000C26E4">
        <w:rPr>
          <w:rFonts w:ascii="Book Antiqua" w:hAnsi="Book Antiqua"/>
          <w:sz w:val="20"/>
          <w:szCs w:val="20"/>
        </w:rPr>
        <w:t>U. z 2004 r.</w:t>
      </w:r>
      <w:r>
        <w:rPr>
          <w:rFonts w:ascii="Book Antiqua" w:hAnsi="Book Antiqua"/>
          <w:sz w:val="20"/>
          <w:szCs w:val="20"/>
        </w:rPr>
        <w:t>,</w:t>
      </w:r>
      <w:r w:rsidRPr="000C26E4">
        <w:rPr>
          <w:rFonts w:ascii="Book Antiqua" w:hAnsi="Book Antiqua"/>
          <w:sz w:val="20"/>
          <w:szCs w:val="20"/>
        </w:rPr>
        <w:t xml:space="preserve"> Nr 16, poz. 154 ze zm.)</w:t>
      </w:r>
    </w:p>
    <w:p w14:paraId="027C3F40"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27 kwietnia 2001 r. Prawo ochrony środowiska (Dz. U. z 2020 r.</w:t>
      </w:r>
      <w:r>
        <w:rPr>
          <w:rFonts w:ascii="Book Antiqua" w:hAnsi="Book Antiqua"/>
          <w:sz w:val="20"/>
          <w:szCs w:val="20"/>
        </w:rPr>
        <w:t>,</w:t>
      </w:r>
      <w:r w:rsidRPr="000C26E4">
        <w:rPr>
          <w:rFonts w:ascii="Book Antiqua" w:hAnsi="Book Antiqua"/>
          <w:sz w:val="20"/>
          <w:szCs w:val="20"/>
        </w:rPr>
        <w:t xml:space="preserve"> poz. 1219);</w:t>
      </w:r>
    </w:p>
    <w:p w14:paraId="73933B8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14 grudnia 2012 r. o odpadach (Dz.</w:t>
      </w:r>
      <w:r>
        <w:rPr>
          <w:rFonts w:ascii="Book Antiqua" w:hAnsi="Book Antiqua"/>
          <w:sz w:val="20"/>
          <w:szCs w:val="20"/>
        </w:rPr>
        <w:t xml:space="preserve"> </w:t>
      </w:r>
      <w:r w:rsidRPr="000C26E4">
        <w:rPr>
          <w:rFonts w:ascii="Book Antiqua" w:hAnsi="Book Antiqua"/>
          <w:sz w:val="20"/>
          <w:szCs w:val="20"/>
        </w:rPr>
        <w:t xml:space="preserve">U. </w:t>
      </w:r>
      <w:r>
        <w:rPr>
          <w:rFonts w:ascii="Book Antiqua" w:hAnsi="Book Antiqua"/>
          <w:sz w:val="20"/>
          <w:szCs w:val="20"/>
        </w:rPr>
        <w:t xml:space="preserve">z </w:t>
      </w:r>
      <w:r w:rsidRPr="000C26E4">
        <w:rPr>
          <w:rFonts w:ascii="Book Antiqua" w:hAnsi="Book Antiqua"/>
          <w:sz w:val="20"/>
          <w:szCs w:val="20"/>
        </w:rPr>
        <w:t>2020</w:t>
      </w:r>
      <w:r>
        <w:rPr>
          <w:rFonts w:ascii="Book Antiqua" w:hAnsi="Book Antiqua"/>
          <w:sz w:val="20"/>
          <w:szCs w:val="20"/>
        </w:rPr>
        <w:t xml:space="preserve"> r.,</w:t>
      </w:r>
      <w:r w:rsidRPr="000C26E4">
        <w:rPr>
          <w:rFonts w:ascii="Book Antiqua" w:hAnsi="Book Antiqua"/>
          <w:sz w:val="20"/>
          <w:szCs w:val="20"/>
        </w:rPr>
        <w:t xml:space="preserve"> poz. 797);</w:t>
      </w:r>
    </w:p>
    <w:p w14:paraId="1C16A161" w14:textId="39B4FF80" w:rsidR="002660CD" w:rsidRDefault="002660CD"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bCs/>
          <w:sz w:val="20"/>
          <w:szCs w:val="20"/>
        </w:rPr>
        <w:t xml:space="preserve">Uchwałą Nr </w:t>
      </w:r>
      <w:r>
        <w:rPr>
          <w:rFonts w:ascii="Book Antiqua" w:hAnsi="Book Antiqua"/>
          <w:bCs/>
          <w:sz w:val="20"/>
          <w:szCs w:val="20"/>
        </w:rPr>
        <w:t>112</w:t>
      </w:r>
      <w:r w:rsidRPr="000C26E4">
        <w:rPr>
          <w:rFonts w:ascii="Book Antiqua" w:hAnsi="Book Antiqua"/>
          <w:bCs/>
          <w:sz w:val="20"/>
          <w:szCs w:val="20"/>
        </w:rPr>
        <w:t>.X</w:t>
      </w:r>
      <w:r>
        <w:rPr>
          <w:rFonts w:ascii="Book Antiqua" w:hAnsi="Book Antiqua"/>
          <w:bCs/>
          <w:sz w:val="20"/>
          <w:szCs w:val="20"/>
        </w:rPr>
        <w:t>V</w:t>
      </w:r>
      <w:r w:rsidRPr="000C26E4">
        <w:rPr>
          <w:rFonts w:ascii="Book Antiqua" w:hAnsi="Book Antiqua"/>
          <w:bCs/>
          <w:sz w:val="20"/>
          <w:szCs w:val="20"/>
        </w:rPr>
        <w:t>.20</w:t>
      </w:r>
      <w:r>
        <w:rPr>
          <w:rFonts w:ascii="Book Antiqua" w:hAnsi="Book Antiqua"/>
          <w:bCs/>
          <w:sz w:val="20"/>
          <w:szCs w:val="20"/>
        </w:rPr>
        <w:t>16</w:t>
      </w:r>
      <w:r w:rsidRPr="000C26E4">
        <w:rPr>
          <w:rFonts w:ascii="Book Antiqua" w:hAnsi="Book Antiqua"/>
          <w:bCs/>
          <w:sz w:val="20"/>
          <w:szCs w:val="20"/>
        </w:rPr>
        <w:t xml:space="preserve"> Rady Gminy </w:t>
      </w:r>
      <w:r>
        <w:rPr>
          <w:rFonts w:ascii="Book Antiqua" w:hAnsi="Book Antiqua"/>
          <w:bCs/>
          <w:sz w:val="20"/>
          <w:szCs w:val="20"/>
        </w:rPr>
        <w:t>Zawidz</w:t>
      </w:r>
      <w:r w:rsidRPr="000C26E4">
        <w:rPr>
          <w:rFonts w:ascii="Book Antiqua" w:hAnsi="Book Antiqua"/>
          <w:bCs/>
          <w:sz w:val="20"/>
          <w:szCs w:val="20"/>
        </w:rPr>
        <w:t xml:space="preserve"> </w:t>
      </w:r>
      <w:r>
        <w:rPr>
          <w:rFonts w:ascii="Book Antiqua" w:hAnsi="Book Antiqua"/>
          <w:bCs/>
          <w:sz w:val="20"/>
          <w:szCs w:val="20"/>
        </w:rPr>
        <w:t>z dnia 24 czerwca 2016 roku</w:t>
      </w:r>
      <w:r w:rsidRPr="000C26E4">
        <w:rPr>
          <w:rFonts w:ascii="Book Antiqua" w:hAnsi="Book Antiqua"/>
          <w:bCs/>
          <w:sz w:val="20"/>
          <w:szCs w:val="20"/>
        </w:rPr>
        <w:t>.</w:t>
      </w:r>
    </w:p>
    <w:p w14:paraId="5E636DC8" w14:textId="2070A27F"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uchwałą nr 3/19 Sejmiku Województwa Mazowieckiego z dnia 22 stycznia 2019 r. w sprawie  Planu Gospodarki Odpadami dla województwa mazowieckiego 2024;</w:t>
      </w:r>
    </w:p>
    <w:p w14:paraId="27778BA4"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Parlamentu Europejskiego i Rady (UE) 2016/679 z dnia 27 kwietnia 2016</w:t>
      </w:r>
      <w:r>
        <w:rPr>
          <w:rFonts w:ascii="Book Antiqua" w:hAnsi="Book Antiqua"/>
          <w:sz w:val="20"/>
          <w:szCs w:val="20"/>
        </w:rPr>
        <w:t xml:space="preserve"> </w:t>
      </w:r>
      <w:r w:rsidRPr="000C26E4">
        <w:rPr>
          <w:rFonts w:ascii="Book Antiqua" w:hAnsi="Book Antiqua"/>
          <w:sz w:val="20"/>
          <w:szCs w:val="20"/>
        </w:rPr>
        <w:t xml:space="preserve">r. </w:t>
      </w:r>
      <w:r>
        <w:rPr>
          <w:rFonts w:ascii="Book Antiqua" w:hAnsi="Book Antiqua"/>
          <w:sz w:val="20"/>
          <w:szCs w:val="20"/>
        </w:rPr>
        <w:br/>
      </w:r>
      <w:r w:rsidRPr="000C26E4">
        <w:rPr>
          <w:rFonts w:ascii="Book Antiqua" w:hAnsi="Book Antiqua"/>
          <w:sz w:val="20"/>
          <w:szCs w:val="20"/>
        </w:rPr>
        <w:t>w sprawie ochrony osób fizycznych w związku z przetwarzaniem danych osobowych i w sprawie swobodnego przepływu takich danych oraz uchylenia dyrektywy 95/46/WE (ogólne rozporządzenie o ochronie danych).</w:t>
      </w:r>
    </w:p>
    <w:p w14:paraId="3034E154" w14:textId="77777777" w:rsidR="00C5433F" w:rsidRPr="00F71CE7" w:rsidRDefault="00C5433F" w:rsidP="00C5433F">
      <w:pPr>
        <w:spacing w:line="276" w:lineRule="auto"/>
        <w:ind w:left="1200"/>
        <w:jc w:val="both"/>
        <w:rPr>
          <w:rFonts w:ascii="Book Antiqua" w:hAnsi="Book Antiqua"/>
          <w:sz w:val="10"/>
          <w:szCs w:val="20"/>
        </w:rPr>
      </w:pPr>
    </w:p>
    <w:p w14:paraId="77B529AE"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III. OBOWIĄZKI WYKONAWCY:</w:t>
      </w:r>
    </w:p>
    <w:p w14:paraId="7C0CF410" w14:textId="56F383FC" w:rsidR="00C5433F" w:rsidRPr="000C26E4" w:rsidRDefault="00C5433F" w:rsidP="00C5433F">
      <w:pPr>
        <w:numPr>
          <w:ilvl w:val="0"/>
          <w:numId w:val="11"/>
        </w:numPr>
        <w:spacing w:line="276" w:lineRule="auto"/>
        <w:ind w:left="357" w:hanging="357"/>
        <w:jc w:val="both"/>
        <w:rPr>
          <w:rFonts w:ascii="Book Antiqua" w:hAnsi="Book Antiqua"/>
          <w:b/>
          <w:sz w:val="20"/>
          <w:szCs w:val="20"/>
        </w:rPr>
      </w:pPr>
      <w:r w:rsidRPr="000C26E4">
        <w:rPr>
          <w:rFonts w:ascii="Book Antiqua" w:hAnsi="Book Antiqua"/>
          <w:b/>
          <w:sz w:val="20"/>
          <w:szCs w:val="20"/>
        </w:rPr>
        <w:t>Wymogi dotyczące odbioru</w:t>
      </w:r>
      <w:r>
        <w:rPr>
          <w:rFonts w:ascii="Book Antiqua" w:hAnsi="Book Antiqua"/>
          <w:b/>
          <w:sz w:val="20"/>
          <w:szCs w:val="20"/>
        </w:rPr>
        <w:t xml:space="preserve"> </w:t>
      </w:r>
      <w:r w:rsidRPr="000C26E4">
        <w:rPr>
          <w:rFonts w:ascii="Book Antiqua" w:hAnsi="Book Antiqua"/>
          <w:b/>
          <w:sz w:val="20"/>
          <w:szCs w:val="20"/>
        </w:rPr>
        <w:t xml:space="preserve">odpadów komunalnych z </w:t>
      </w:r>
      <w:r w:rsidR="00A0620B">
        <w:rPr>
          <w:rFonts w:ascii="Book Antiqua" w:hAnsi="Book Antiqua"/>
          <w:b/>
          <w:sz w:val="20"/>
          <w:szCs w:val="20"/>
        </w:rPr>
        <w:t xml:space="preserve">nieruchomości zamieszkałych </w:t>
      </w:r>
      <w:r w:rsidRPr="000C26E4">
        <w:rPr>
          <w:rFonts w:ascii="Book Antiqua" w:hAnsi="Book Antiqua"/>
          <w:b/>
          <w:sz w:val="20"/>
          <w:szCs w:val="20"/>
        </w:rPr>
        <w:t xml:space="preserve">: </w:t>
      </w:r>
    </w:p>
    <w:p w14:paraId="17FC13C2" w14:textId="562D6D0B" w:rsidR="00C5433F" w:rsidRDefault="00C5433F" w:rsidP="00C5433F">
      <w:pPr>
        <w:pStyle w:val="Akapitzlist"/>
        <w:numPr>
          <w:ilvl w:val="1"/>
          <w:numId w:val="11"/>
        </w:numPr>
        <w:tabs>
          <w:tab w:val="clear" w:pos="1080"/>
          <w:tab w:val="left" w:pos="709"/>
        </w:tabs>
        <w:spacing w:after="0"/>
        <w:ind w:left="709"/>
        <w:jc w:val="both"/>
        <w:rPr>
          <w:rFonts w:ascii="Book Antiqua" w:hAnsi="Book Antiqua"/>
          <w:b/>
          <w:i/>
          <w:sz w:val="20"/>
          <w:szCs w:val="20"/>
        </w:rPr>
      </w:pPr>
      <w:r w:rsidRPr="00F71CE7">
        <w:rPr>
          <w:rFonts w:ascii="Book Antiqua" w:hAnsi="Book Antiqua"/>
          <w:b/>
          <w:sz w:val="20"/>
          <w:szCs w:val="20"/>
        </w:rPr>
        <w:t xml:space="preserve">Niesegregowane (zmieszane) odpady komunalne: </w:t>
      </w:r>
      <w:r w:rsidRPr="00F71CE7">
        <w:rPr>
          <w:rFonts w:ascii="Book Antiqua" w:hAnsi="Book Antiqua"/>
          <w:sz w:val="20"/>
          <w:szCs w:val="20"/>
        </w:rPr>
        <w:t xml:space="preserve">odbierane będą z pojemników 110 l i 240 l </w:t>
      </w:r>
      <w:r w:rsidR="00A0620B">
        <w:rPr>
          <w:rFonts w:ascii="Book Antiqua" w:hAnsi="Book Antiqua"/>
          <w:sz w:val="20"/>
          <w:szCs w:val="20"/>
        </w:rPr>
        <w:t xml:space="preserve">oraz 400 l </w:t>
      </w:r>
      <w:r w:rsidRPr="00F71CE7">
        <w:rPr>
          <w:rFonts w:ascii="Book Antiqua" w:hAnsi="Book Antiqua"/>
          <w:sz w:val="20"/>
          <w:szCs w:val="20"/>
        </w:rPr>
        <w:t>od właścicieli nieruchomości na której zamieszkują mieszkańcy (zgodnie z deklaracją). Właściciel danej nieruchomości zapewnia utrzymanie pojemników w odpowiednim stanie sanitarnym, porządkowym i technicznym</w:t>
      </w:r>
      <w:r w:rsidRPr="00F71CE7">
        <w:rPr>
          <w:rFonts w:ascii="Book Antiqua" w:hAnsi="Book Antiqua"/>
          <w:b/>
          <w:i/>
          <w:sz w:val="20"/>
          <w:szCs w:val="20"/>
        </w:rPr>
        <w:t>.</w:t>
      </w:r>
    </w:p>
    <w:p w14:paraId="4ADE03AC" w14:textId="3DE89032" w:rsidR="00F21523" w:rsidRPr="00F21523" w:rsidRDefault="00C5433F" w:rsidP="00F21523">
      <w:pPr>
        <w:pStyle w:val="Akapitzlist"/>
        <w:tabs>
          <w:tab w:val="left" w:pos="709"/>
        </w:tabs>
        <w:spacing w:after="0"/>
        <w:ind w:left="709"/>
        <w:jc w:val="both"/>
        <w:rPr>
          <w:rFonts w:ascii="Book Antiqua" w:hAnsi="Book Antiqua"/>
          <w:b/>
          <w:i/>
          <w:sz w:val="20"/>
          <w:szCs w:val="20"/>
        </w:rPr>
      </w:pPr>
      <w:r w:rsidRPr="00F71CE7">
        <w:rPr>
          <w:rFonts w:ascii="Book Antiqua" w:hAnsi="Book Antiqua"/>
          <w:sz w:val="20"/>
          <w:szCs w:val="20"/>
        </w:rPr>
        <w:t>Częstotliwość odbioru i wywozu niesegregowanych (zmieszanych) odpadów komunalnych:</w:t>
      </w:r>
    </w:p>
    <w:p w14:paraId="423FB1EE" w14:textId="09EBCEF4"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1 raz w miesiącu</w:t>
      </w:r>
    </w:p>
    <w:p w14:paraId="2099C623"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w:t>
      </w:r>
      <w:r>
        <w:rPr>
          <w:rFonts w:ascii="Book Antiqua" w:hAnsi="Book Antiqua"/>
          <w:sz w:val="20"/>
          <w:szCs w:val="20"/>
        </w:rPr>
        <w:t>ą</w:t>
      </w:r>
      <w:r w:rsidRPr="000C26E4">
        <w:rPr>
          <w:rFonts w:ascii="Book Antiqua" w:hAnsi="Book Antiqua"/>
          <w:sz w:val="20"/>
          <w:szCs w:val="20"/>
        </w:rPr>
        <w:t xml:space="preserve"> dojazdową i odebrać odpady komunalne bezpośrednio z nieruchomości.</w:t>
      </w:r>
    </w:p>
    <w:p w14:paraId="4652FBEA" w14:textId="77777777"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Obowiązkiem Wykonawcy jest odbiór i zagospodarowanie niesegregowanych (zmieszanych) odpadów komunalnych zgodnie z obowiązującymi przepisami prawa oraz przekazanie Zamawiającemu raz w miesiącu  dowodów w postaci karty przekazania odpadów potwierdzających wykonanie tych czynności.</w:t>
      </w:r>
    </w:p>
    <w:p w14:paraId="7897199E" w14:textId="77777777" w:rsidR="00C5433F" w:rsidRDefault="00C5433F" w:rsidP="00C5433F">
      <w:pPr>
        <w:pStyle w:val="Akapitzlist"/>
        <w:numPr>
          <w:ilvl w:val="1"/>
          <w:numId w:val="11"/>
        </w:numPr>
        <w:tabs>
          <w:tab w:val="clear" w:pos="1080"/>
          <w:tab w:val="num" w:pos="709"/>
        </w:tabs>
        <w:ind w:left="709"/>
        <w:jc w:val="both"/>
        <w:rPr>
          <w:rFonts w:ascii="Book Antiqua" w:hAnsi="Book Antiqua"/>
          <w:sz w:val="20"/>
          <w:szCs w:val="20"/>
        </w:rPr>
      </w:pPr>
      <w:r w:rsidRPr="00F71CE7">
        <w:rPr>
          <w:rFonts w:ascii="Book Antiqua" w:hAnsi="Book Antiqua"/>
          <w:b/>
          <w:sz w:val="20"/>
          <w:szCs w:val="20"/>
        </w:rPr>
        <w:lastRenderedPageBreak/>
        <w:t xml:space="preserve">Selektywnie zbierane odpady komunalne: </w:t>
      </w:r>
      <w:r w:rsidRPr="00F71CE7">
        <w:rPr>
          <w:rFonts w:ascii="Book Antiqua" w:hAnsi="Book Antiqua"/>
          <w:sz w:val="20"/>
          <w:szCs w:val="20"/>
        </w:rPr>
        <w:t>odbierane będą w systemie workowym, z podziałem na cztery rodzaje worków:</w:t>
      </w:r>
    </w:p>
    <w:p w14:paraId="57BECBE4" w14:textId="77777777" w:rsidR="00C5433F" w:rsidRPr="00F71CE7" w:rsidRDefault="00C5433F" w:rsidP="00C5433F">
      <w:pPr>
        <w:pStyle w:val="Akapitzlist"/>
        <w:tabs>
          <w:tab w:val="left" w:pos="709"/>
        </w:tabs>
        <w:spacing w:after="0"/>
        <w:ind w:left="709"/>
        <w:jc w:val="both"/>
        <w:rPr>
          <w:rFonts w:ascii="Book Antiqua" w:hAnsi="Book Antiqua"/>
          <w:sz w:val="20"/>
          <w:szCs w:val="20"/>
        </w:rPr>
      </w:pPr>
      <w:r w:rsidRPr="00F71CE7">
        <w:rPr>
          <w:rFonts w:ascii="Book Antiqua" w:hAnsi="Book Antiqua"/>
          <w:sz w:val="20"/>
          <w:szCs w:val="20"/>
        </w:rPr>
        <w:t>Kolorystyka worków do selektywnej zbiórki:</w:t>
      </w:r>
    </w:p>
    <w:p w14:paraId="4DA0CFA8"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niebieski – przeznaczony do zbierania odpadów z papieru w tym tektury, odpadów opakowaniowych z papieru i odpadów opakowaniowych z tektury. Worek oznaczony napisem „PAPIER”;</w:t>
      </w:r>
    </w:p>
    <w:p w14:paraId="2D4B341A"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zielony – przeznaczony do zbierania odpadów ze szkła w tym odpadów opakowaniowych ze szkła. Worek oznaczony napisem „SZKŁO”.</w:t>
      </w:r>
    </w:p>
    <w:p w14:paraId="391A9BA4"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żółty – przeznaczony do zbierania odpadów tworzyw sztucznych w tym odpadów opakowaniowych tworzyw sztucznych, odpadów metali w tym odpadów opakowaniowych metali oraz odpadów opakowaniowych wielomateriałowych. Worek oznaczony napisem „TWORZYWA SZTUCZNE I METALE”.</w:t>
      </w:r>
    </w:p>
    <w:p w14:paraId="4CD1C662"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brązowy – przeznaczony do zbierania odpadów ulegających biodegradacji ze szczególnym uwzględnieniem bioodpadów. Worek oznaczony napisem „BIO”.</w:t>
      </w:r>
    </w:p>
    <w:p w14:paraId="26B47558"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Odbiór odpadów selektywnie zebranych z worków zakupionych przez właścicieli nieruchomości we własnym zakresie (worki muszą być odpowiednio oznaczone według opisu jak powyżej).</w:t>
      </w:r>
    </w:p>
    <w:p w14:paraId="29CD21B2" w14:textId="77777777" w:rsidR="00C5433F" w:rsidRPr="00C73AEF" w:rsidRDefault="00C5433F" w:rsidP="00C5433F">
      <w:pPr>
        <w:spacing w:line="276" w:lineRule="auto"/>
        <w:ind w:left="709"/>
        <w:jc w:val="both"/>
        <w:rPr>
          <w:rFonts w:ascii="Book Antiqua" w:hAnsi="Book Antiqua"/>
          <w:b/>
          <w:sz w:val="20"/>
          <w:szCs w:val="20"/>
        </w:rPr>
      </w:pPr>
      <w:r w:rsidRPr="00C73AEF">
        <w:rPr>
          <w:rFonts w:ascii="Book Antiqua" w:hAnsi="Book Antiqua"/>
          <w:b/>
          <w:sz w:val="20"/>
          <w:szCs w:val="20"/>
        </w:rPr>
        <w:t>Częstotliwość odbioru i wywozu  - worki z odpadami selektywnie zebranymi:</w:t>
      </w:r>
    </w:p>
    <w:p w14:paraId="3D927BF0" w14:textId="77777777" w:rsidR="00C5433F"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xml:space="preserve">-  odpady z papieru w tym tektury, odpady opakowaniowe z papieru i odpady opakowaniowe </w:t>
      </w:r>
      <w:r>
        <w:rPr>
          <w:rFonts w:ascii="Book Antiqua" w:hAnsi="Book Antiqua"/>
          <w:sz w:val="20"/>
          <w:szCs w:val="20"/>
        </w:rPr>
        <w:br/>
      </w:r>
      <w:r w:rsidRPr="000C26E4">
        <w:rPr>
          <w:rFonts w:ascii="Book Antiqua" w:hAnsi="Book Antiqua"/>
          <w:sz w:val="20"/>
          <w:szCs w:val="20"/>
        </w:rPr>
        <w:t>z tektury, odpady metali, w tym odpady opakowaniowe z metali,</w:t>
      </w:r>
      <w:r>
        <w:rPr>
          <w:rFonts w:ascii="Book Antiqua" w:hAnsi="Book Antiqua"/>
          <w:sz w:val="20"/>
          <w:szCs w:val="20"/>
        </w:rPr>
        <w:t xml:space="preserve"> </w:t>
      </w:r>
      <w:r w:rsidRPr="000C26E4">
        <w:rPr>
          <w:rFonts w:ascii="Book Antiqua" w:hAnsi="Book Antiqua"/>
          <w:sz w:val="20"/>
          <w:szCs w:val="20"/>
        </w:rPr>
        <w:t>odpady tworzyw sztucznych, w tym odpady opakowaniowe</w:t>
      </w:r>
      <w:r>
        <w:rPr>
          <w:rFonts w:ascii="Book Antiqua" w:hAnsi="Book Antiqua"/>
          <w:sz w:val="20"/>
          <w:szCs w:val="20"/>
        </w:rPr>
        <w:t xml:space="preserve"> tworzyw sztucznych </w:t>
      </w:r>
      <w:r w:rsidRPr="000C26E4">
        <w:rPr>
          <w:rFonts w:ascii="Book Antiqua" w:hAnsi="Book Antiqua"/>
          <w:sz w:val="20"/>
          <w:szCs w:val="20"/>
        </w:rPr>
        <w:t>oraz odpady opakowaniowe wielomateriałowe, odpady ze szkła w tym odpady opakowaniowe ze szkła – 1 raz w miesiącu,</w:t>
      </w:r>
    </w:p>
    <w:p w14:paraId="37A96A99" w14:textId="77777777" w:rsidR="00C5433F" w:rsidRPr="000C26E4"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odpady ulegające biodegradacji ze szczególnym uwzględnieniem bioodpadów:</w:t>
      </w:r>
    </w:p>
    <w:p w14:paraId="22FDF0A4" w14:textId="1DF0A6CE" w:rsidR="00C5433F" w:rsidRDefault="00C5433F" w:rsidP="00C5433F">
      <w:pPr>
        <w:pStyle w:val="Akapitzlist"/>
        <w:numPr>
          <w:ilvl w:val="0"/>
          <w:numId w:val="41"/>
        </w:numPr>
        <w:spacing w:after="0"/>
        <w:ind w:left="1276"/>
        <w:jc w:val="both"/>
        <w:rPr>
          <w:rFonts w:ascii="Book Antiqua" w:hAnsi="Book Antiqua"/>
          <w:sz w:val="20"/>
          <w:szCs w:val="20"/>
        </w:rPr>
      </w:pPr>
      <w:r w:rsidRPr="000C26E4">
        <w:rPr>
          <w:rFonts w:ascii="Book Antiqua" w:hAnsi="Book Antiqua"/>
          <w:sz w:val="20"/>
          <w:szCs w:val="20"/>
        </w:rPr>
        <w:t>1 raz w miesiącu</w:t>
      </w:r>
    </w:p>
    <w:p w14:paraId="030599D3" w14:textId="017BFB8C" w:rsidR="00C5433F" w:rsidRDefault="00C5433F" w:rsidP="00C5433F">
      <w:pPr>
        <w:ind w:left="916"/>
        <w:jc w:val="both"/>
        <w:rPr>
          <w:rFonts w:ascii="Book Antiqua" w:hAnsi="Book Antiqua"/>
          <w:sz w:val="20"/>
          <w:szCs w:val="20"/>
        </w:rPr>
      </w:pPr>
      <w:r w:rsidRPr="00C73AEF">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droga dojazdową i odebrać odpady komunalne bezpośrednio z nieruchomości.</w:t>
      </w:r>
    </w:p>
    <w:p w14:paraId="0C6DE74E" w14:textId="67C86681" w:rsidR="00595DEC" w:rsidRPr="00595DEC" w:rsidRDefault="00595DEC" w:rsidP="00C5433F">
      <w:pPr>
        <w:ind w:left="916"/>
        <w:jc w:val="both"/>
        <w:rPr>
          <w:rFonts w:ascii="Book Antiqua" w:hAnsi="Book Antiqua"/>
          <w:sz w:val="20"/>
          <w:szCs w:val="20"/>
        </w:rPr>
      </w:pPr>
      <w:r>
        <w:rPr>
          <w:rFonts w:ascii="Book Antiqua" w:hAnsi="Book Antiqua"/>
          <w:b/>
          <w:bCs/>
          <w:sz w:val="20"/>
          <w:szCs w:val="20"/>
        </w:rPr>
        <w:t xml:space="preserve">Częstotliwość wywozu odpadów wielkogabarytowych – </w:t>
      </w:r>
      <w:r>
        <w:rPr>
          <w:rFonts w:ascii="Book Antiqua" w:hAnsi="Book Antiqua"/>
          <w:sz w:val="20"/>
          <w:szCs w:val="20"/>
        </w:rPr>
        <w:t>2 razy w roku ( wiosną i jesienią).</w:t>
      </w:r>
    </w:p>
    <w:p w14:paraId="08EAE9C1" w14:textId="77777777" w:rsidR="00C5433F" w:rsidRPr="00C73AEF" w:rsidRDefault="00C5433F" w:rsidP="00C5433F">
      <w:pPr>
        <w:tabs>
          <w:tab w:val="left" w:pos="8700"/>
        </w:tabs>
        <w:spacing w:line="276" w:lineRule="auto"/>
        <w:jc w:val="both"/>
        <w:rPr>
          <w:rFonts w:ascii="Book Antiqua" w:hAnsi="Book Antiqua"/>
          <w:sz w:val="10"/>
          <w:szCs w:val="20"/>
        </w:rPr>
      </w:pPr>
      <w:r>
        <w:rPr>
          <w:rFonts w:ascii="Book Antiqua" w:hAnsi="Book Antiqua"/>
          <w:sz w:val="20"/>
          <w:szCs w:val="20"/>
        </w:rPr>
        <w:tab/>
      </w:r>
    </w:p>
    <w:p w14:paraId="37164A23" w14:textId="28148FB9" w:rsidR="00C5433F" w:rsidRPr="000C26E4" w:rsidRDefault="00C5433F" w:rsidP="00C5433F">
      <w:pPr>
        <w:numPr>
          <w:ilvl w:val="0"/>
          <w:numId w:val="11"/>
        </w:numPr>
        <w:spacing w:line="276" w:lineRule="auto"/>
        <w:jc w:val="both"/>
        <w:rPr>
          <w:rFonts w:ascii="Book Antiqua" w:hAnsi="Book Antiqua"/>
          <w:b/>
          <w:sz w:val="20"/>
          <w:szCs w:val="20"/>
        </w:rPr>
      </w:pPr>
      <w:r w:rsidRPr="000C26E4">
        <w:rPr>
          <w:rFonts w:ascii="Book Antiqua" w:hAnsi="Book Antiqua"/>
          <w:b/>
          <w:sz w:val="20"/>
          <w:szCs w:val="20"/>
        </w:rPr>
        <w:t xml:space="preserve">Wymogi dotyczące odbioru odpadów komunalnych z </w:t>
      </w:r>
      <w:r w:rsidR="00A0620B">
        <w:rPr>
          <w:rFonts w:ascii="Book Antiqua" w:hAnsi="Book Antiqua"/>
          <w:b/>
          <w:sz w:val="20"/>
          <w:szCs w:val="20"/>
        </w:rPr>
        <w:t xml:space="preserve">nieruchomości niezamieszkałych </w:t>
      </w:r>
      <w:r w:rsidRPr="000C26E4">
        <w:rPr>
          <w:rFonts w:ascii="Book Antiqua" w:hAnsi="Book Antiqua"/>
          <w:b/>
          <w:sz w:val="20"/>
          <w:szCs w:val="20"/>
        </w:rPr>
        <w:t xml:space="preserve">: </w:t>
      </w:r>
    </w:p>
    <w:p w14:paraId="6D26F3F3" w14:textId="3EB9C6FA"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Niesegregowane (zmieszane) odpady komunalne odbierane będą z </w:t>
      </w:r>
      <w:r w:rsidR="00A0620B">
        <w:rPr>
          <w:rFonts w:ascii="Book Antiqua" w:hAnsi="Book Antiqua"/>
          <w:sz w:val="20"/>
          <w:szCs w:val="20"/>
        </w:rPr>
        <w:t>pojemników</w:t>
      </w:r>
      <w:r w:rsidRPr="000C26E4">
        <w:rPr>
          <w:rFonts w:ascii="Book Antiqua" w:hAnsi="Book Antiqua"/>
          <w:sz w:val="20"/>
          <w:szCs w:val="20"/>
        </w:rPr>
        <w:t xml:space="preserve"> ustawionych w dotychczas przeznaczonych do tego miejscach.</w:t>
      </w:r>
    </w:p>
    <w:p w14:paraId="0A699AA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Zamawiający zastrzega sobie prawo zmiany ilości i rodzaju pojemników w trakcie trwania umowy.</w:t>
      </w:r>
    </w:p>
    <w:p w14:paraId="105DD4F4"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7ABF4C89"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14:paraId="17E810F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niesegregowanych (zmieszanych) odpadów komunalnych:</w:t>
      </w:r>
    </w:p>
    <w:p w14:paraId="47947005" w14:textId="7D299468" w:rsidR="00C5433F" w:rsidRPr="000C26E4" w:rsidRDefault="00C5433F" w:rsidP="00C5433F">
      <w:pPr>
        <w:pStyle w:val="Akapitzlist"/>
        <w:numPr>
          <w:ilvl w:val="0"/>
          <w:numId w:val="42"/>
        </w:numPr>
        <w:spacing w:after="0"/>
        <w:jc w:val="both"/>
        <w:rPr>
          <w:rFonts w:ascii="Book Antiqua" w:hAnsi="Book Antiqua"/>
          <w:sz w:val="20"/>
          <w:szCs w:val="20"/>
        </w:rPr>
      </w:pPr>
      <w:r w:rsidRPr="000C26E4">
        <w:rPr>
          <w:rFonts w:ascii="Book Antiqua" w:hAnsi="Book Antiqua"/>
          <w:sz w:val="20"/>
          <w:szCs w:val="20"/>
        </w:rPr>
        <w:t>1 raz w miesiącu.</w:t>
      </w:r>
    </w:p>
    <w:p w14:paraId="249A4DDA" w14:textId="77777777" w:rsidR="00C5433F" w:rsidRPr="00C73AEF" w:rsidRDefault="00C5433F" w:rsidP="00C5433F">
      <w:pPr>
        <w:spacing w:line="276" w:lineRule="auto"/>
        <w:jc w:val="both"/>
        <w:rPr>
          <w:rFonts w:ascii="Book Antiqua" w:hAnsi="Book Antiqua"/>
          <w:sz w:val="10"/>
          <w:szCs w:val="20"/>
        </w:rPr>
      </w:pPr>
    </w:p>
    <w:p w14:paraId="4EA97C76" w14:textId="0E9697DF"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Selektywnie zbierane odpady komunalne </w:t>
      </w:r>
      <w:r w:rsidR="00A0620B">
        <w:rPr>
          <w:rFonts w:ascii="Book Antiqua" w:hAnsi="Book Antiqua"/>
          <w:sz w:val="20"/>
          <w:szCs w:val="20"/>
        </w:rPr>
        <w:t>z nieruchomości niezamieszkałych</w:t>
      </w:r>
      <w:r w:rsidRPr="000C26E4">
        <w:rPr>
          <w:rFonts w:ascii="Book Antiqua" w:hAnsi="Book Antiqua"/>
          <w:sz w:val="20"/>
          <w:szCs w:val="20"/>
        </w:rPr>
        <w:t xml:space="preserve"> zbierane będą </w:t>
      </w:r>
      <w:r>
        <w:rPr>
          <w:rFonts w:ascii="Book Antiqua" w:hAnsi="Book Antiqua"/>
          <w:sz w:val="20"/>
          <w:szCs w:val="20"/>
        </w:rPr>
        <w:br/>
      </w:r>
      <w:r w:rsidRPr="000C26E4">
        <w:rPr>
          <w:rFonts w:ascii="Book Antiqua" w:hAnsi="Book Antiqua"/>
          <w:sz w:val="20"/>
          <w:szCs w:val="20"/>
        </w:rPr>
        <w:t xml:space="preserve">z pojemników  ustawionych w dotychczas przeznaczonych do tego miejscach zgodnie z ustaleniami </w:t>
      </w:r>
      <w:r>
        <w:rPr>
          <w:rFonts w:ascii="Book Antiqua" w:hAnsi="Book Antiqua"/>
          <w:sz w:val="20"/>
          <w:szCs w:val="20"/>
        </w:rPr>
        <w:br/>
      </w:r>
      <w:r w:rsidRPr="000C26E4">
        <w:rPr>
          <w:rFonts w:ascii="Book Antiqua" w:hAnsi="Book Antiqua"/>
          <w:sz w:val="20"/>
          <w:szCs w:val="20"/>
        </w:rPr>
        <w:t>z Zamawiającym.</w:t>
      </w:r>
    </w:p>
    <w:p w14:paraId="571893A8" w14:textId="77777777" w:rsidR="00C5433F"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64E5773C"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odebranych selektywnie zebranych  odpadów komunalnych zgodnie z obowiązującymi przepisami prawa,</w:t>
      </w:r>
      <w:r>
        <w:rPr>
          <w:rFonts w:ascii="Book Antiqua" w:hAnsi="Book Antiqua"/>
          <w:sz w:val="20"/>
          <w:szCs w:val="20"/>
        </w:rPr>
        <w:t xml:space="preserve"> </w:t>
      </w:r>
      <w:r w:rsidRPr="000C26E4">
        <w:rPr>
          <w:rFonts w:ascii="Book Antiqua" w:hAnsi="Book Antiqua"/>
          <w:sz w:val="20"/>
          <w:szCs w:val="20"/>
        </w:rPr>
        <w:t>jak również przedstawienie Zamawiającemu (jeden raz w miesiącu) dowodów potwierdzających wykonanie tych czynności.</w:t>
      </w:r>
    </w:p>
    <w:p w14:paraId="521C2584" w14:textId="65F424F0"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Odpady segregowane odbierane z </w:t>
      </w:r>
      <w:r w:rsidR="00A0620B">
        <w:rPr>
          <w:rFonts w:ascii="Book Antiqua" w:hAnsi="Book Antiqua"/>
          <w:sz w:val="20"/>
          <w:szCs w:val="20"/>
        </w:rPr>
        <w:t>nieruchomości niezamieszkałych</w:t>
      </w:r>
      <w:r w:rsidRPr="000C26E4">
        <w:rPr>
          <w:rFonts w:ascii="Book Antiqua" w:hAnsi="Book Antiqua"/>
          <w:sz w:val="20"/>
          <w:szCs w:val="20"/>
        </w:rPr>
        <w:t xml:space="preserve"> muszą być zbierane w sposób zapobiegający mieszaniu się różnych frakcji odpadów. Nie dopuszcza się zbierania różnych frakcji do </w:t>
      </w:r>
      <w:r w:rsidRPr="000C26E4">
        <w:rPr>
          <w:rFonts w:ascii="Book Antiqua" w:hAnsi="Book Antiqua"/>
          <w:sz w:val="20"/>
          <w:szCs w:val="20"/>
        </w:rPr>
        <w:lastRenderedPageBreak/>
        <w:t>jednej przegrody lub śmieciarki. W przypadku stwierdzenia przez Zamawiającego niestosowania się do w/w zleceń na Wykonawcę nakładane będą kary umowne.</w:t>
      </w:r>
    </w:p>
    <w:p w14:paraId="1CD8284D"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selektywnie zbieranych odpadów komunalnych – 1 raz w miesiącu.</w:t>
      </w:r>
    </w:p>
    <w:p w14:paraId="1EC0E3E2" w14:textId="77777777" w:rsidR="00C5433F" w:rsidRPr="00C73AEF" w:rsidRDefault="00C5433F" w:rsidP="00C5433F">
      <w:pPr>
        <w:spacing w:line="276" w:lineRule="auto"/>
        <w:jc w:val="both"/>
        <w:rPr>
          <w:rFonts w:ascii="Book Antiqua" w:hAnsi="Book Antiqua"/>
          <w:b/>
          <w:sz w:val="10"/>
          <w:szCs w:val="20"/>
        </w:rPr>
      </w:pPr>
    </w:p>
    <w:p w14:paraId="601D034E" w14:textId="77777777" w:rsidR="00C5433F" w:rsidRPr="00C73AEF" w:rsidRDefault="00C5433F" w:rsidP="00C5433F">
      <w:pPr>
        <w:spacing w:line="276" w:lineRule="auto"/>
        <w:jc w:val="both"/>
        <w:rPr>
          <w:rFonts w:ascii="Book Antiqua" w:hAnsi="Book Antiqua"/>
          <w:color w:val="0000FF"/>
          <w:sz w:val="10"/>
          <w:szCs w:val="20"/>
        </w:rPr>
      </w:pPr>
    </w:p>
    <w:p w14:paraId="5414B88D"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4. Wymogi dotyczące  przekazywania odebranych odpadów komunalnych:</w:t>
      </w:r>
    </w:p>
    <w:p w14:paraId="39F8E4AC"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ma obowiązek zagospodarować odebrane odpady komunalne w sposób:</w:t>
      </w:r>
    </w:p>
    <w:p w14:paraId="1C696018"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recyklingu, przygotowania do ponownego użycia i odzysku następujących frakcji odpadów: papier i tektura, tworzywa sztuczne i opakowania wielomateriałowe i szkło określonych w Rozporządzeniu Ministra Środowiska z dnia 14 grudnia 2016</w:t>
      </w:r>
      <w:r>
        <w:rPr>
          <w:rFonts w:ascii="Book Antiqua" w:hAnsi="Book Antiqua"/>
          <w:sz w:val="20"/>
          <w:szCs w:val="20"/>
        </w:rPr>
        <w:t xml:space="preserve"> </w:t>
      </w:r>
      <w:r w:rsidRPr="000C26E4">
        <w:rPr>
          <w:rFonts w:ascii="Book Antiqua" w:hAnsi="Book Antiqua"/>
          <w:sz w:val="20"/>
          <w:szCs w:val="20"/>
        </w:rPr>
        <w:t>r. w sprawie poziomów recyklingu, przygotowania do ponownego użycia i odzysku innymi metodami niektórych frakcji odpadów komunalnych (Dz. U. z 2016</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2167).</w:t>
      </w:r>
    </w:p>
    <w:p w14:paraId="119848BF"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ograniczenia masy odpadów komunalnych ulegających biodegradacji przekazywanych do składowania oraz sposobu obliczania poziomu ograniczenia masy tych odpadów określonych w Rozporządzeniu Ministra Środowiska z dnia 15 grudnia 2017</w:t>
      </w:r>
      <w:r>
        <w:rPr>
          <w:rFonts w:ascii="Book Antiqua" w:hAnsi="Book Antiqua"/>
          <w:sz w:val="20"/>
          <w:szCs w:val="20"/>
        </w:rPr>
        <w:t xml:space="preserve"> </w:t>
      </w:r>
      <w:r w:rsidRPr="000C26E4">
        <w:rPr>
          <w:rFonts w:ascii="Book Antiqua" w:hAnsi="Book Antiqua"/>
          <w:sz w:val="20"/>
          <w:szCs w:val="20"/>
        </w:rPr>
        <w:t>r. w sprawie poziomów ograniczenia składowania masy odpadów komunalnych ulegających biodegradacji (Dz. U. 2017</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2412).</w:t>
      </w:r>
    </w:p>
    <w:p w14:paraId="1A2B7A91"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w celu osiągniecia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opakowań wielomateriałowych, metalu, szkła i odpadów ulegających biodegradacji powstających na terenie nieruchomości zamieszkałych poprzez np. odbieranie powyżej wymienionych odpadów zebranych w sposób selektywny „u źródła”.</w:t>
      </w:r>
    </w:p>
    <w:p w14:paraId="1109C27A" w14:textId="77777777" w:rsidR="00C5433F" w:rsidRPr="00C73AEF" w:rsidRDefault="00C5433F" w:rsidP="00C5433F">
      <w:pPr>
        <w:spacing w:line="276" w:lineRule="auto"/>
        <w:jc w:val="both"/>
        <w:rPr>
          <w:rFonts w:ascii="Book Antiqua" w:hAnsi="Book Antiqua"/>
          <w:sz w:val="10"/>
          <w:szCs w:val="20"/>
        </w:rPr>
      </w:pPr>
    </w:p>
    <w:p w14:paraId="3E7685D5"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5. Szczegółowy sposób postępowania w przypadku stwierdzenia nieselektywnego zbierania odpadów:</w:t>
      </w:r>
    </w:p>
    <w:p w14:paraId="63F9091B" w14:textId="77777777" w:rsidR="00C5433F" w:rsidRDefault="00C5433F" w:rsidP="00C5433F">
      <w:pPr>
        <w:pStyle w:val="Akapitzlist"/>
        <w:numPr>
          <w:ilvl w:val="0"/>
          <w:numId w:val="35"/>
        </w:numPr>
        <w:spacing w:after="0"/>
        <w:ind w:left="284" w:hanging="284"/>
        <w:jc w:val="both"/>
        <w:rPr>
          <w:rFonts w:ascii="Book Antiqua" w:hAnsi="Book Antiqua"/>
          <w:sz w:val="20"/>
          <w:szCs w:val="20"/>
        </w:rPr>
      </w:pPr>
      <w:r w:rsidRPr="000C26E4">
        <w:rPr>
          <w:rFonts w:ascii="Book Antiqua" w:hAnsi="Book Antiqua"/>
          <w:sz w:val="20"/>
          <w:szCs w:val="20"/>
        </w:rPr>
        <w:t xml:space="preserve">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t>
      </w:r>
      <w:r>
        <w:rPr>
          <w:rFonts w:ascii="Book Antiqua" w:hAnsi="Book Antiqua"/>
          <w:sz w:val="20"/>
          <w:szCs w:val="20"/>
        </w:rPr>
        <w:br/>
      </w:r>
      <w:r w:rsidRPr="000C26E4">
        <w:rPr>
          <w:rFonts w:ascii="Book Antiqua" w:hAnsi="Book Antiqua"/>
          <w:sz w:val="20"/>
          <w:szCs w:val="20"/>
        </w:rPr>
        <w:t xml:space="preserve">w wypadku niedopełnienia przez właściciela nieruchomości obowiązku w zakresie selektywnego zbierania odpadów komunalnych, Wykonawca sporządza na te okoliczność dokumentację (zawierającą adres nieruchomości, zdjęcia), którą przekazuje Zamawiającemu. </w:t>
      </w:r>
    </w:p>
    <w:p w14:paraId="63DF2AA5" w14:textId="77777777" w:rsidR="00C5433F" w:rsidRPr="00914BCF" w:rsidRDefault="00C5433F" w:rsidP="00C5433F">
      <w:pPr>
        <w:pStyle w:val="Akapitzlist"/>
        <w:numPr>
          <w:ilvl w:val="0"/>
          <w:numId w:val="35"/>
        </w:numPr>
        <w:spacing w:after="0"/>
        <w:ind w:left="284" w:hanging="284"/>
        <w:jc w:val="both"/>
        <w:rPr>
          <w:rFonts w:ascii="Book Antiqua" w:hAnsi="Book Antiqua"/>
          <w:sz w:val="20"/>
          <w:szCs w:val="20"/>
        </w:rPr>
      </w:pPr>
      <w:r w:rsidRPr="00914BCF">
        <w:rPr>
          <w:rFonts w:ascii="Book Antiqua" w:hAnsi="Book Antiqua"/>
          <w:sz w:val="20"/>
          <w:szCs w:val="20"/>
        </w:rPr>
        <w:t xml:space="preserve">Wykonawca w przypadku stwierdzenia, że w pojemniku znajdują się odpady co do których istnieje obowiązek selektywnego zbierania, zobowiązany jest do niezwłocznego powiadomienia Zamawiającego i właściciela nieruchomości o przypadkach niedopełnienia przez właścicieli nieruchomości obowiązku selektywnego zbierania odpadów komunalnych i powiadamia na piśmie Zamawiającego o zaistniałej sytuacji. </w:t>
      </w:r>
    </w:p>
    <w:p w14:paraId="0373F3FB" w14:textId="77777777" w:rsidR="00C5433F" w:rsidRPr="00914BCF" w:rsidRDefault="00C5433F" w:rsidP="00C5433F">
      <w:pPr>
        <w:spacing w:line="276" w:lineRule="auto"/>
        <w:jc w:val="both"/>
        <w:rPr>
          <w:rFonts w:ascii="Book Antiqua" w:hAnsi="Book Antiqua"/>
          <w:b/>
          <w:sz w:val="10"/>
          <w:szCs w:val="20"/>
        </w:rPr>
      </w:pPr>
    </w:p>
    <w:p w14:paraId="12639736"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6. Obowiązek prowadzenia dokumentacji związanej z działalnością objętą zamówieniem:</w:t>
      </w:r>
    </w:p>
    <w:p w14:paraId="11ACC0D8"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Wymagania w zakresie częstotliwości odbierania odpadów – harmonogram:</w:t>
      </w:r>
    </w:p>
    <w:p w14:paraId="2B6EEA3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ma za zadanie zaplanowanie harmonogramów wywozu odpadów z poszczególnych nieruchomości oraz wyznaczanie optymalnych tras przejazdu tak, aby spełniały co najmniej wymogi Zamawiającego. </w:t>
      </w:r>
    </w:p>
    <w:p w14:paraId="591C58AF" w14:textId="6239EE04" w:rsidR="00C5433F" w:rsidRPr="000C26E4"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zobowiązany jest do </w:t>
      </w:r>
      <w:r w:rsidRPr="000C26E4">
        <w:rPr>
          <w:rFonts w:ascii="Book Antiqua" w:hAnsi="Book Antiqua"/>
          <w:b/>
          <w:sz w:val="20"/>
          <w:szCs w:val="20"/>
        </w:rPr>
        <w:t xml:space="preserve">opracowania harmonogramu odbioru odpadów na cały okres </w:t>
      </w:r>
      <w:r w:rsidRPr="000C26E4">
        <w:rPr>
          <w:rFonts w:ascii="Book Antiqua" w:hAnsi="Book Antiqua"/>
          <w:sz w:val="20"/>
          <w:szCs w:val="20"/>
        </w:rPr>
        <w:t>na który zostanie udzielone zamówienie publiczne oraz przedstawienie go Zamawiającemu do akceptacji nie później ni w ciągu 20 dni od dnia dostarczenia wykazu nieruchomości oraz w przypadku zmian w harmonogramie lub trasach wywozu przedstawienie Zamawiającemu projektu do akceptacji.</w:t>
      </w:r>
    </w:p>
    <w:p w14:paraId="2F83127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Harmonogram powinien odpowiadać następującym wytycznym:</w:t>
      </w:r>
    </w:p>
    <w:p w14:paraId="5267E706"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14:paraId="7716A6D2"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 xml:space="preserve">powinien wskazywać na daty odbierania poszczególnych rodzajów odpadów z nieruchomości. </w:t>
      </w:r>
    </w:p>
    <w:p w14:paraId="3B0AB7BB"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lastRenderedPageBreak/>
        <w:t>Wykonawca jest zobowiązany umieścić harmonogram na własnej stronie internetowej i eksponować go przez cały okres na jaki został przygotowany.</w:t>
      </w:r>
    </w:p>
    <w:p w14:paraId="25375B13"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Wykonawca jest zobowiązany odebrać odpady niezależnie od warunków atmosferycznych, </w:t>
      </w:r>
      <w:r>
        <w:rPr>
          <w:rFonts w:ascii="Book Antiqua" w:hAnsi="Book Antiqua"/>
          <w:sz w:val="20"/>
          <w:szCs w:val="20"/>
        </w:rPr>
        <w:br/>
      </w:r>
      <w:r w:rsidRPr="000C26E4">
        <w:rPr>
          <w:rFonts w:ascii="Book Antiqua" w:hAnsi="Book Antiqua"/>
          <w:sz w:val="20"/>
          <w:szCs w:val="20"/>
        </w:rPr>
        <w:t xml:space="preserve">z wyjątkiem sytuacji nadzwyczajnych. Wykonawca jest zobowiązany dojechać do każdej miejscowości </w:t>
      </w:r>
      <w:r>
        <w:rPr>
          <w:rFonts w:ascii="Book Antiqua" w:hAnsi="Book Antiqua"/>
          <w:sz w:val="20"/>
          <w:szCs w:val="20"/>
        </w:rPr>
        <w:br/>
      </w:r>
      <w:r w:rsidRPr="000C26E4">
        <w:rPr>
          <w:rFonts w:ascii="Book Antiqua" w:hAnsi="Book Antiqua"/>
          <w:sz w:val="20"/>
          <w:szCs w:val="20"/>
        </w:rPr>
        <w:t xml:space="preserve">i do każdego właściciela, nawet jeżeli dojazd jest utrudniony. </w:t>
      </w:r>
    </w:p>
    <w:p w14:paraId="57ADAF1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Zmiana harmonogramu nie stanowi zmiany umowy.</w:t>
      </w:r>
    </w:p>
    <w:p w14:paraId="3D22A7E6"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14:paraId="758FF247"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Wykonawca jest zobowiązany do odbierania, na zgłoszenie Zamawiającego, odpadów komunalnych poza ustalonym harmonogramem, jeżeli odpady te zostaną zebrane i zgromadzone na nieruchomości </w:t>
      </w:r>
      <w:r>
        <w:rPr>
          <w:rFonts w:ascii="Book Antiqua" w:hAnsi="Book Antiqua"/>
          <w:sz w:val="20"/>
          <w:szCs w:val="20"/>
        </w:rPr>
        <w:br/>
      </w:r>
      <w:r w:rsidRPr="00914BCF">
        <w:rPr>
          <w:rFonts w:ascii="Book Antiqua" w:hAnsi="Book Antiqua"/>
          <w:sz w:val="20"/>
          <w:szCs w:val="20"/>
        </w:rPr>
        <w:t>w terminach innych niż przewiduje termin ich odbioru, a zagraża to bezpieczeństwu, życiu i zdrowiu mieszkańców.</w:t>
      </w:r>
    </w:p>
    <w:p w14:paraId="2E4E71D3" w14:textId="77777777" w:rsidR="00C5433F" w:rsidRPr="00914BC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14:paraId="12717203" w14:textId="77777777" w:rsidR="00C5433F" w:rsidRPr="00914BCF" w:rsidRDefault="00C5433F" w:rsidP="00C5433F">
      <w:pPr>
        <w:spacing w:line="276" w:lineRule="auto"/>
        <w:jc w:val="both"/>
        <w:rPr>
          <w:rFonts w:ascii="Book Antiqua" w:hAnsi="Book Antiqua"/>
          <w:sz w:val="10"/>
          <w:szCs w:val="20"/>
        </w:rPr>
      </w:pPr>
    </w:p>
    <w:p w14:paraId="252FA612"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z tras:</w:t>
      </w:r>
    </w:p>
    <w:p w14:paraId="3002D73B" w14:textId="2119A21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dla każdej z wyznaczonych tras przekaże Zamawiającemu raport w postaci zapisu GPS, pojazdów wykorzystywanych do świadczenia usługi odbioru, transportu i zagospodarowania odpadów komunalnych z terenu gminy </w:t>
      </w:r>
      <w:r w:rsidR="00A0620B">
        <w:rPr>
          <w:rFonts w:ascii="Book Antiqua" w:hAnsi="Book Antiqua"/>
          <w:sz w:val="20"/>
          <w:szCs w:val="20"/>
        </w:rPr>
        <w:t>Zawidz</w:t>
      </w:r>
      <w:r w:rsidRPr="000C26E4">
        <w:rPr>
          <w:rFonts w:ascii="Book Antiqua" w:hAnsi="Book Antiqua"/>
          <w:sz w:val="20"/>
          <w:szCs w:val="20"/>
        </w:rPr>
        <w:t xml:space="preserve"> oraz ilości zbieranych odpadów komunalnych (zarówno zmieszanych jaki i segregowanych) ze wskazaniem czasu i miejsc postoju, lokalizacji odbioru odpadów (posesji) i miejscem rozładunku odpadów.</w:t>
      </w:r>
    </w:p>
    <w:p w14:paraId="7807D25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przekazywał Zamawiającemu raport z wykonanej trasy. Raport musi być przekazany w terminie do 10 dnia miesiąca za miesiąc poprzedni.</w:t>
      </w:r>
    </w:p>
    <w:p w14:paraId="5F1D40A0" w14:textId="77777777" w:rsidR="00C5433F" w:rsidRPr="00914BCF" w:rsidRDefault="00C5433F" w:rsidP="00C5433F">
      <w:pPr>
        <w:spacing w:line="276" w:lineRule="auto"/>
        <w:jc w:val="both"/>
        <w:rPr>
          <w:rFonts w:ascii="Book Antiqua" w:hAnsi="Book Antiqua"/>
          <w:sz w:val="10"/>
          <w:szCs w:val="20"/>
        </w:rPr>
      </w:pPr>
    </w:p>
    <w:p w14:paraId="00451F0F"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okresowa:</w:t>
      </w:r>
    </w:p>
    <w:p w14:paraId="76C52942"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ma obowiązek prowadzenia ewidencji rodzajowej i ilościowej przyjmowanych odpadów poprzez zważenie na legalizowanej wadze ilość przyjętych odpadów, a następnie odnotowanie jej </w:t>
      </w:r>
      <w:r>
        <w:rPr>
          <w:rFonts w:ascii="Book Antiqua" w:hAnsi="Book Antiqua"/>
          <w:sz w:val="20"/>
          <w:szCs w:val="20"/>
        </w:rPr>
        <w:br/>
      </w:r>
      <w:r w:rsidRPr="000C26E4">
        <w:rPr>
          <w:rFonts w:ascii="Book Antiqua" w:hAnsi="Book Antiqua"/>
          <w:sz w:val="20"/>
          <w:szCs w:val="20"/>
        </w:rPr>
        <w:t>w ewidencji.</w:t>
      </w:r>
    </w:p>
    <w:p w14:paraId="04CCCCA2" w14:textId="77777777" w:rsidR="00C5433F" w:rsidRPr="000C26E4" w:rsidRDefault="00C5433F" w:rsidP="00C5433F">
      <w:pPr>
        <w:numPr>
          <w:ilvl w:val="0"/>
          <w:numId w:val="16"/>
        </w:numPr>
        <w:spacing w:line="276" w:lineRule="auto"/>
        <w:jc w:val="both"/>
        <w:rPr>
          <w:rFonts w:ascii="Book Antiqua" w:hAnsi="Book Antiqua"/>
          <w:sz w:val="20"/>
          <w:szCs w:val="20"/>
        </w:rPr>
      </w:pPr>
      <w:r w:rsidRPr="000C26E4">
        <w:rPr>
          <w:rFonts w:ascii="Book Antiqua" w:hAnsi="Book Antiqua"/>
          <w:sz w:val="20"/>
          <w:szCs w:val="20"/>
        </w:rPr>
        <w:t>Ewidencja odpadów należy prowadzić z zastosowaniem następujących dokumentów:</w:t>
      </w:r>
    </w:p>
    <w:p w14:paraId="3FD303E5" w14:textId="0EDFDC2D"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Kart przekazania odpadów. Kartę przekazania odpadów sporządza Wykonawca, który przekazuje odpady.</w:t>
      </w:r>
      <w:r w:rsidR="00F06118">
        <w:rPr>
          <w:rFonts w:ascii="Book Antiqua" w:hAnsi="Book Antiqua"/>
          <w:sz w:val="20"/>
          <w:szCs w:val="20"/>
        </w:rPr>
        <w:t xml:space="preserve"> </w:t>
      </w:r>
      <w:r w:rsidRPr="000C26E4">
        <w:rPr>
          <w:rFonts w:ascii="Book Antiqua" w:hAnsi="Book Antiqua"/>
          <w:sz w:val="20"/>
          <w:szCs w:val="20"/>
        </w:rPr>
        <w:t xml:space="preserve">Kartę przekazania odpadów sporządza się w 3 egzemplarzach: dla przejmującego odpady, przekazującego i Zamawiającego. </w:t>
      </w:r>
    </w:p>
    <w:p w14:paraId="1D494601"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14:paraId="1F0F57BA"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Zestawienie reklamacji</w:t>
      </w:r>
    </w:p>
    <w:p w14:paraId="2AA5395D"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Informacje o nieprzestrzeganiu segregacji odpadów</w:t>
      </w:r>
    </w:p>
    <w:p w14:paraId="1F966081"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Miesięcznych raportów zawierających informacje o:</w:t>
      </w:r>
    </w:p>
    <w:p w14:paraId="670105C9"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zmieszanych [Mg],</w:t>
      </w:r>
    </w:p>
    <w:p w14:paraId="2D47D074"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szkła [Mg],</w:t>
      </w:r>
    </w:p>
    <w:p w14:paraId="3714C337"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 xml:space="preserve">ilości odebranych odpadów papieru[Mg], </w:t>
      </w:r>
    </w:p>
    <w:p w14:paraId="3291DCFD"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tworzyw sztucznych, metali oraz opakowań   wielomateriałowych [Mg],</w:t>
      </w:r>
    </w:p>
    <w:p w14:paraId="20D79EBE"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ulegających biodegradacji [Mg],</w:t>
      </w:r>
    </w:p>
    <w:p w14:paraId="0AF1A7C8"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mebli i innych odpadów wielkogabarytowych, zużytego sprzętu elektrycznego, odpadów budowlanych i rozbiórkowych oraz zużytych opon [Mg],</w:t>
      </w:r>
    </w:p>
    <w:p w14:paraId="73BE6571"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wykaz nieruchomości od których zostały odebrane odpady komunalne,</w:t>
      </w:r>
    </w:p>
    <w:p w14:paraId="6A468C52"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sposobach zagospodarowania w/w odpadów.</w:t>
      </w:r>
    </w:p>
    <w:p w14:paraId="2F8211C3"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Zamawiający wymaga by miesięczne raporty były sporządzone oddzieln</w:t>
      </w:r>
      <w:r>
        <w:rPr>
          <w:rFonts w:ascii="Book Antiqua" w:hAnsi="Book Antiqua"/>
          <w:sz w:val="20"/>
          <w:szCs w:val="20"/>
        </w:rPr>
        <w:t xml:space="preserve">ie dla odbioru </w:t>
      </w:r>
      <w:r>
        <w:rPr>
          <w:rFonts w:ascii="Book Antiqua" w:hAnsi="Book Antiqua"/>
          <w:sz w:val="20"/>
          <w:szCs w:val="20"/>
        </w:rPr>
        <w:br/>
      </w:r>
      <w:r w:rsidRPr="000C26E4">
        <w:rPr>
          <w:rFonts w:ascii="Book Antiqua" w:hAnsi="Book Antiqua"/>
          <w:sz w:val="20"/>
          <w:szCs w:val="20"/>
        </w:rPr>
        <w:t>i zagospodarowania odpadów komunalnych odbieranych:</w:t>
      </w:r>
    </w:p>
    <w:p w14:paraId="2BF035DD" w14:textId="77777777" w:rsidR="00C5433F" w:rsidRPr="000C26E4" w:rsidRDefault="00C5433F"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sidRPr="000C26E4">
        <w:rPr>
          <w:rFonts w:ascii="Book Antiqua" w:hAnsi="Book Antiqua"/>
          <w:sz w:val="20"/>
          <w:szCs w:val="20"/>
        </w:rPr>
        <w:lastRenderedPageBreak/>
        <w:t>od właścicieli nieruchomości zamieszkałych,</w:t>
      </w:r>
    </w:p>
    <w:p w14:paraId="394F38D3" w14:textId="77EC17E2" w:rsidR="00C5433F" w:rsidRPr="000C26E4" w:rsidRDefault="00A0620B"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Pr>
          <w:rFonts w:ascii="Book Antiqua" w:hAnsi="Book Antiqua"/>
          <w:sz w:val="20"/>
          <w:szCs w:val="20"/>
        </w:rPr>
        <w:t>z nieruchomości niezamieszkałych</w:t>
      </w:r>
    </w:p>
    <w:p w14:paraId="2F43D2D1" w14:textId="77777777" w:rsidR="00C5433F" w:rsidRPr="00914BCF" w:rsidRDefault="00C5433F" w:rsidP="00C5433F">
      <w:pPr>
        <w:spacing w:line="276" w:lineRule="auto"/>
        <w:ind w:left="1134"/>
        <w:jc w:val="both"/>
        <w:rPr>
          <w:rFonts w:ascii="Book Antiqua" w:hAnsi="Book Antiqua"/>
          <w:sz w:val="10"/>
          <w:szCs w:val="20"/>
        </w:rPr>
      </w:pPr>
    </w:p>
    <w:p w14:paraId="57FB5F6F"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Powyższe dokumenty Wykonawca będzie przekazywał Zamawiającemu w terminie do 10-tego dnia miesiąca za miesiąc poprzedni. Dokumenty te będą podstawą do wystawienia faktury za wykonanie usługi.</w:t>
      </w:r>
    </w:p>
    <w:p w14:paraId="6189186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 celu umożliwienia sporządzenia przez Zamawiającego rocznego sprawozdania z realizacji zadań </w:t>
      </w:r>
      <w:r>
        <w:rPr>
          <w:rFonts w:ascii="Book Antiqua" w:hAnsi="Book Antiqua"/>
          <w:sz w:val="20"/>
          <w:szCs w:val="20"/>
        </w:rPr>
        <w:br/>
      </w:r>
      <w:r w:rsidRPr="000C26E4">
        <w:rPr>
          <w:rFonts w:ascii="Book Antiqua" w:hAnsi="Book Antiqua"/>
          <w:sz w:val="20"/>
          <w:szCs w:val="20"/>
        </w:rPr>
        <w:t>z zakresu gospodarowania odpadami komunalnymi, o którym mowa w art. 9q ustawy Wykonawca zobowiązany będzie przekazać Zamawiającemu niezbędne informacje umożliwiające sporządzenie sprawozdania.</w:t>
      </w:r>
    </w:p>
    <w:p w14:paraId="637A745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zgłaszał Zamawiającemu zaistniałe sytuacje łamania przez mieszkańców Regulaminu utrzymania czystości i porządku w Gminie, w zakresie umowy.</w:t>
      </w:r>
    </w:p>
    <w:p w14:paraId="6BCE4C00"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powiadamia Gminę w przypadku niedopełnienia przez właściciela nieruchomości obowiązku w zakresie selektywnego zbierania odpadów komunalnych. Wykonawca odbierający odpady komunalne ma obowiązek przyjąć je jako zmieszane odpady komunalne i niezwłocznie powiadomić o tym Gminę.</w:t>
      </w:r>
    </w:p>
    <w:p w14:paraId="64469BC0" w14:textId="77777777" w:rsidR="00C5433F" w:rsidRPr="00914BCF" w:rsidRDefault="00C5433F" w:rsidP="00C5433F">
      <w:pPr>
        <w:spacing w:line="276" w:lineRule="auto"/>
        <w:jc w:val="both"/>
        <w:rPr>
          <w:rFonts w:ascii="Book Antiqua" w:hAnsi="Book Antiqua"/>
          <w:color w:val="0000FF"/>
          <w:sz w:val="10"/>
          <w:szCs w:val="20"/>
        </w:rPr>
      </w:pPr>
    </w:p>
    <w:p w14:paraId="03D2096B" w14:textId="23739DF4"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 xml:space="preserve">7. Szczegółowe wymagania, w tym standard sanitarny </w:t>
      </w:r>
      <w:r>
        <w:rPr>
          <w:rFonts w:ascii="Book Antiqua" w:hAnsi="Book Antiqua"/>
          <w:b/>
          <w:sz w:val="20"/>
          <w:szCs w:val="20"/>
        </w:rPr>
        <w:t xml:space="preserve">stawiane wykonawcy </w:t>
      </w:r>
      <w:r w:rsidRPr="000C26E4">
        <w:rPr>
          <w:rFonts w:ascii="Book Antiqua" w:hAnsi="Book Antiqua"/>
          <w:b/>
          <w:sz w:val="20"/>
          <w:szCs w:val="20"/>
        </w:rPr>
        <w:t xml:space="preserve">odbierającemu odpady komunalne </w:t>
      </w:r>
      <w:r w:rsidR="00A0620B">
        <w:rPr>
          <w:rFonts w:ascii="Book Antiqua" w:hAnsi="Book Antiqua"/>
          <w:b/>
          <w:sz w:val="20"/>
          <w:szCs w:val="20"/>
        </w:rPr>
        <w:t xml:space="preserve">z </w:t>
      </w:r>
      <w:r w:rsidRPr="000C26E4">
        <w:rPr>
          <w:rFonts w:ascii="Book Antiqua" w:hAnsi="Book Antiqua"/>
          <w:b/>
          <w:sz w:val="20"/>
          <w:szCs w:val="20"/>
        </w:rPr>
        <w:t>nieruchomości :</w:t>
      </w:r>
    </w:p>
    <w:p w14:paraId="2BBFFA3B" w14:textId="77777777" w:rsidR="00C5433F" w:rsidRPr="000C26E4" w:rsidRDefault="00C5433F" w:rsidP="00C5433F">
      <w:pPr>
        <w:numPr>
          <w:ilvl w:val="0"/>
          <w:numId w:val="17"/>
        </w:numPr>
        <w:tabs>
          <w:tab w:val="num" w:pos="-5387"/>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bazy magazynowo – transportowej:</w:t>
      </w:r>
    </w:p>
    <w:p w14:paraId="7EEF7149" w14:textId="35D90AAF"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 celu zapewnienia prawidłowości wykonywania usług Wykonawca będzie dysponował bazą magazynowo – transportową usytuowaną na terenie gminy </w:t>
      </w:r>
      <w:r w:rsidR="00A0620B">
        <w:rPr>
          <w:rFonts w:ascii="Book Antiqua" w:hAnsi="Book Antiqua"/>
          <w:sz w:val="20"/>
          <w:szCs w:val="20"/>
        </w:rPr>
        <w:t>Zawidz</w:t>
      </w:r>
      <w:r w:rsidRPr="000C26E4">
        <w:rPr>
          <w:rFonts w:ascii="Book Antiqua" w:hAnsi="Book Antiqua"/>
          <w:sz w:val="20"/>
          <w:szCs w:val="20"/>
        </w:rPr>
        <w:t>, bądź w odległości nie większej niż 60 km od granic administracyjnych gminy oraz spełnia wymagania określone w Rozporządzeniu Ministra Środowiska z dnia 11 stycznia 2013r.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w:t>
      </w:r>
    </w:p>
    <w:p w14:paraId="42DA0524"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Ocena spełniania warunku odbywać się będzie w oparciu o analizę oświadczeń i dokumentów składanych na wezwanie Zamawiającego.</w:t>
      </w:r>
    </w:p>
    <w:p w14:paraId="4104073A" w14:textId="77777777" w:rsidR="00C5433F" w:rsidRPr="000C26E4" w:rsidRDefault="00C5433F" w:rsidP="00C5433F">
      <w:pPr>
        <w:numPr>
          <w:ilvl w:val="0"/>
          <w:numId w:val="17"/>
        </w:numPr>
        <w:tabs>
          <w:tab w:val="num" w:pos="-5529"/>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pojazdów do świadczenia usług:</w:t>
      </w:r>
    </w:p>
    <w:p w14:paraId="52960B0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Wielkość i rodzaj samochodów odbierających odpady należy dostosować do parametrów dróg i ulic (w szczególności ich szerokości) oraz do gęstości zabudowy. Samochody odbierające odpady winny spełniać wymagania Rozporządzenia Ministra Środowiska z dnia 11 stycznia 2013</w:t>
      </w:r>
      <w:r>
        <w:rPr>
          <w:rFonts w:ascii="Book Antiqua" w:hAnsi="Book Antiqua"/>
          <w:sz w:val="20"/>
          <w:szCs w:val="20"/>
        </w:rPr>
        <w:t xml:space="preserve"> </w:t>
      </w:r>
      <w:r w:rsidRPr="000C26E4">
        <w:rPr>
          <w:rFonts w:ascii="Book Antiqua" w:hAnsi="Book Antiqua"/>
          <w:sz w:val="20"/>
          <w:szCs w:val="20"/>
        </w:rPr>
        <w:t>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 Za wszelkie uszkodzenia mienia spowodowane przez pojazdy użyte podczas realizacji usługi odpowiada Wykonawca.</w:t>
      </w:r>
    </w:p>
    <w:p w14:paraId="61329011"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6BCDCBA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14:paraId="510B43C0"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Pojazdy muszą być wyposażone w system monitoringu bazującego na systemie pozycjonowania satelitarnego umożliwiającego trwałe zapisywanie, przechowywanie i odczytywanie danych </w:t>
      </w:r>
      <w:r>
        <w:rPr>
          <w:rFonts w:ascii="Book Antiqua" w:hAnsi="Book Antiqua"/>
          <w:sz w:val="20"/>
          <w:szCs w:val="20"/>
        </w:rPr>
        <w:br/>
      </w:r>
      <w:r w:rsidRPr="000C26E4">
        <w:rPr>
          <w:rFonts w:ascii="Book Antiqua" w:hAnsi="Book Antiqua"/>
          <w:sz w:val="20"/>
          <w:szCs w:val="20"/>
        </w:rPr>
        <w:t>o położeniu pojazdu i miejscach postoju oraz czujników zapisujących dane o miejscach wyładunku odpadów umożliwiających weryfikacje tych danych przez Zamawiającego,</w:t>
      </w:r>
    </w:p>
    <w:p w14:paraId="3832F47E" w14:textId="627BA3CE" w:rsidR="00C5433F"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wyposażone w narzędzia lub urządzenia umożliwiające sprzątanie terenu po opróżnieniu pojemników,</w:t>
      </w:r>
    </w:p>
    <w:p w14:paraId="3C47F392" w14:textId="7D7C0970" w:rsidR="00A0620B" w:rsidRPr="000C26E4" w:rsidRDefault="00A0620B" w:rsidP="00C5433F">
      <w:pPr>
        <w:numPr>
          <w:ilvl w:val="3"/>
          <w:numId w:val="18"/>
        </w:numPr>
        <w:spacing w:line="276" w:lineRule="auto"/>
        <w:ind w:left="567" w:hanging="283"/>
        <w:jc w:val="both"/>
        <w:rPr>
          <w:rFonts w:ascii="Book Antiqua" w:hAnsi="Book Antiqua"/>
          <w:sz w:val="20"/>
          <w:szCs w:val="20"/>
        </w:rPr>
      </w:pPr>
      <w:r>
        <w:rPr>
          <w:rFonts w:ascii="Book Antiqua" w:hAnsi="Book Antiqua"/>
          <w:sz w:val="20"/>
          <w:szCs w:val="20"/>
        </w:rPr>
        <w:t>Pojazdy muszą być</w:t>
      </w:r>
      <w:r w:rsidR="00457186">
        <w:rPr>
          <w:rFonts w:ascii="Book Antiqua" w:hAnsi="Book Antiqua"/>
          <w:sz w:val="20"/>
          <w:szCs w:val="20"/>
        </w:rPr>
        <w:t xml:space="preserve"> wyposażone w dynamiczny system ważenia odpadów,</w:t>
      </w:r>
    </w:p>
    <w:p w14:paraId="15DA5427"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73DB0F7E" w14:textId="77777777" w:rsidR="00C5433F" w:rsidRPr="000C26E4" w:rsidRDefault="00C5433F" w:rsidP="00C5433F">
      <w:pPr>
        <w:numPr>
          <w:ilvl w:val="0"/>
          <w:numId w:val="17"/>
        </w:numPr>
        <w:tabs>
          <w:tab w:val="clear" w:pos="1206"/>
          <w:tab w:val="num" w:pos="0"/>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transportu odpadów:</w:t>
      </w:r>
    </w:p>
    <w:p w14:paraId="35EE3EDF" w14:textId="508C27A9" w:rsidR="00C5433F" w:rsidRPr="000C26E4" w:rsidRDefault="00C5433F" w:rsidP="00C5433F">
      <w:pPr>
        <w:pStyle w:val="Akapitzlist"/>
        <w:numPr>
          <w:ilvl w:val="0"/>
          <w:numId w:val="39"/>
        </w:numPr>
        <w:spacing w:after="0"/>
        <w:ind w:left="567" w:hanging="283"/>
        <w:jc w:val="both"/>
        <w:rPr>
          <w:rFonts w:ascii="Book Antiqua" w:hAnsi="Book Antiqua"/>
          <w:sz w:val="20"/>
          <w:szCs w:val="20"/>
          <w:u w:val="single"/>
        </w:rPr>
      </w:pPr>
      <w:r w:rsidRPr="000C26E4">
        <w:rPr>
          <w:rFonts w:ascii="Book Antiqua" w:hAnsi="Book Antiqua"/>
          <w:sz w:val="20"/>
          <w:szCs w:val="20"/>
        </w:rPr>
        <w:t xml:space="preserve">Wykonawca jest zobowiązany do transportowania odebranych odpadów komunalnych </w:t>
      </w:r>
      <w:r w:rsidR="00457186">
        <w:rPr>
          <w:rFonts w:ascii="Book Antiqua" w:hAnsi="Book Antiqua"/>
          <w:sz w:val="20"/>
          <w:szCs w:val="20"/>
        </w:rPr>
        <w:t xml:space="preserve">z </w:t>
      </w:r>
      <w:r w:rsidRPr="000C26E4">
        <w:rPr>
          <w:rFonts w:ascii="Book Antiqua" w:hAnsi="Book Antiqua"/>
          <w:sz w:val="20"/>
          <w:szCs w:val="20"/>
        </w:rPr>
        <w:t xml:space="preserve">nieruchomości w sposób, który uniemożliwia mieszanie selektywnie zebranych odpadów </w:t>
      </w:r>
      <w:r w:rsidRPr="000C26E4">
        <w:rPr>
          <w:rFonts w:ascii="Book Antiqua" w:hAnsi="Book Antiqua"/>
          <w:sz w:val="20"/>
          <w:szCs w:val="20"/>
        </w:rPr>
        <w:lastRenderedPageBreak/>
        <w:t>komunalnych ze zmieszanymi odpadami komunalnymi oraz selektywnie zebranych odpadów komunalnych różnych rodzajów ze sobą.</w:t>
      </w:r>
    </w:p>
    <w:p w14:paraId="0FEED2A6" w14:textId="77777777" w:rsidR="00C5433F" w:rsidRPr="000C26E4" w:rsidRDefault="00C5433F" w:rsidP="00C5433F">
      <w:pPr>
        <w:pStyle w:val="Akapitzlist"/>
        <w:numPr>
          <w:ilvl w:val="0"/>
          <w:numId w:val="39"/>
        </w:numPr>
        <w:spacing w:after="0"/>
        <w:ind w:left="567" w:hanging="283"/>
        <w:jc w:val="both"/>
        <w:rPr>
          <w:rFonts w:ascii="Book Antiqua" w:hAnsi="Book Antiqua"/>
          <w:sz w:val="20"/>
          <w:szCs w:val="20"/>
        </w:rPr>
      </w:pPr>
      <w:r w:rsidRPr="000C26E4">
        <w:rPr>
          <w:rFonts w:ascii="Book Antiqua" w:hAnsi="Book Antiqua"/>
          <w:sz w:val="20"/>
          <w:szCs w:val="20"/>
        </w:rPr>
        <w:t xml:space="preserve">Wykonawca ma obowiązek odbioru i transportu odpadów komunalnych, również </w:t>
      </w:r>
      <w:r>
        <w:rPr>
          <w:rFonts w:ascii="Book Antiqua" w:hAnsi="Book Antiqua"/>
          <w:sz w:val="20"/>
          <w:szCs w:val="20"/>
        </w:rPr>
        <w:br/>
      </w:r>
      <w:r w:rsidRPr="000C26E4">
        <w:rPr>
          <w:rFonts w:ascii="Book Antiqua" w:hAnsi="Book Antiqua"/>
          <w:sz w:val="20"/>
          <w:szCs w:val="20"/>
        </w:rPr>
        <w:t xml:space="preserve">w przypadkach, kiedy dojazd do punktów zbiórki odpadów komunalnych będzie utrudniony </w:t>
      </w:r>
      <w:r>
        <w:rPr>
          <w:rFonts w:ascii="Book Antiqua" w:hAnsi="Book Antiqua"/>
          <w:sz w:val="20"/>
          <w:szCs w:val="20"/>
        </w:rPr>
        <w:br/>
      </w:r>
      <w:r w:rsidRPr="000C26E4">
        <w:rPr>
          <w:rFonts w:ascii="Book Antiqua" w:hAnsi="Book Antiqua"/>
          <w:sz w:val="20"/>
          <w:szCs w:val="20"/>
        </w:rPr>
        <w:t>z powodu prowadzonych  remontów dróg, dojazdów itp. W takich przypadkach Wykonawcy nie przysługują roszczenia z tytułu wzrostu kosztów realizacji przedmiotu umowy.</w:t>
      </w:r>
    </w:p>
    <w:p w14:paraId="5813D16B" w14:textId="77777777" w:rsidR="00C5433F" w:rsidRPr="00914BCF" w:rsidRDefault="00C5433F" w:rsidP="00C5433F">
      <w:pPr>
        <w:pStyle w:val="Akapitzlist"/>
        <w:numPr>
          <w:ilvl w:val="0"/>
          <w:numId w:val="17"/>
        </w:numPr>
        <w:tabs>
          <w:tab w:val="clear" w:pos="1206"/>
          <w:tab w:val="num" w:pos="284"/>
        </w:tabs>
        <w:ind w:left="284" w:hanging="284"/>
        <w:jc w:val="both"/>
        <w:rPr>
          <w:rFonts w:ascii="Book Antiqua" w:hAnsi="Book Antiqua"/>
          <w:sz w:val="20"/>
          <w:szCs w:val="20"/>
        </w:rPr>
      </w:pPr>
      <w:r w:rsidRPr="00914BCF">
        <w:rPr>
          <w:rFonts w:ascii="Book Antiqua" w:hAnsi="Book Antiqua"/>
          <w:sz w:val="20"/>
          <w:szCs w:val="20"/>
        </w:rPr>
        <w:t>Inne obowiązki Wykonawcy:</w:t>
      </w:r>
    </w:p>
    <w:p w14:paraId="0B55C8AC" w14:textId="518CCF1C" w:rsidR="00C5433F" w:rsidRDefault="00C5433F" w:rsidP="00C5433F">
      <w:pPr>
        <w:pStyle w:val="Akapitzlist"/>
        <w:numPr>
          <w:ilvl w:val="0"/>
          <w:numId w:val="38"/>
        </w:numPr>
        <w:spacing w:after="0"/>
        <w:ind w:left="567" w:hanging="283"/>
        <w:jc w:val="both"/>
        <w:rPr>
          <w:rFonts w:ascii="Book Antiqua" w:hAnsi="Book Antiqua"/>
          <w:sz w:val="20"/>
          <w:szCs w:val="20"/>
        </w:rPr>
      </w:pPr>
      <w:r w:rsidRPr="000C26E4">
        <w:rPr>
          <w:rFonts w:ascii="Book Antiqua" w:hAnsi="Book Antiqua"/>
          <w:sz w:val="20"/>
          <w:szCs w:val="20"/>
        </w:rPr>
        <w:t xml:space="preserve">wykonanie przedmiotu umowy w sposób fachowy, niepowodujący niepotrzebnych przeszkód oraz niedogodności dla mieszkańców Gminy </w:t>
      </w:r>
      <w:r w:rsidR="00457186">
        <w:rPr>
          <w:rFonts w:ascii="Book Antiqua" w:hAnsi="Book Antiqua"/>
          <w:sz w:val="20"/>
          <w:szCs w:val="20"/>
        </w:rPr>
        <w:t>Zawidz</w:t>
      </w:r>
    </w:p>
    <w:p w14:paraId="750016F1"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za należyte wykonanie powierzonych czynności zgodnie </w:t>
      </w:r>
      <w:r>
        <w:rPr>
          <w:rFonts w:ascii="Book Antiqua" w:hAnsi="Book Antiqua"/>
          <w:sz w:val="20"/>
          <w:szCs w:val="20"/>
        </w:rPr>
        <w:br/>
      </w:r>
      <w:r w:rsidRPr="00914BCF">
        <w:rPr>
          <w:rFonts w:ascii="Book Antiqua" w:hAnsi="Book Antiqua"/>
          <w:sz w:val="20"/>
          <w:szCs w:val="20"/>
        </w:rPr>
        <w:t>z obowiązującymi przepisami</w:t>
      </w:r>
    </w:p>
    <w:p w14:paraId="1F7D1F0D"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wobec Zamawiającego i osób trzecich za szkody na mieniu </w:t>
      </w:r>
      <w:r>
        <w:rPr>
          <w:rFonts w:ascii="Book Antiqua" w:hAnsi="Book Antiqua"/>
          <w:sz w:val="20"/>
          <w:szCs w:val="20"/>
        </w:rPr>
        <w:br/>
      </w:r>
      <w:r w:rsidRPr="00914BCF">
        <w:rPr>
          <w:rFonts w:ascii="Book Antiqua" w:hAnsi="Book Antiqua"/>
          <w:sz w:val="20"/>
          <w:szCs w:val="20"/>
        </w:rPr>
        <w:t>i zdrowiu osób trzecich, powstałe podczas i w związku z realizacją przedmiotu umowy</w:t>
      </w:r>
    </w:p>
    <w:p w14:paraId="1E1D072C"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ograniczenia masy odpadów komunalnych ulegających biodegradacji przekazywanych do składowania</w:t>
      </w:r>
    </w:p>
    <w:p w14:paraId="5AA8E778"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wymaganego poziomu recyklingu, przygotowania do ponownego użycia i ich odzysku innymi metodami</w:t>
      </w:r>
    </w:p>
    <w:p w14:paraId="1CC4C12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porządkowanie terenu zanieczyszczonego odpadami i innymi zanieczyszczeniami wysypanymi </w:t>
      </w:r>
      <w:r>
        <w:rPr>
          <w:rFonts w:ascii="Book Antiqua" w:hAnsi="Book Antiqua"/>
          <w:sz w:val="20"/>
          <w:szCs w:val="20"/>
        </w:rPr>
        <w:br/>
      </w:r>
      <w:r w:rsidRPr="00914BCF">
        <w:rPr>
          <w:rFonts w:ascii="Book Antiqua" w:hAnsi="Book Antiqua"/>
          <w:sz w:val="20"/>
          <w:szCs w:val="20"/>
        </w:rPr>
        <w:t>z pojemników, kontenerów, worków i pojazdów w trakcie realizacji usługi wywozu</w:t>
      </w:r>
    </w:p>
    <w:p w14:paraId="4333F2B4"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dla właściwej realizacji przedmiotu umowy, przez cały czas trwania umowy dostatecznej liczby środków technicznych, gwarantujących terminowe i jakościowe wykonanie zakresu rzeczowego usługi, w liczbie co najmnie</w:t>
      </w:r>
      <w:r>
        <w:rPr>
          <w:rFonts w:ascii="Book Antiqua" w:hAnsi="Book Antiqua"/>
          <w:sz w:val="20"/>
          <w:szCs w:val="20"/>
        </w:rPr>
        <w:t>j takiej, jak w złożonej w postę</w:t>
      </w:r>
      <w:r w:rsidRPr="00914BCF">
        <w:rPr>
          <w:rFonts w:ascii="Book Antiqua" w:hAnsi="Book Antiqua"/>
          <w:sz w:val="20"/>
          <w:szCs w:val="20"/>
        </w:rPr>
        <w:t>powaniu przetargowym ofercie</w:t>
      </w:r>
    </w:p>
    <w:p w14:paraId="3AF2B9E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okazanie na żądanie Zamawiającego wszelkich dokumentów potwierdzających posiadanie uprawnień, zezwoleń, decyzji, itp. do wykonywania przedmiotu umowy zgodnie z określonymi przez Zamawiającego wymaganiami i przepisami prawa</w:t>
      </w:r>
    </w:p>
    <w:p w14:paraId="0CD3D7CD" w14:textId="24118288" w:rsidR="00C5433F"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odbiór i wywóz odpadów komunalnych z </w:t>
      </w:r>
      <w:r w:rsidR="00457186">
        <w:rPr>
          <w:rFonts w:ascii="Book Antiqua" w:hAnsi="Book Antiqua"/>
          <w:sz w:val="20"/>
          <w:szCs w:val="20"/>
        </w:rPr>
        <w:t>nieruchomości</w:t>
      </w:r>
      <w:r w:rsidRPr="008A4960">
        <w:rPr>
          <w:rFonts w:ascii="Book Antiqua" w:hAnsi="Book Antiqua"/>
          <w:sz w:val="20"/>
          <w:szCs w:val="20"/>
        </w:rPr>
        <w:t>, Wykonawca będzie realizował wg ustalonego harmonogramu. W sytuacji, gdy dzień wywozu jest ustawowo dniem wolnym od pracy (święto), wywóz odpadów nastąpi w dniu roboczym po dniu wolnym</w:t>
      </w:r>
    </w:p>
    <w:p w14:paraId="360A7C03" w14:textId="77777777" w:rsidR="00C5433F" w:rsidRPr="008A4960"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Wykonawca zobowiązany będzie do odbioru wszystkich odpadów przygotowanych do wywozu </w:t>
      </w:r>
      <w:r>
        <w:rPr>
          <w:rFonts w:ascii="Book Antiqua" w:hAnsi="Book Antiqua"/>
          <w:sz w:val="20"/>
          <w:szCs w:val="20"/>
        </w:rPr>
        <w:br/>
      </w:r>
      <w:r w:rsidRPr="008A4960">
        <w:rPr>
          <w:rFonts w:ascii="Book Antiqua" w:hAnsi="Book Antiqua"/>
          <w:sz w:val="20"/>
          <w:szCs w:val="20"/>
        </w:rPr>
        <w:t>z terenu posesji zamieszkałe, pod warunkiem zgromadzenia ich przez właściciela tej nieruchomości w odpowiednich pojemnikach lub workach. Wykonawca będzie zobowiązany również do zebrania odpadów leżących obok pojemników, jeżeli jest to skutkiem jego działania.</w:t>
      </w:r>
    </w:p>
    <w:p w14:paraId="4B443CD5" w14:textId="77777777" w:rsidR="00C5433F" w:rsidRPr="008A4960" w:rsidRDefault="00C5433F" w:rsidP="00C5433F">
      <w:pPr>
        <w:pStyle w:val="Akapitzlist"/>
        <w:numPr>
          <w:ilvl w:val="0"/>
          <w:numId w:val="17"/>
        </w:numPr>
        <w:tabs>
          <w:tab w:val="clear" w:pos="1206"/>
          <w:tab w:val="num" w:pos="0"/>
        </w:tabs>
        <w:ind w:left="284" w:hanging="284"/>
        <w:jc w:val="both"/>
        <w:rPr>
          <w:rFonts w:ascii="Book Antiqua" w:hAnsi="Book Antiqua"/>
          <w:sz w:val="20"/>
          <w:szCs w:val="20"/>
        </w:rPr>
      </w:pPr>
      <w:r w:rsidRPr="008A4960">
        <w:rPr>
          <w:rFonts w:ascii="Book Antiqua" w:hAnsi="Book Antiqua"/>
          <w:sz w:val="20"/>
          <w:szCs w:val="20"/>
        </w:rPr>
        <w:t>Informacje przekazywane Zamawiającemu:</w:t>
      </w:r>
    </w:p>
    <w:p w14:paraId="13DE84A2" w14:textId="77777777" w:rsidR="00C5433F" w:rsidRPr="000C26E4" w:rsidRDefault="00C5433F" w:rsidP="00C5433F">
      <w:pPr>
        <w:pStyle w:val="Akapitzlist"/>
        <w:numPr>
          <w:ilvl w:val="0"/>
          <w:numId w:val="40"/>
        </w:numPr>
        <w:spacing w:after="0"/>
        <w:ind w:left="567" w:hanging="283"/>
        <w:jc w:val="both"/>
        <w:rPr>
          <w:rFonts w:ascii="Book Antiqua" w:hAnsi="Book Antiqua"/>
          <w:sz w:val="20"/>
          <w:szCs w:val="20"/>
        </w:rPr>
      </w:pPr>
      <w:r w:rsidRPr="000C26E4">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0C26E4">
        <w:rPr>
          <w:rFonts w:ascii="Book Antiqua" w:hAnsi="Book Antiqua"/>
          <w:sz w:val="20"/>
          <w:szCs w:val="20"/>
        </w:rPr>
        <w:t>u Zamawiającego.</w:t>
      </w:r>
    </w:p>
    <w:p w14:paraId="5A92F8BE"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 xml:space="preserve">Raz na kwartał informację o właścicielach nieruchomości, którzy nie oddali </w:t>
      </w:r>
      <w:r w:rsidRPr="000C26E4">
        <w:rPr>
          <w:rFonts w:ascii="Book Antiqua" w:hAnsi="Book Antiqua"/>
          <w:sz w:val="20"/>
          <w:szCs w:val="20"/>
          <w:u w:val="single"/>
        </w:rPr>
        <w:t>żadnych</w:t>
      </w:r>
      <w:r w:rsidRPr="000C26E4">
        <w:rPr>
          <w:rFonts w:ascii="Book Antiqua" w:hAnsi="Book Antiqua"/>
          <w:sz w:val="20"/>
          <w:szCs w:val="20"/>
        </w:rPr>
        <w:t xml:space="preserve"> odpadów</w:t>
      </w:r>
    </w:p>
    <w:p w14:paraId="535D6C36"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14:paraId="420D2FA1" w14:textId="5B8CDE13" w:rsidR="00C5433F" w:rsidRPr="000C26E4" w:rsidRDefault="00C5433F" w:rsidP="00C5433F">
      <w:pPr>
        <w:pStyle w:val="Akapitzlist"/>
        <w:numPr>
          <w:ilvl w:val="0"/>
          <w:numId w:val="40"/>
        </w:numPr>
        <w:spacing w:after="0"/>
        <w:ind w:left="567" w:hanging="283"/>
        <w:jc w:val="both"/>
        <w:rPr>
          <w:rStyle w:val="Pogrubienie"/>
          <w:rFonts w:ascii="Book Antiqua" w:hAnsi="Book Antiqua"/>
          <w:b w:val="0"/>
          <w:bCs w:val="0"/>
          <w:i/>
          <w:sz w:val="20"/>
          <w:szCs w:val="20"/>
        </w:rPr>
      </w:pPr>
      <w:r w:rsidRPr="000C26E4">
        <w:rPr>
          <w:rFonts w:ascii="Book Antiqua" w:hAnsi="Book Antiqua"/>
          <w:sz w:val="20"/>
          <w:szCs w:val="20"/>
        </w:rPr>
        <w:t>Wykonawca jest zobowiązany przekazać informacje w jednej z następujących form: p</w:t>
      </w:r>
      <w:r>
        <w:rPr>
          <w:rFonts w:ascii="Book Antiqua" w:hAnsi="Book Antiqua"/>
          <w:sz w:val="20"/>
          <w:szCs w:val="20"/>
        </w:rPr>
        <w:t>ocztą elektroniczną na adres</w:t>
      </w:r>
      <w:r w:rsidR="00457186">
        <w:rPr>
          <w:rFonts w:ascii="Book Antiqua" w:hAnsi="Book Antiqua"/>
          <w:sz w:val="20"/>
          <w:szCs w:val="20"/>
        </w:rPr>
        <w:t xml:space="preserve"> </w:t>
      </w:r>
      <w:hyperlink r:id="rId8" w:history="1">
        <w:r w:rsidR="00457186" w:rsidRPr="00483A45">
          <w:rPr>
            <w:rStyle w:val="Hipercze"/>
            <w:rFonts w:ascii="Book Antiqua" w:hAnsi="Book Antiqua"/>
            <w:sz w:val="20"/>
            <w:szCs w:val="20"/>
          </w:rPr>
          <w:t>referatkomunaly@zawidz.pl</w:t>
        </w:r>
      </w:hyperlink>
      <w:r w:rsidR="00457186">
        <w:rPr>
          <w:rFonts w:ascii="Book Antiqua" w:hAnsi="Book Antiqua"/>
          <w:sz w:val="20"/>
          <w:szCs w:val="20"/>
        </w:rPr>
        <w:t xml:space="preserve"> </w:t>
      </w:r>
      <w:r w:rsidRPr="000C26E4">
        <w:rPr>
          <w:rFonts w:ascii="Book Antiqua" w:hAnsi="Book Antiqua"/>
          <w:sz w:val="20"/>
          <w:szCs w:val="20"/>
        </w:rPr>
        <w:t>.,  pocztą tradycyjną na adres:</w:t>
      </w:r>
      <w:r>
        <w:rPr>
          <w:rFonts w:ascii="Book Antiqua" w:hAnsi="Book Antiqua"/>
          <w:sz w:val="20"/>
          <w:szCs w:val="20"/>
        </w:rPr>
        <w:t xml:space="preserve"> </w:t>
      </w:r>
      <w:r w:rsidRPr="000C26E4">
        <w:rPr>
          <w:rStyle w:val="Pogrubienie"/>
          <w:rFonts w:ascii="Book Antiqua" w:hAnsi="Book Antiqua"/>
          <w:i/>
          <w:iCs/>
          <w:color w:val="00000A"/>
          <w:sz w:val="20"/>
          <w:szCs w:val="20"/>
        </w:rPr>
        <w:t xml:space="preserve">Urzędu  Gminy </w:t>
      </w:r>
      <w:r>
        <w:rPr>
          <w:rStyle w:val="Pogrubienie"/>
          <w:rFonts w:ascii="Book Antiqua" w:hAnsi="Book Antiqua"/>
          <w:i/>
          <w:iCs/>
          <w:color w:val="00000A"/>
          <w:sz w:val="20"/>
          <w:szCs w:val="20"/>
        </w:rPr>
        <w:br/>
      </w:r>
      <w:r w:rsidRPr="000C26E4">
        <w:rPr>
          <w:rStyle w:val="Pogrubienie"/>
          <w:rFonts w:ascii="Book Antiqua" w:hAnsi="Book Antiqua"/>
          <w:i/>
          <w:iCs/>
          <w:color w:val="00000A"/>
          <w:sz w:val="20"/>
          <w:szCs w:val="20"/>
        </w:rPr>
        <w:t xml:space="preserve">w  </w:t>
      </w:r>
      <w:r w:rsidR="00457186">
        <w:rPr>
          <w:rStyle w:val="Pogrubienie"/>
          <w:rFonts w:ascii="Book Antiqua" w:hAnsi="Book Antiqua"/>
          <w:i/>
          <w:iCs/>
          <w:color w:val="00000A"/>
          <w:sz w:val="20"/>
          <w:szCs w:val="20"/>
        </w:rPr>
        <w:t>Zawidzu</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w:t>
      </w:r>
      <w:r w:rsidRPr="000C26E4">
        <w:rPr>
          <w:rStyle w:val="Pogrubienie"/>
          <w:rFonts w:ascii="Book Antiqua" w:hAnsi="Book Antiqua"/>
          <w:i/>
          <w:iCs/>
          <w:color w:val="00000A"/>
          <w:sz w:val="20"/>
          <w:szCs w:val="20"/>
        </w:rPr>
        <w:t xml:space="preserve">, ul. </w:t>
      </w:r>
      <w:r w:rsidR="00457186">
        <w:rPr>
          <w:rStyle w:val="Pogrubienie"/>
          <w:rFonts w:ascii="Book Antiqua" w:hAnsi="Book Antiqua"/>
          <w:i/>
          <w:iCs/>
          <w:color w:val="00000A"/>
          <w:sz w:val="20"/>
          <w:szCs w:val="20"/>
        </w:rPr>
        <w:t>Mazowiecka</w:t>
      </w:r>
      <w:r w:rsidRPr="000C26E4">
        <w:rPr>
          <w:rStyle w:val="Pogrubienie"/>
          <w:rFonts w:ascii="Book Antiqua" w:hAnsi="Book Antiqua"/>
          <w:i/>
          <w:iCs/>
          <w:color w:val="00000A"/>
          <w:sz w:val="20"/>
          <w:szCs w:val="20"/>
        </w:rPr>
        <w:t xml:space="preserve"> 2</w:t>
      </w:r>
      <w:r w:rsidR="00457186">
        <w:rPr>
          <w:rStyle w:val="Pogrubienie"/>
          <w:rFonts w:ascii="Book Antiqua" w:hAnsi="Book Antiqua"/>
          <w:i/>
          <w:iCs/>
          <w:color w:val="00000A"/>
          <w:sz w:val="20"/>
          <w:szCs w:val="20"/>
        </w:rPr>
        <w:t>4</w:t>
      </w:r>
      <w:r w:rsidRPr="000C26E4">
        <w:rPr>
          <w:rStyle w:val="Pogrubienie"/>
          <w:rFonts w:ascii="Book Antiqua" w:hAnsi="Book Antiqua"/>
          <w:i/>
          <w:iCs/>
          <w:color w:val="00000A"/>
          <w:sz w:val="20"/>
          <w:szCs w:val="20"/>
        </w:rPr>
        <w:t>, 09-2</w:t>
      </w:r>
      <w:r w:rsidR="00457186">
        <w:rPr>
          <w:rStyle w:val="Pogrubienie"/>
          <w:rFonts w:ascii="Book Antiqua" w:hAnsi="Book Antiqua"/>
          <w:i/>
          <w:iCs/>
          <w:color w:val="00000A"/>
          <w:sz w:val="20"/>
          <w:szCs w:val="20"/>
        </w:rPr>
        <w:t>26</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 Kościelny</w:t>
      </w:r>
      <w:r w:rsidRPr="000C26E4">
        <w:rPr>
          <w:rFonts w:ascii="Book Antiqua" w:hAnsi="Book Antiqua"/>
          <w:sz w:val="20"/>
          <w:szCs w:val="20"/>
        </w:rPr>
        <w:t>, bądź faxem</w:t>
      </w:r>
      <w:r w:rsidR="00457186">
        <w:rPr>
          <w:rFonts w:ascii="Book Antiqua" w:hAnsi="Book Antiqua"/>
          <w:sz w:val="20"/>
          <w:szCs w:val="20"/>
        </w:rPr>
        <w:t xml:space="preserve">. </w:t>
      </w:r>
    </w:p>
    <w:p w14:paraId="0EE90F6E" w14:textId="77777777" w:rsidR="00C5433F" w:rsidRDefault="00C5433F" w:rsidP="00C5433F">
      <w:pPr>
        <w:spacing w:line="276" w:lineRule="auto"/>
        <w:jc w:val="both"/>
        <w:rPr>
          <w:rFonts w:ascii="Book Antiqua" w:hAnsi="Book Antiqua"/>
          <w:sz w:val="20"/>
          <w:szCs w:val="20"/>
        </w:rPr>
      </w:pPr>
    </w:p>
    <w:sectPr w:rsidR="00C5433F" w:rsidSect="00C5433F">
      <w:headerReference w:type="default" r:id="rId9"/>
      <w:footerReference w:type="default" r:id="rId10"/>
      <w:pgSz w:w="11905" w:h="16837"/>
      <w:pgMar w:top="540" w:right="1132" w:bottom="899" w:left="1276"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9A98" w14:textId="77777777" w:rsidR="00541C86" w:rsidRDefault="00541C86">
      <w:r>
        <w:separator/>
      </w:r>
    </w:p>
  </w:endnote>
  <w:endnote w:type="continuationSeparator" w:id="0">
    <w:p w14:paraId="2BDB6EB3" w14:textId="77777777" w:rsidR="00541C86" w:rsidRDefault="0054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24FF" w14:textId="77777777" w:rsidR="0037258E" w:rsidRDefault="0037258E" w:rsidP="00C5433F">
    <w:pPr>
      <w:pStyle w:val="Stopka"/>
      <w:jc w:val="center"/>
    </w:pPr>
  </w:p>
  <w:p w14:paraId="0FD508FB" w14:textId="77777777" w:rsidR="0037258E" w:rsidRPr="008A4960" w:rsidRDefault="0037258E" w:rsidP="00C5433F">
    <w:pPr>
      <w:pStyle w:val="Stopka"/>
      <w:jc w:val="right"/>
      <w:rPr>
        <w:rFonts w:ascii="Book Antiqua" w:hAnsi="Book Antiqua"/>
        <w:sz w:val="18"/>
      </w:rPr>
    </w:pPr>
    <w:r w:rsidRPr="008A4960">
      <w:rPr>
        <w:rFonts w:ascii="Book Antiqua" w:hAnsi="Book Antiqua"/>
        <w:sz w:val="18"/>
      </w:rPr>
      <w:fldChar w:fldCharType="begin"/>
    </w:r>
    <w:r w:rsidRPr="008A4960">
      <w:rPr>
        <w:rFonts w:ascii="Book Antiqua" w:hAnsi="Book Antiqua"/>
        <w:sz w:val="18"/>
      </w:rPr>
      <w:instrText xml:space="preserve"> PAGE   \* MERGEFORMAT </w:instrText>
    </w:r>
    <w:r w:rsidRPr="008A4960">
      <w:rPr>
        <w:rFonts w:ascii="Book Antiqua" w:hAnsi="Book Antiqua"/>
        <w:sz w:val="18"/>
      </w:rPr>
      <w:fldChar w:fldCharType="separate"/>
    </w:r>
    <w:r w:rsidR="00DB49B9">
      <w:rPr>
        <w:rFonts w:ascii="Book Antiqua" w:hAnsi="Book Antiqua"/>
        <w:noProof/>
        <w:sz w:val="18"/>
      </w:rPr>
      <w:t>2</w:t>
    </w:r>
    <w:r w:rsidRPr="008A4960">
      <w:rPr>
        <w:rFonts w:ascii="Book Antiqua" w:hAnsi="Book Antiqua"/>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4DF6" w14:textId="77777777" w:rsidR="00541C86" w:rsidRDefault="00541C86">
      <w:r>
        <w:separator/>
      </w:r>
    </w:p>
  </w:footnote>
  <w:footnote w:type="continuationSeparator" w:id="0">
    <w:p w14:paraId="402A91A7" w14:textId="77777777" w:rsidR="00541C86" w:rsidRDefault="0054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54BD" w14:textId="77777777" w:rsidR="0037258E" w:rsidRPr="0076020C" w:rsidRDefault="0037258E" w:rsidP="00C5433F">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1152"/>
        </w:tabs>
      </w:pPr>
      <w:rPr>
        <w:rFonts w:cs="Times New Roman"/>
      </w:rPr>
    </w:lvl>
    <w:lvl w:ilvl="1">
      <w:start w:val="1"/>
      <w:numFmt w:val="none"/>
      <w:pStyle w:val="Nagwek2"/>
      <w:lvlText w:val=""/>
      <w:lvlJc w:val="left"/>
      <w:pPr>
        <w:tabs>
          <w:tab w:val="num" w:pos="1296"/>
        </w:tabs>
      </w:pPr>
      <w:rPr>
        <w:rFonts w:cs="Times New Roman"/>
      </w:rPr>
    </w:lvl>
    <w:lvl w:ilvl="2">
      <w:start w:val="1"/>
      <w:numFmt w:val="none"/>
      <w:pStyle w:val="Nagwek3"/>
      <w:lvlText w:val=""/>
      <w:lvlJc w:val="left"/>
      <w:pPr>
        <w:tabs>
          <w:tab w:val="num" w:pos="1440"/>
        </w:tabs>
      </w:pPr>
      <w:rPr>
        <w:rFonts w:cs="Times New Roman"/>
      </w:rPr>
    </w:lvl>
    <w:lvl w:ilvl="3">
      <w:start w:val="1"/>
      <w:numFmt w:val="none"/>
      <w:pStyle w:val="Nagwek4"/>
      <w:lvlText w:val=""/>
      <w:lvlJc w:val="left"/>
      <w:pPr>
        <w:tabs>
          <w:tab w:val="num" w:pos="1584"/>
        </w:tabs>
      </w:pPr>
      <w:rPr>
        <w:rFonts w:cs="Times New Roman"/>
      </w:rPr>
    </w:lvl>
    <w:lvl w:ilvl="4">
      <w:start w:val="1"/>
      <w:numFmt w:val="none"/>
      <w:pStyle w:val="Nagwek5"/>
      <w:lvlText w:val=""/>
      <w:lvlJc w:val="left"/>
      <w:pPr>
        <w:tabs>
          <w:tab w:val="num" w:pos="1728"/>
        </w:tabs>
      </w:pPr>
      <w:rPr>
        <w:rFonts w:cs="Times New Roman"/>
      </w:rPr>
    </w:lvl>
    <w:lvl w:ilvl="5">
      <w:start w:val="1"/>
      <w:numFmt w:val="none"/>
      <w:pStyle w:val="Nagwek6"/>
      <w:lvlText w:val=""/>
      <w:lvlJc w:val="left"/>
      <w:pPr>
        <w:tabs>
          <w:tab w:val="num" w:pos="1872"/>
        </w:tabs>
      </w:pPr>
      <w:rPr>
        <w:rFonts w:cs="Times New Roman"/>
      </w:rPr>
    </w:lvl>
    <w:lvl w:ilvl="6">
      <w:start w:val="1"/>
      <w:numFmt w:val="none"/>
      <w:pStyle w:val="Nagwek7"/>
      <w:lvlText w:val=""/>
      <w:lvlJc w:val="left"/>
      <w:pPr>
        <w:tabs>
          <w:tab w:val="num" w:pos="2016"/>
        </w:tabs>
      </w:pPr>
      <w:rPr>
        <w:rFonts w:cs="Times New Roman"/>
      </w:rPr>
    </w:lvl>
    <w:lvl w:ilvl="7">
      <w:start w:val="1"/>
      <w:numFmt w:val="none"/>
      <w:pStyle w:val="Nagwek8"/>
      <w:lvlText w:val=""/>
      <w:lvlJc w:val="left"/>
      <w:pPr>
        <w:tabs>
          <w:tab w:val="num" w:pos="2160"/>
        </w:tabs>
      </w:pPr>
      <w:rPr>
        <w:rFonts w:cs="Times New Roman"/>
      </w:rPr>
    </w:lvl>
    <w:lvl w:ilvl="8">
      <w:start w:val="1"/>
      <w:numFmt w:val="none"/>
      <w:lvlText w:val=""/>
      <w:lvlJc w:val="left"/>
      <w:pPr>
        <w:tabs>
          <w:tab w:val="num" w:pos="2304"/>
        </w:tabs>
      </w:pPr>
      <w:rPr>
        <w:rFonts w:cs="Times New Roman"/>
      </w:rPr>
    </w:lvl>
  </w:abstractNum>
  <w:abstractNum w:abstractNumId="1" w15:restartNumberingAfterBreak="0">
    <w:nsid w:val="04D507FB"/>
    <w:multiLevelType w:val="hybridMultilevel"/>
    <w:tmpl w:val="B77EED16"/>
    <w:lvl w:ilvl="0" w:tplc="D23269F8">
      <w:start w:val="1"/>
      <w:numFmt w:val="decimal"/>
      <w:lvlText w:val="%1."/>
      <w:lvlJc w:val="left"/>
      <w:pPr>
        <w:tabs>
          <w:tab w:val="num" w:pos="360"/>
        </w:tabs>
        <w:ind w:left="360" w:hanging="360"/>
      </w:pPr>
      <w:rPr>
        <w:rFonts w:cs="Times New Roman" w:hint="default"/>
      </w:rPr>
    </w:lvl>
    <w:lvl w:ilvl="1" w:tplc="E9B2D686">
      <w:start w:val="1"/>
      <w:numFmt w:val="lowerLetter"/>
      <w:lvlText w:val="%2)"/>
      <w:lvlJc w:val="left"/>
      <w:pPr>
        <w:tabs>
          <w:tab w:val="num" w:pos="1080"/>
        </w:tabs>
        <w:ind w:left="1080" w:hanging="360"/>
      </w:pPr>
      <w:rPr>
        <w:rFonts w:cs="Times New Roman" w:hint="default"/>
        <w:b/>
        <w:i w:val="0"/>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3" w15:restartNumberingAfterBreak="0">
    <w:nsid w:val="092D3B63"/>
    <w:multiLevelType w:val="hybridMultilevel"/>
    <w:tmpl w:val="370294D4"/>
    <w:lvl w:ilvl="0" w:tplc="EE8AD444">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A5A24"/>
    <w:multiLevelType w:val="hybridMultilevel"/>
    <w:tmpl w:val="BE2E929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B02D3"/>
    <w:multiLevelType w:val="hybridMultilevel"/>
    <w:tmpl w:val="F892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E46A38"/>
    <w:multiLevelType w:val="hybridMultilevel"/>
    <w:tmpl w:val="7360B28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6783299"/>
    <w:multiLevelType w:val="hybridMultilevel"/>
    <w:tmpl w:val="CA4664D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BDF73CA"/>
    <w:multiLevelType w:val="multilevel"/>
    <w:tmpl w:val="0415001D"/>
    <w:styleLink w:val="Styl1"/>
    <w:lvl w:ilvl="0">
      <w:start w:val="2"/>
      <w:numFmt w:val="upperRoman"/>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BFB27DE"/>
    <w:multiLevelType w:val="hybridMultilevel"/>
    <w:tmpl w:val="BEAC3D64"/>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3" w15:restartNumberingAfterBreak="0">
    <w:nsid w:val="214F11C2"/>
    <w:multiLevelType w:val="hybridMultilevel"/>
    <w:tmpl w:val="C316D02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7104E7C"/>
    <w:multiLevelType w:val="hybridMultilevel"/>
    <w:tmpl w:val="4ED003D2"/>
    <w:lvl w:ilvl="0" w:tplc="04150005">
      <w:start w:val="1"/>
      <w:numFmt w:val="bullet"/>
      <w:lvlText w:val=""/>
      <w:lvlJc w:val="left"/>
      <w:pPr>
        <w:ind w:left="2025" w:hanging="360"/>
      </w:pPr>
      <w:rPr>
        <w:rFonts w:ascii="Wingdings" w:hAnsi="Wingdings"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15" w15:restartNumberingAfterBreak="0">
    <w:nsid w:val="28AA45FF"/>
    <w:multiLevelType w:val="hybridMultilevel"/>
    <w:tmpl w:val="C32CFE44"/>
    <w:lvl w:ilvl="0" w:tplc="EC6436B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A4E31A5"/>
    <w:multiLevelType w:val="hybridMultilevel"/>
    <w:tmpl w:val="F6FA654E"/>
    <w:lvl w:ilvl="0" w:tplc="04150005">
      <w:start w:val="1"/>
      <w:numFmt w:val="bullet"/>
      <w:lvlText w:val=""/>
      <w:lvlJc w:val="left"/>
      <w:pPr>
        <w:ind w:left="1695" w:hanging="360"/>
      </w:pPr>
      <w:rPr>
        <w:rFonts w:ascii="Wingdings" w:hAnsi="Wingdings"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17" w15:restartNumberingAfterBreak="0">
    <w:nsid w:val="2C864ADA"/>
    <w:multiLevelType w:val="hybridMultilevel"/>
    <w:tmpl w:val="8FA65AE8"/>
    <w:lvl w:ilvl="0" w:tplc="438CE2A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359C1"/>
    <w:multiLevelType w:val="hybridMultilevel"/>
    <w:tmpl w:val="F43642C8"/>
    <w:lvl w:ilvl="0" w:tplc="8184333E">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15:restartNumberingAfterBreak="0">
    <w:nsid w:val="30AE4F8B"/>
    <w:multiLevelType w:val="hybridMultilevel"/>
    <w:tmpl w:val="95F2F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76F6"/>
    <w:multiLevelType w:val="hybridMultilevel"/>
    <w:tmpl w:val="31B67260"/>
    <w:lvl w:ilvl="0" w:tplc="04150005">
      <w:start w:val="1"/>
      <w:numFmt w:val="bullet"/>
      <w:lvlText w:val=""/>
      <w:lvlJc w:val="left"/>
      <w:pPr>
        <w:ind w:left="2445" w:hanging="360"/>
      </w:pPr>
      <w:rPr>
        <w:rFonts w:ascii="Wingdings" w:hAnsi="Wingdings"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21" w15:restartNumberingAfterBreak="0">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39F104E0"/>
    <w:multiLevelType w:val="hybridMultilevel"/>
    <w:tmpl w:val="4516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F7D81"/>
    <w:multiLevelType w:val="hybridMultilevel"/>
    <w:tmpl w:val="11AC4CA0"/>
    <w:lvl w:ilvl="0" w:tplc="3C1A319E">
      <w:start w:val="1"/>
      <w:numFmt w:val="decimal"/>
      <w:lvlText w:val="%1)"/>
      <w:lvlJc w:val="left"/>
      <w:pPr>
        <w:tabs>
          <w:tab w:val="num" w:pos="1206"/>
        </w:tabs>
        <w:ind w:left="1206" w:hanging="360"/>
      </w:pPr>
      <w:rPr>
        <w:rFonts w:cs="Times New Roman" w:hint="default"/>
      </w:rPr>
    </w:lvl>
    <w:lvl w:ilvl="1" w:tplc="04150019" w:tentative="1">
      <w:start w:val="1"/>
      <w:numFmt w:val="lowerLetter"/>
      <w:lvlText w:val="%2."/>
      <w:lvlJc w:val="left"/>
      <w:pPr>
        <w:tabs>
          <w:tab w:val="num" w:pos="306"/>
        </w:tabs>
        <w:ind w:left="306" w:hanging="360"/>
      </w:pPr>
      <w:rPr>
        <w:rFonts w:cs="Times New Roman"/>
      </w:rPr>
    </w:lvl>
    <w:lvl w:ilvl="2" w:tplc="0415001B" w:tentative="1">
      <w:start w:val="1"/>
      <w:numFmt w:val="lowerRoman"/>
      <w:lvlText w:val="%3."/>
      <w:lvlJc w:val="right"/>
      <w:pPr>
        <w:tabs>
          <w:tab w:val="num" w:pos="1026"/>
        </w:tabs>
        <w:ind w:left="1026" w:hanging="180"/>
      </w:pPr>
      <w:rPr>
        <w:rFonts w:cs="Times New Roman"/>
      </w:rPr>
    </w:lvl>
    <w:lvl w:ilvl="3" w:tplc="0415000F" w:tentative="1">
      <w:start w:val="1"/>
      <w:numFmt w:val="decimal"/>
      <w:lvlText w:val="%4."/>
      <w:lvlJc w:val="left"/>
      <w:pPr>
        <w:tabs>
          <w:tab w:val="num" w:pos="1746"/>
        </w:tabs>
        <w:ind w:left="1746" w:hanging="360"/>
      </w:pPr>
      <w:rPr>
        <w:rFonts w:cs="Times New Roman"/>
      </w:rPr>
    </w:lvl>
    <w:lvl w:ilvl="4" w:tplc="04150019" w:tentative="1">
      <w:start w:val="1"/>
      <w:numFmt w:val="lowerLetter"/>
      <w:lvlText w:val="%5."/>
      <w:lvlJc w:val="left"/>
      <w:pPr>
        <w:tabs>
          <w:tab w:val="num" w:pos="2466"/>
        </w:tabs>
        <w:ind w:left="2466" w:hanging="360"/>
      </w:pPr>
      <w:rPr>
        <w:rFonts w:cs="Times New Roman"/>
      </w:rPr>
    </w:lvl>
    <w:lvl w:ilvl="5" w:tplc="0415001B" w:tentative="1">
      <w:start w:val="1"/>
      <w:numFmt w:val="lowerRoman"/>
      <w:lvlText w:val="%6."/>
      <w:lvlJc w:val="right"/>
      <w:pPr>
        <w:tabs>
          <w:tab w:val="num" w:pos="3186"/>
        </w:tabs>
        <w:ind w:left="3186" w:hanging="180"/>
      </w:pPr>
      <w:rPr>
        <w:rFonts w:cs="Times New Roman"/>
      </w:rPr>
    </w:lvl>
    <w:lvl w:ilvl="6" w:tplc="0415000F" w:tentative="1">
      <w:start w:val="1"/>
      <w:numFmt w:val="decimal"/>
      <w:lvlText w:val="%7."/>
      <w:lvlJc w:val="left"/>
      <w:pPr>
        <w:tabs>
          <w:tab w:val="num" w:pos="3906"/>
        </w:tabs>
        <w:ind w:left="3906" w:hanging="360"/>
      </w:pPr>
      <w:rPr>
        <w:rFonts w:cs="Times New Roman"/>
      </w:rPr>
    </w:lvl>
    <w:lvl w:ilvl="7" w:tplc="04150019" w:tentative="1">
      <w:start w:val="1"/>
      <w:numFmt w:val="lowerLetter"/>
      <w:lvlText w:val="%8."/>
      <w:lvlJc w:val="left"/>
      <w:pPr>
        <w:tabs>
          <w:tab w:val="num" w:pos="4626"/>
        </w:tabs>
        <w:ind w:left="4626" w:hanging="360"/>
      </w:pPr>
      <w:rPr>
        <w:rFonts w:cs="Times New Roman"/>
      </w:rPr>
    </w:lvl>
    <w:lvl w:ilvl="8" w:tplc="0415001B" w:tentative="1">
      <w:start w:val="1"/>
      <w:numFmt w:val="lowerRoman"/>
      <w:lvlText w:val="%9."/>
      <w:lvlJc w:val="right"/>
      <w:pPr>
        <w:tabs>
          <w:tab w:val="num" w:pos="5346"/>
        </w:tabs>
        <w:ind w:left="5346" w:hanging="180"/>
      </w:pPr>
      <w:rPr>
        <w:rFonts w:cs="Times New Roman"/>
      </w:rPr>
    </w:lvl>
  </w:abstractNum>
  <w:abstractNum w:abstractNumId="25" w15:restartNumberingAfterBreak="0">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402D2E43"/>
    <w:multiLevelType w:val="hybridMultilevel"/>
    <w:tmpl w:val="A5EAA4A2"/>
    <w:lvl w:ilvl="0" w:tplc="04150005">
      <w:start w:val="1"/>
      <w:numFmt w:val="bullet"/>
      <w:lvlText w:val=""/>
      <w:lvlJc w:val="left"/>
      <w:pPr>
        <w:ind w:left="1365" w:hanging="360"/>
      </w:pPr>
      <w:rPr>
        <w:rFonts w:ascii="Wingdings" w:hAnsi="Wingding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15:restartNumberingAfterBreak="0">
    <w:nsid w:val="40716545"/>
    <w:multiLevelType w:val="hybridMultilevel"/>
    <w:tmpl w:val="61CC6934"/>
    <w:lvl w:ilvl="0" w:tplc="079AF52A">
      <w:start w:val="1"/>
      <w:numFmt w:val="lowerLetter"/>
      <w:lvlText w:val="%1)"/>
      <w:lvlJc w:val="left"/>
      <w:pPr>
        <w:tabs>
          <w:tab w:val="num" w:pos="642"/>
        </w:tabs>
        <w:ind w:left="642" w:hanging="360"/>
      </w:pPr>
      <w:rPr>
        <w:rFonts w:cs="Times New Roman" w:hint="default"/>
      </w:rPr>
    </w:lvl>
    <w:lvl w:ilvl="1" w:tplc="04150019" w:tentative="1">
      <w:start w:val="1"/>
      <w:numFmt w:val="lowerLetter"/>
      <w:lvlText w:val="%2."/>
      <w:lvlJc w:val="left"/>
      <w:pPr>
        <w:tabs>
          <w:tab w:val="num" w:pos="1362"/>
        </w:tabs>
        <w:ind w:left="1362" w:hanging="360"/>
      </w:pPr>
      <w:rPr>
        <w:rFonts w:cs="Times New Roman"/>
      </w:rPr>
    </w:lvl>
    <w:lvl w:ilvl="2" w:tplc="0415001B" w:tentative="1">
      <w:start w:val="1"/>
      <w:numFmt w:val="lowerRoman"/>
      <w:lvlText w:val="%3."/>
      <w:lvlJc w:val="right"/>
      <w:pPr>
        <w:tabs>
          <w:tab w:val="num" w:pos="2082"/>
        </w:tabs>
        <w:ind w:left="2082" w:hanging="180"/>
      </w:pPr>
      <w:rPr>
        <w:rFonts w:cs="Times New Roman"/>
      </w:rPr>
    </w:lvl>
    <w:lvl w:ilvl="3" w:tplc="0415000F" w:tentative="1">
      <w:start w:val="1"/>
      <w:numFmt w:val="decimal"/>
      <w:lvlText w:val="%4."/>
      <w:lvlJc w:val="left"/>
      <w:pPr>
        <w:tabs>
          <w:tab w:val="num" w:pos="2802"/>
        </w:tabs>
        <w:ind w:left="2802" w:hanging="360"/>
      </w:pPr>
      <w:rPr>
        <w:rFonts w:cs="Times New Roman"/>
      </w:rPr>
    </w:lvl>
    <w:lvl w:ilvl="4" w:tplc="04150019" w:tentative="1">
      <w:start w:val="1"/>
      <w:numFmt w:val="lowerLetter"/>
      <w:lvlText w:val="%5."/>
      <w:lvlJc w:val="left"/>
      <w:pPr>
        <w:tabs>
          <w:tab w:val="num" w:pos="3522"/>
        </w:tabs>
        <w:ind w:left="3522" w:hanging="360"/>
      </w:pPr>
      <w:rPr>
        <w:rFonts w:cs="Times New Roman"/>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8" w15:restartNumberingAfterBreak="0">
    <w:nsid w:val="415101D4"/>
    <w:multiLevelType w:val="hybridMultilevel"/>
    <w:tmpl w:val="B71053EA"/>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2311270"/>
    <w:multiLevelType w:val="hybridMultilevel"/>
    <w:tmpl w:val="D12C2F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261185"/>
    <w:multiLevelType w:val="hybridMultilevel"/>
    <w:tmpl w:val="AEB018DA"/>
    <w:lvl w:ilvl="0" w:tplc="C7ACC892">
      <w:start w:val="1"/>
      <w:numFmt w:val="decimal"/>
      <w:lvlText w:val="%1."/>
      <w:lvlJc w:val="left"/>
      <w:pPr>
        <w:tabs>
          <w:tab w:val="num" w:pos="720"/>
        </w:tabs>
        <w:ind w:left="720" w:hanging="360"/>
      </w:pPr>
      <w:rPr>
        <w:rFonts w:cs="Times New Roman"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01246E"/>
    <w:multiLevelType w:val="hybridMultilevel"/>
    <w:tmpl w:val="2FE4CD3C"/>
    <w:lvl w:ilvl="0" w:tplc="062055E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471C3210"/>
    <w:multiLevelType w:val="hybridMultilevel"/>
    <w:tmpl w:val="AD262F28"/>
    <w:lvl w:ilvl="0" w:tplc="196CAACA">
      <w:start w:val="4"/>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54972"/>
    <w:multiLevelType w:val="hybridMultilevel"/>
    <w:tmpl w:val="B16E377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15:restartNumberingAfterBreak="0">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15:restartNumberingAfterBreak="0">
    <w:nsid w:val="4D311DBA"/>
    <w:multiLevelType w:val="hybridMultilevel"/>
    <w:tmpl w:val="2340BBEE"/>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E960DF"/>
    <w:multiLevelType w:val="hybridMultilevel"/>
    <w:tmpl w:val="4EB6F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D1790"/>
    <w:multiLevelType w:val="hybridMultilevel"/>
    <w:tmpl w:val="66DC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E1ED9"/>
    <w:multiLevelType w:val="hybridMultilevel"/>
    <w:tmpl w:val="413873A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2654F1"/>
    <w:multiLevelType w:val="hybridMultilevel"/>
    <w:tmpl w:val="BFEC377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68A852CC"/>
    <w:multiLevelType w:val="hybridMultilevel"/>
    <w:tmpl w:val="2AC4194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69105265"/>
    <w:multiLevelType w:val="hybridMultilevel"/>
    <w:tmpl w:val="842E532C"/>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3" w15:restartNumberingAfterBreak="0">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94071DB"/>
    <w:multiLevelType w:val="hybridMultilevel"/>
    <w:tmpl w:val="74B81028"/>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828FD"/>
    <w:multiLevelType w:val="hybridMultilevel"/>
    <w:tmpl w:val="71AC68E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45"/>
  </w:num>
  <w:num w:numId="4">
    <w:abstractNumId w:val="12"/>
  </w:num>
  <w:num w:numId="5">
    <w:abstractNumId w:val="11"/>
  </w:num>
  <w:num w:numId="6">
    <w:abstractNumId w:val="21"/>
  </w:num>
  <w:num w:numId="7">
    <w:abstractNumId w:val="43"/>
  </w:num>
  <w:num w:numId="8">
    <w:abstractNumId w:val="10"/>
  </w:num>
  <w:num w:numId="9">
    <w:abstractNumId w:val="31"/>
  </w:num>
  <w:num w:numId="10">
    <w:abstractNumId w:val="9"/>
  </w:num>
  <w:num w:numId="11">
    <w:abstractNumId w:val="1"/>
  </w:num>
  <w:num w:numId="12">
    <w:abstractNumId w:val="7"/>
  </w:num>
  <w:num w:numId="13">
    <w:abstractNumId w:val="2"/>
  </w:num>
  <w:num w:numId="14">
    <w:abstractNumId w:val="3"/>
  </w:num>
  <w:num w:numId="15">
    <w:abstractNumId w:val="32"/>
  </w:num>
  <w:num w:numId="16">
    <w:abstractNumId w:val="15"/>
  </w:num>
  <w:num w:numId="17">
    <w:abstractNumId w:val="24"/>
  </w:num>
  <w:num w:numId="18">
    <w:abstractNumId w:val="44"/>
  </w:num>
  <w:num w:numId="19">
    <w:abstractNumId w:val="18"/>
  </w:num>
  <w:num w:numId="20">
    <w:abstractNumId w:val="27"/>
  </w:num>
  <w:num w:numId="21">
    <w:abstractNumId w:val="29"/>
  </w:num>
  <w:num w:numId="22">
    <w:abstractNumId w:val="22"/>
  </w:num>
  <w:num w:numId="23">
    <w:abstractNumId w:val="20"/>
  </w:num>
  <w:num w:numId="24">
    <w:abstractNumId w:val="35"/>
  </w:num>
  <w:num w:numId="25">
    <w:abstractNumId w:val="26"/>
  </w:num>
  <w:num w:numId="26">
    <w:abstractNumId w:val="16"/>
  </w:num>
  <w:num w:numId="27">
    <w:abstractNumId w:val="41"/>
  </w:num>
  <w:num w:numId="28">
    <w:abstractNumId w:val="30"/>
  </w:num>
  <w:num w:numId="29">
    <w:abstractNumId w:val="6"/>
  </w:num>
  <w:num w:numId="30">
    <w:abstractNumId w:val="42"/>
  </w:num>
  <w:num w:numId="31">
    <w:abstractNumId w:val="4"/>
  </w:num>
  <w:num w:numId="32">
    <w:abstractNumId w:val="23"/>
  </w:num>
  <w:num w:numId="33">
    <w:abstractNumId w:val="19"/>
  </w:num>
  <w:num w:numId="34">
    <w:abstractNumId w:val="37"/>
  </w:num>
  <w:num w:numId="35">
    <w:abstractNumId w:val="38"/>
  </w:num>
  <w:num w:numId="36">
    <w:abstractNumId w:val="28"/>
  </w:num>
  <w:num w:numId="37">
    <w:abstractNumId w:val="36"/>
  </w:num>
  <w:num w:numId="38">
    <w:abstractNumId w:val="17"/>
  </w:num>
  <w:num w:numId="39">
    <w:abstractNumId w:val="39"/>
  </w:num>
  <w:num w:numId="40">
    <w:abstractNumId w:val="8"/>
  </w:num>
  <w:num w:numId="41">
    <w:abstractNumId w:val="34"/>
  </w:num>
  <w:num w:numId="42">
    <w:abstractNumId w:val="5"/>
  </w:num>
  <w:num w:numId="43">
    <w:abstractNumId w:val="40"/>
  </w:num>
  <w:num w:numId="44">
    <w:abstractNumId w:val="13"/>
  </w:num>
  <w:num w:numId="45">
    <w:abstractNumId w:val="14"/>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3F"/>
    <w:rsid w:val="00054211"/>
    <w:rsid w:val="000558B8"/>
    <w:rsid w:val="00070F79"/>
    <w:rsid w:val="00084D19"/>
    <w:rsid w:val="000C005B"/>
    <w:rsid w:val="0015385A"/>
    <w:rsid w:val="001B2FA6"/>
    <w:rsid w:val="001B3023"/>
    <w:rsid w:val="001C0B70"/>
    <w:rsid w:val="0024428F"/>
    <w:rsid w:val="002660CD"/>
    <w:rsid w:val="002B311A"/>
    <w:rsid w:val="002D2654"/>
    <w:rsid w:val="00324CEF"/>
    <w:rsid w:val="0032762B"/>
    <w:rsid w:val="00362190"/>
    <w:rsid w:val="0037258E"/>
    <w:rsid w:val="003765AE"/>
    <w:rsid w:val="00391865"/>
    <w:rsid w:val="0040757A"/>
    <w:rsid w:val="00412FC0"/>
    <w:rsid w:val="00457186"/>
    <w:rsid w:val="004708E6"/>
    <w:rsid w:val="004A5B9A"/>
    <w:rsid w:val="004E6300"/>
    <w:rsid w:val="004F6791"/>
    <w:rsid w:val="00541C86"/>
    <w:rsid w:val="00595DEC"/>
    <w:rsid w:val="005A31FB"/>
    <w:rsid w:val="005A79BF"/>
    <w:rsid w:val="00651C7C"/>
    <w:rsid w:val="00660EB7"/>
    <w:rsid w:val="00684B17"/>
    <w:rsid w:val="006F6BE3"/>
    <w:rsid w:val="00784B77"/>
    <w:rsid w:val="007951C9"/>
    <w:rsid w:val="007D6E50"/>
    <w:rsid w:val="007F1DAB"/>
    <w:rsid w:val="0086144D"/>
    <w:rsid w:val="008B7ADA"/>
    <w:rsid w:val="008E4C09"/>
    <w:rsid w:val="00920D4E"/>
    <w:rsid w:val="00954AE4"/>
    <w:rsid w:val="00956E82"/>
    <w:rsid w:val="0096406D"/>
    <w:rsid w:val="009736EF"/>
    <w:rsid w:val="009743BA"/>
    <w:rsid w:val="00986292"/>
    <w:rsid w:val="00993D56"/>
    <w:rsid w:val="009A1F36"/>
    <w:rsid w:val="00A0620B"/>
    <w:rsid w:val="00A15603"/>
    <w:rsid w:val="00A16BEA"/>
    <w:rsid w:val="00A25C1E"/>
    <w:rsid w:val="00A41696"/>
    <w:rsid w:val="00A97743"/>
    <w:rsid w:val="00AA7450"/>
    <w:rsid w:val="00B147DD"/>
    <w:rsid w:val="00B815DA"/>
    <w:rsid w:val="00BF0B4B"/>
    <w:rsid w:val="00C326F6"/>
    <w:rsid w:val="00C51B9F"/>
    <w:rsid w:val="00C5433F"/>
    <w:rsid w:val="00C855A8"/>
    <w:rsid w:val="00C9799F"/>
    <w:rsid w:val="00CD02CA"/>
    <w:rsid w:val="00CE21F4"/>
    <w:rsid w:val="00D732FE"/>
    <w:rsid w:val="00D863BB"/>
    <w:rsid w:val="00D93F1C"/>
    <w:rsid w:val="00DB49B9"/>
    <w:rsid w:val="00E424F4"/>
    <w:rsid w:val="00EC1E50"/>
    <w:rsid w:val="00EE5A08"/>
    <w:rsid w:val="00EF513D"/>
    <w:rsid w:val="00F06118"/>
    <w:rsid w:val="00F21523"/>
    <w:rsid w:val="00F771DF"/>
    <w:rsid w:val="00FB5D8E"/>
    <w:rsid w:val="00FE12C7"/>
    <w:rsid w:val="00FF0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C67"/>
  <w15:chartTrackingRefBased/>
  <w15:docId w15:val="{33680FA8-E89C-4AD2-8655-B31A8AE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33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C5433F"/>
    <w:pPr>
      <w:keepNext/>
      <w:numPr>
        <w:numId w:val="1"/>
      </w:numPr>
      <w:jc w:val="center"/>
      <w:outlineLvl w:val="0"/>
    </w:pPr>
    <w:rPr>
      <w:b/>
      <w:bCs/>
    </w:rPr>
  </w:style>
  <w:style w:type="paragraph" w:styleId="Nagwek2">
    <w:name w:val="heading 2"/>
    <w:basedOn w:val="Normalny"/>
    <w:next w:val="Normalny"/>
    <w:link w:val="Nagwek2Znak"/>
    <w:uiPriority w:val="99"/>
    <w:qFormat/>
    <w:rsid w:val="00C5433F"/>
    <w:pPr>
      <w:keepNext/>
      <w:numPr>
        <w:ilvl w:val="1"/>
        <w:numId w:val="1"/>
      </w:numPr>
      <w:spacing w:after="240"/>
      <w:jc w:val="both"/>
      <w:outlineLvl w:val="1"/>
    </w:pPr>
    <w:rPr>
      <w:b/>
      <w:bCs/>
    </w:rPr>
  </w:style>
  <w:style w:type="paragraph" w:styleId="Nagwek3">
    <w:name w:val="heading 3"/>
    <w:basedOn w:val="Normalny"/>
    <w:next w:val="Normalny"/>
    <w:link w:val="Nagwek3Znak"/>
    <w:uiPriority w:val="99"/>
    <w:qFormat/>
    <w:rsid w:val="00C5433F"/>
    <w:pPr>
      <w:keepNext/>
      <w:numPr>
        <w:ilvl w:val="2"/>
        <w:numId w:val="1"/>
      </w:numPr>
      <w:jc w:val="center"/>
      <w:outlineLvl w:val="2"/>
    </w:pPr>
    <w:rPr>
      <w:i/>
      <w:iCs/>
      <w:sz w:val="28"/>
    </w:rPr>
  </w:style>
  <w:style w:type="paragraph" w:styleId="Nagwek4">
    <w:name w:val="heading 4"/>
    <w:basedOn w:val="Normalny"/>
    <w:next w:val="Normalny"/>
    <w:link w:val="Nagwek4Znak"/>
    <w:uiPriority w:val="99"/>
    <w:qFormat/>
    <w:rsid w:val="00C5433F"/>
    <w:pPr>
      <w:keepNext/>
      <w:numPr>
        <w:ilvl w:val="3"/>
        <w:numId w:val="1"/>
      </w:numPr>
      <w:jc w:val="center"/>
      <w:outlineLvl w:val="3"/>
    </w:pPr>
    <w:rPr>
      <w:b/>
      <w:i/>
      <w:iCs/>
    </w:rPr>
  </w:style>
  <w:style w:type="paragraph" w:styleId="Nagwek5">
    <w:name w:val="heading 5"/>
    <w:basedOn w:val="Normalny"/>
    <w:next w:val="Normalny"/>
    <w:link w:val="Nagwek5Znak"/>
    <w:uiPriority w:val="99"/>
    <w:qFormat/>
    <w:rsid w:val="00C5433F"/>
    <w:pPr>
      <w:keepNext/>
      <w:numPr>
        <w:ilvl w:val="4"/>
        <w:numId w:val="1"/>
      </w:numPr>
      <w:tabs>
        <w:tab w:val="left" w:pos="10800"/>
      </w:tabs>
      <w:ind w:left="2160" w:hanging="360"/>
      <w:jc w:val="both"/>
      <w:outlineLvl w:val="4"/>
    </w:pPr>
    <w:rPr>
      <w:b/>
      <w:szCs w:val="20"/>
    </w:rPr>
  </w:style>
  <w:style w:type="paragraph" w:styleId="Nagwek6">
    <w:name w:val="heading 6"/>
    <w:basedOn w:val="Normalny"/>
    <w:next w:val="Normalny"/>
    <w:link w:val="Nagwek6Znak"/>
    <w:uiPriority w:val="99"/>
    <w:qFormat/>
    <w:rsid w:val="00C5433F"/>
    <w:pPr>
      <w:keepNext/>
      <w:numPr>
        <w:ilvl w:val="5"/>
        <w:numId w:val="1"/>
      </w:numPr>
      <w:ind w:left="360"/>
      <w:jc w:val="both"/>
      <w:outlineLvl w:val="5"/>
    </w:pPr>
    <w:rPr>
      <w:b/>
      <w:szCs w:val="20"/>
    </w:rPr>
  </w:style>
  <w:style w:type="paragraph" w:styleId="Nagwek7">
    <w:name w:val="heading 7"/>
    <w:basedOn w:val="Normalny"/>
    <w:next w:val="Normalny"/>
    <w:link w:val="Nagwek7Znak"/>
    <w:uiPriority w:val="99"/>
    <w:qFormat/>
    <w:rsid w:val="00C5433F"/>
    <w:pPr>
      <w:keepNext/>
      <w:numPr>
        <w:ilvl w:val="6"/>
        <w:numId w:val="1"/>
      </w:numPr>
      <w:outlineLvl w:val="6"/>
    </w:pPr>
    <w:rPr>
      <w:b/>
      <w:bCs/>
    </w:rPr>
  </w:style>
  <w:style w:type="paragraph" w:styleId="Nagwek8">
    <w:name w:val="heading 8"/>
    <w:basedOn w:val="Normalny"/>
    <w:next w:val="Normalny"/>
    <w:link w:val="Nagwek8Znak"/>
    <w:uiPriority w:val="99"/>
    <w:qFormat/>
    <w:rsid w:val="00C5433F"/>
    <w:pPr>
      <w:keepNext/>
      <w:numPr>
        <w:ilvl w:val="7"/>
        <w:numId w:val="1"/>
      </w:numPr>
      <w:tabs>
        <w:tab w:val="left" w:pos="15480"/>
      </w:tabs>
      <w:ind w:left="1980" w:hanging="1620"/>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5433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9"/>
    <w:rsid w:val="00C5433F"/>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sid w:val="00C5433F"/>
    <w:rPr>
      <w:rFonts w:ascii="Times New Roman" w:eastAsia="Times New Roman" w:hAnsi="Times New Roman" w:cs="Times New Roman"/>
      <w:i/>
      <w:iCs/>
      <w:sz w:val="28"/>
      <w:szCs w:val="24"/>
      <w:lang w:eastAsia="ar-SA"/>
    </w:rPr>
  </w:style>
  <w:style w:type="character" w:customStyle="1" w:styleId="Nagwek4Znak">
    <w:name w:val="Nagłówek 4 Znak"/>
    <w:basedOn w:val="Domylnaczcionkaakapitu"/>
    <w:link w:val="Nagwek4"/>
    <w:uiPriority w:val="99"/>
    <w:rsid w:val="00C5433F"/>
    <w:rPr>
      <w:rFonts w:ascii="Times New Roman" w:eastAsia="Times New Roman" w:hAnsi="Times New Roman" w:cs="Times New Roman"/>
      <w:b/>
      <w:i/>
      <w:iCs/>
      <w:sz w:val="24"/>
      <w:szCs w:val="24"/>
      <w:lang w:eastAsia="ar-SA"/>
    </w:rPr>
  </w:style>
  <w:style w:type="character" w:customStyle="1" w:styleId="Nagwek5Znak">
    <w:name w:val="Nagłówek 5 Znak"/>
    <w:basedOn w:val="Domylnaczcionkaakapitu"/>
    <w:link w:val="Nagwek5"/>
    <w:uiPriority w:val="99"/>
    <w:rsid w:val="00C543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uiPriority w:val="99"/>
    <w:rsid w:val="00C5433F"/>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9"/>
    <w:rsid w:val="00C5433F"/>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rsid w:val="00C5433F"/>
    <w:rPr>
      <w:rFonts w:ascii="Times New Roman" w:eastAsia="Times New Roman" w:hAnsi="Times New Roman" w:cs="Times New Roman"/>
      <w:b/>
      <w:sz w:val="28"/>
      <w:szCs w:val="24"/>
      <w:lang w:eastAsia="ar-SA"/>
    </w:rPr>
  </w:style>
  <w:style w:type="character" w:customStyle="1" w:styleId="WW8Num2z0">
    <w:name w:val="WW8Num2z0"/>
    <w:uiPriority w:val="99"/>
    <w:rsid w:val="00C5433F"/>
  </w:style>
  <w:style w:type="character" w:customStyle="1" w:styleId="WW8Num7z1">
    <w:name w:val="WW8Num7z1"/>
    <w:uiPriority w:val="99"/>
    <w:rsid w:val="00C5433F"/>
    <w:rPr>
      <w:rFonts w:ascii="Times New Roman" w:hAnsi="Times New Roman"/>
    </w:rPr>
  </w:style>
  <w:style w:type="character" w:customStyle="1" w:styleId="WW8Num12z0">
    <w:name w:val="WW8Num12z0"/>
    <w:uiPriority w:val="99"/>
    <w:rsid w:val="00C5433F"/>
    <w:rPr>
      <w:rFonts w:ascii="Symbol" w:hAnsi="Symbol"/>
    </w:rPr>
  </w:style>
  <w:style w:type="character" w:customStyle="1" w:styleId="Domylnaczcionkaakapitu4">
    <w:name w:val="Domyślna czcionka akapitu4"/>
    <w:uiPriority w:val="99"/>
    <w:rsid w:val="00C5433F"/>
  </w:style>
  <w:style w:type="character" w:customStyle="1" w:styleId="Domylnaczcionkaakapitu3">
    <w:name w:val="Domyślna czcionka akapitu3"/>
    <w:uiPriority w:val="99"/>
    <w:rsid w:val="00C5433F"/>
  </w:style>
  <w:style w:type="character" w:customStyle="1" w:styleId="WW8Num8z1">
    <w:name w:val="WW8Num8z1"/>
    <w:uiPriority w:val="99"/>
    <w:rsid w:val="00C5433F"/>
    <w:rPr>
      <w:rFonts w:ascii="Symbol" w:hAnsi="Symbol"/>
    </w:rPr>
  </w:style>
  <w:style w:type="character" w:customStyle="1" w:styleId="WW8Num13z0">
    <w:name w:val="WW8Num13z0"/>
    <w:uiPriority w:val="99"/>
    <w:rsid w:val="00C5433F"/>
    <w:rPr>
      <w:rFonts w:ascii="Symbol" w:hAnsi="Symbol"/>
    </w:rPr>
  </w:style>
  <w:style w:type="character" w:customStyle="1" w:styleId="Absatz-Standardschriftart">
    <w:name w:val="Absatz-Standardschriftart"/>
    <w:uiPriority w:val="99"/>
    <w:rsid w:val="00C5433F"/>
  </w:style>
  <w:style w:type="character" w:customStyle="1" w:styleId="Domylnaczcionkaakapitu2">
    <w:name w:val="Domyślna czcionka akapitu2"/>
    <w:uiPriority w:val="99"/>
    <w:rsid w:val="00C5433F"/>
  </w:style>
  <w:style w:type="character" w:customStyle="1" w:styleId="WW8Num14z0">
    <w:name w:val="WW8Num14z0"/>
    <w:uiPriority w:val="99"/>
    <w:rsid w:val="00C5433F"/>
    <w:rPr>
      <w:rFonts w:ascii="Symbol" w:hAnsi="Symbol"/>
    </w:rPr>
  </w:style>
  <w:style w:type="character" w:customStyle="1" w:styleId="WW-Absatz-Standardschriftart">
    <w:name w:val="WW-Absatz-Standardschriftart"/>
    <w:uiPriority w:val="99"/>
    <w:rsid w:val="00C5433F"/>
  </w:style>
  <w:style w:type="character" w:customStyle="1" w:styleId="WW-Absatz-Standardschriftart1">
    <w:name w:val="WW-Absatz-Standardschriftart1"/>
    <w:uiPriority w:val="99"/>
    <w:rsid w:val="00C5433F"/>
  </w:style>
  <w:style w:type="character" w:customStyle="1" w:styleId="WW8Num3z0">
    <w:name w:val="WW8Num3z0"/>
    <w:uiPriority w:val="99"/>
    <w:rsid w:val="00C5433F"/>
    <w:rPr>
      <w:rFonts w:ascii="Symbol" w:hAnsi="Symbol"/>
    </w:rPr>
  </w:style>
  <w:style w:type="character" w:customStyle="1" w:styleId="WW8Num4z0">
    <w:name w:val="WW8Num4z0"/>
    <w:uiPriority w:val="99"/>
    <w:rsid w:val="00C5433F"/>
    <w:rPr>
      <w:rFonts w:ascii="Symbol" w:hAnsi="Symbol"/>
    </w:rPr>
  </w:style>
  <w:style w:type="character" w:customStyle="1" w:styleId="WW8Num5z0">
    <w:name w:val="WW8Num5z0"/>
    <w:uiPriority w:val="99"/>
    <w:rsid w:val="00C5433F"/>
    <w:rPr>
      <w:rFonts w:ascii="Symbol" w:hAnsi="Symbol"/>
    </w:rPr>
  </w:style>
  <w:style w:type="character" w:customStyle="1" w:styleId="WW8Num8z0">
    <w:name w:val="WW8Num8z0"/>
    <w:uiPriority w:val="99"/>
    <w:rsid w:val="00C5433F"/>
  </w:style>
  <w:style w:type="character" w:customStyle="1" w:styleId="WW8Num9z0">
    <w:name w:val="WW8Num9z0"/>
    <w:uiPriority w:val="99"/>
    <w:rsid w:val="00C5433F"/>
    <w:rPr>
      <w:rFonts w:ascii="Symbol" w:hAnsi="Symbol"/>
    </w:rPr>
  </w:style>
  <w:style w:type="character" w:customStyle="1" w:styleId="WW8Num10z0">
    <w:name w:val="WW8Num10z0"/>
    <w:uiPriority w:val="99"/>
    <w:rsid w:val="00C5433F"/>
    <w:rPr>
      <w:rFonts w:ascii="Symbol" w:hAnsi="Symbol"/>
    </w:rPr>
  </w:style>
  <w:style w:type="character" w:customStyle="1" w:styleId="WW8Num14z1">
    <w:name w:val="WW8Num14z1"/>
    <w:uiPriority w:val="99"/>
    <w:rsid w:val="00C5433F"/>
    <w:rPr>
      <w:rFonts w:ascii="Courier New" w:hAnsi="Courier New"/>
    </w:rPr>
  </w:style>
  <w:style w:type="character" w:customStyle="1" w:styleId="WW8Num14z2">
    <w:name w:val="WW8Num14z2"/>
    <w:uiPriority w:val="99"/>
    <w:rsid w:val="00C5433F"/>
    <w:rPr>
      <w:rFonts w:ascii="Wingdings" w:hAnsi="Wingdings"/>
    </w:rPr>
  </w:style>
  <w:style w:type="character" w:customStyle="1" w:styleId="WW8Num15z0">
    <w:name w:val="WW8Num15z0"/>
    <w:uiPriority w:val="99"/>
    <w:rsid w:val="00C5433F"/>
    <w:rPr>
      <w:rFonts w:ascii="Symbol" w:hAnsi="Symbol"/>
    </w:rPr>
  </w:style>
  <w:style w:type="character" w:customStyle="1" w:styleId="WW8Num21z0">
    <w:name w:val="WW8Num21z0"/>
    <w:uiPriority w:val="99"/>
    <w:rsid w:val="00C5433F"/>
    <w:rPr>
      <w:rFonts w:ascii="Symbol" w:hAnsi="Symbol"/>
    </w:rPr>
  </w:style>
  <w:style w:type="character" w:customStyle="1" w:styleId="WW8Num21z1">
    <w:name w:val="WW8Num21z1"/>
    <w:uiPriority w:val="99"/>
    <w:rsid w:val="00C5433F"/>
    <w:rPr>
      <w:rFonts w:ascii="Courier New" w:hAnsi="Courier New"/>
    </w:rPr>
  </w:style>
  <w:style w:type="character" w:customStyle="1" w:styleId="WW8Num21z2">
    <w:name w:val="WW8Num21z2"/>
    <w:uiPriority w:val="99"/>
    <w:rsid w:val="00C5433F"/>
    <w:rPr>
      <w:rFonts w:ascii="Wingdings" w:hAnsi="Wingdings"/>
    </w:rPr>
  </w:style>
  <w:style w:type="character" w:customStyle="1" w:styleId="WW8Num23z1">
    <w:name w:val="WW8Num23z1"/>
    <w:uiPriority w:val="99"/>
    <w:rsid w:val="00C5433F"/>
    <w:rPr>
      <w:rFonts w:ascii="Symbol" w:hAnsi="Symbol"/>
    </w:rPr>
  </w:style>
  <w:style w:type="character" w:customStyle="1" w:styleId="WW8Num24z1">
    <w:name w:val="WW8Num24z1"/>
    <w:uiPriority w:val="99"/>
    <w:rsid w:val="00C5433F"/>
    <w:rPr>
      <w:rFonts w:ascii="Times New Roman" w:hAnsi="Times New Roman"/>
    </w:rPr>
  </w:style>
  <w:style w:type="character" w:customStyle="1" w:styleId="WW8Num27z0">
    <w:name w:val="WW8Num27z0"/>
    <w:uiPriority w:val="99"/>
    <w:rsid w:val="00C5433F"/>
  </w:style>
  <w:style w:type="character" w:customStyle="1" w:styleId="WW8Num31z0">
    <w:name w:val="WW8Num31z0"/>
    <w:uiPriority w:val="99"/>
    <w:rsid w:val="00C5433F"/>
    <w:rPr>
      <w:rFonts w:ascii="Symbol" w:hAnsi="Symbol"/>
    </w:rPr>
  </w:style>
  <w:style w:type="character" w:customStyle="1" w:styleId="WW8Num32z0">
    <w:name w:val="WW8Num32z0"/>
    <w:uiPriority w:val="99"/>
    <w:rsid w:val="00C5433F"/>
    <w:rPr>
      <w:rFonts w:ascii="Symbol" w:hAnsi="Symbol"/>
    </w:rPr>
  </w:style>
  <w:style w:type="character" w:customStyle="1" w:styleId="WW8Num32z1">
    <w:name w:val="WW8Num32z1"/>
    <w:uiPriority w:val="99"/>
    <w:rsid w:val="00C5433F"/>
    <w:rPr>
      <w:rFonts w:ascii="Courier New" w:hAnsi="Courier New"/>
    </w:rPr>
  </w:style>
  <w:style w:type="character" w:customStyle="1" w:styleId="WW8Num32z2">
    <w:name w:val="WW8Num32z2"/>
    <w:uiPriority w:val="99"/>
    <w:rsid w:val="00C5433F"/>
    <w:rPr>
      <w:rFonts w:ascii="Wingdings" w:hAnsi="Wingdings"/>
    </w:rPr>
  </w:style>
  <w:style w:type="character" w:customStyle="1" w:styleId="WW8Num37z0">
    <w:name w:val="WW8Num37z0"/>
    <w:uiPriority w:val="99"/>
    <w:rsid w:val="00C5433F"/>
  </w:style>
  <w:style w:type="character" w:customStyle="1" w:styleId="Domylnaczcionkaakapitu1">
    <w:name w:val="Domyślna czcionka akapitu1"/>
    <w:uiPriority w:val="99"/>
    <w:rsid w:val="00C5433F"/>
  </w:style>
  <w:style w:type="character" w:styleId="Numerstrony">
    <w:name w:val="page number"/>
    <w:basedOn w:val="Domylnaczcionkaakapitu1"/>
    <w:uiPriority w:val="99"/>
    <w:rsid w:val="00C5433F"/>
    <w:rPr>
      <w:rFonts w:cs="Times New Roman"/>
    </w:rPr>
  </w:style>
  <w:style w:type="character" w:styleId="Hipercze">
    <w:name w:val="Hyperlink"/>
    <w:basedOn w:val="Domylnaczcionkaakapitu1"/>
    <w:uiPriority w:val="99"/>
    <w:rsid w:val="00C5433F"/>
    <w:rPr>
      <w:rFonts w:cs="Times New Roman"/>
      <w:color w:val="0000FF"/>
      <w:u w:val="single"/>
    </w:rPr>
  </w:style>
  <w:style w:type="character" w:styleId="HTML-staaszeroko">
    <w:name w:val="HTML Typewriter"/>
    <w:basedOn w:val="Domylnaczcionkaakapitu1"/>
    <w:uiPriority w:val="99"/>
    <w:rsid w:val="00C5433F"/>
    <w:rPr>
      <w:rFonts w:ascii="Courier New" w:hAnsi="Courier New" w:cs="Courier New"/>
      <w:sz w:val="20"/>
      <w:szCs w:val="20"/>
    </w:rPr>
  </w:style>
  <w:style w:type="character" w:customStyle="1" w:styleId="Symbolewypunktowania">
    <w:name w:val="Symbole wypunktowania"/>
    <w:uiPriority w:val="99"/>
    <w:rsid w:val="00C5433F"/>
    <w:rPr>
      <w:rFonts w:ascii="OpenSymbol" w:eastAsia="OpenSymbol"/>
    </w:rPr>
  </w:style>
  <w:style w:type="character" w:customStyle="1" w:styleId="Znakinumeracji">
    <w:name w:val="Znaki numeracji"/>
    <w:uiPriority w:val="99"/>
    <w:rsid w:val="00C5433F"/>
  </w:style>
  <w:style w:type="paragraph" w:customStyle="1" w:styleId="Nagwek40">
    <w:name w:val="Nagłówek4"/>
    <w:basedOn w:val="Normalny"/>
    <w:next w:val="Tekstpodstawowy"/>
    <w:uiPriority w:val="99"/>
    <w:rsid w:val="00C5433F"/>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C5433F"/>
    <w:rPr>
      <w:i/>
      <w:iCs/>
      <w:sz w:val="20"/>
    </w:rPr>
  </w:style>
  <w:style w:type="character" w:customStyle="1" w:styleId="TekstpodstawowyZnak">
    <w:name w:val="Tekst podstawowy Znak"/>
    <w:basedOn w:val="Domylnaczcionkaakapitu"/>
    <w:link w:val="Tekstpodstawowy"/>
    <w:uiPriority w:val="99"/>
    <w:rsid w:val="00C5433F"/>
    <w:rPr>
      <w:rFonts w:ascii="Times New Roman" w:eastAsia="Times New Roman" w:hAnsi="Times New Roman" w:cs="Times New Roman"/>
      <w:i/>
      <w:iCs/>
      <w:sz w:val="20"/>
      <w:szCs w:val="24"/>
      <w:lang w:eastAsia="ar-SA"/>
    </w:rPr>
  </w:style>
  <w:style w:type="paragraph" w:styleId="Lista">
    <w:name w:val="List"/>
    <w:basedOn w:val="Tekstpodstawowy"/>
    <w:uiPriority w:val="99"/>
    <w:rsid w:val="00C5433F"/>
    <w:rPr>
      <w:rFonts w:cs="Tahoma"/>
    </w:rPr>
  </w:style>
  <w:style w:type="paragraph" w:customStyle="1" w:styleId="Podpis4">
    <w:name w:val="Podpis4"/>
    <w:basedOn w:val="Normalny"/>
    <w:uiPriority w:val="99"/>
    <w:rsid w:val="00C5433F"/>
    <w:pPr>
      <w:suppressLineNumbers/>
      <w:spacing w:before="120" w:after="120"/>
    </w:pPr>
    <w:rPr>
      <w:rFonts w:cs="Tahoma"/>
      <w:i/>
      <w:iCs/>
    </w:rPr>
  </w:style>
  <w:style w:type="paragraph" w:customStyle="1" w:styleId="Indeks">
    <w:name w:val="Indeks"/>
    <w:basedOn w:val="Normalny"/>
    <w:uiPriority w:val="99"/>
    <w:rsid w:val="00C5433F"/>
    <w:pPr>
      <w:suppressLineNumbers/>
    </w:pPr>
    <w:rPr>
      <w:rFonts w:cs="Tahoma"/>
    </w:rPr>
  </w:style>
  <w:style w:type="paragraph" w:customStyle="1" w:styleId="Nagwek30">
    <w:name w:val="Nagłówek3"/>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3">
    <w:name w:val="Podpis3"/>
    <w:basedOn w:val="Normalny"/>
    <w:uiPriority w:val="99"/>
    <w:rsid w:val="00C5433F"/>
    <w:pPr>
      <w:suppressLineNumbers/>
      <w:spacing w:before="120" w:after="120"/>
    </w:pPr>
    <w:rPr>
      <w:rFonts w:cs="Tahoma"/>
      <w:i/>
      <w:iCs/>
    </w:rPr>
  </w:style>
  <w:style w:type="paragraph" w:customStyle="1" w:styleId="Nagwek20">
    <w:name w:val="Nagłówek2"/>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2">
    <w:name w:val="Podpis2"/>
    <w:basedOn w:val="Normalny"/>
    <w:uiPriority w:val="99"/>
    <w:rsid w:val="00C5433F"/>
    <w:pPr>
      <w:suppressLineNumbers/>
      <w:spacing w:before="120" w:after="120"/>
    </w:pPr>
    <w:rPr>
      <w:rFonts w:cs="Tahoma"/>
      <w:i/>
      <w:iCs/>
    </w:rPr>
  </w:style>
  <w:style w:type="paragraph" w:customStyle="1" w:styleId="Nagwek10">
    <w:name w:val="Nagłówek1"/>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1">
    <w:name w:val="Podpis1"/>
    <w:basedOn w:val="Normalny"/>
    <w:uiPriority w:val="99"/>
    <w:rsid w:val="00C5433F"/>
    <w:pPr>
      <w:suppressLineNumbers/>
      <w:spacing w:before="120" w:after="120"/>
    </w:pPr>
    <w:rPr>
      <w:rFonts w:cs="Tahoma"/>
      <w:i/>
      <w:iCs/>
    </w:rPr>
  </w:style>
  <w:style w:type="paragraph" w:styleId="Nagwek">
    <w:name w:val="header"/>
    <w:basedOn w:val="Normalny"/>
    <w:link w:val="NagwekZnak"/>
    <w:uiPriority w:val="99"/>
    <w:rsid w:val="00C5433F"/>
    <w:pPr>
      <w:tabs>
        <w:tab w:val="center" w:pos="4536"/>
        <w:tab w:val="right" w:pos="9072"/>
      </w:tabs>
    </w:pPr>
  </w:style>
  <w:style w:type="character" w:customStyle="1" w:styleId="NagwekZnak">
    <w:name w:val="Nagłówek Znak"/>
    <w:basedOn w:val="Domylnaczcionkaakapitu"/>
    <w:link w:val="Nagwek"/>
    <w:uiPriority w:val="99"/>
    <w:rsid w:val="00C5433F"/>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C5433F"/>
    <w:pPr>
      <w:jc w:val="both"/>
    </w:pPr>
  </w:style>
  <w:style w:type="paragraph" w:customStyle="1" w:styleId="Tekstpodstawowy32">
    <w:name w:val="Tekst podstawowy 32"/>
    <w:basedOn w:val="Normalny"/>
    <w:uiPriority w:val="99"/>
    <w:rsid w:val="00C5433F"/>
    <w:pPr>
      <w:spacing w:after="120"/>
      <w:jc w:val="both"/>
    </w:pPr>
    <w:rPr>
      <w:b/>
      <w:bCs/>
    </w:rPr>
  </w:style>
  <w:style w:type="paragraph" w:styleId="Tekstpodstawowywcity">
    <w:name w:val="Body Text Indent"/>
    <w:basedOn w:val="Normalny"/>
    <w:link w:val="TekstpodstawowywcityZnak"/>
    <w:uiPriority w:val="99"/>
    <w:rsid w:val="00C5433F"/>
    <w:pPr>
      <w:tabs>
        <w:tab w:val="left" w:pos="7986"/>
      </w:tabs>
      <w:spacing w:line="320" w:lineRule="exact"/>
      <w:ind w:left="1080"/>
      <w:jc w:val="both"/>
    </w:pPr>
  </w:style>
  <w:style w:type="character" w:customStyle="1" w:styleId="TekstpodstawowywcityZnak">
    <w:name w:val="Tekst podstawowy wcięty Znak"/>
    <w:basedOn w:val="Domylnaczcionkaakapitu"/>
    <w:link w:val="Tekstpodstawowywcity"/>
    <w:uiPriority w:val="99"/>
    <w:rsid w:val="00C5433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C5433F"/>
    <w:pPr>
      <w:ind w:left="720" w:hanging="360"/>
    </w:pPr>
  </w:style>
  <w:style w:type="paragraph" w:customStyle="1" w:styleId="Tekstpodstawowywcity31">
    <w:name w:val="Tekst podstawowy wcięty 31"/>
    <w:basedOn w:val="Normalny"/>
    <w:uiPriority w:val="99"/>
    <w:rsid w:val="00C5433F"/>
    <w:pPr>
      <w:ind w:left="720" w:hanging="360"/>
      <w:jc w:val="both"/>
    </w:pPr>
  </w:style>
  <w:style w:type="paragraph" w:styleId="Stopka">
    <w:name w:val="footer"/>
    <w:basedOn w:val="Normalny"/>
    <w:link w:val="StopkaZnak"/>
    <w:uiPriority w:val="99"/>
    <w:rsid w:val="00C5433F"/>
    <w:pPr>
      <w:tabs>
        <w:tab w:val="center" w:pos="4536"/>
        <w:tab w:val="right" w:pos="9072"/>
      </w:tabs>
    </w:pPr>
  </w:style>
  <w:style w:type="character" w:customStyle="1" w:styleId="StopkaZnak">
    <w:name w:val="Stopka Znak"/>
    <w:basedOn w:val="Domylnaczcionkaakapitu"/>
    <w:link w:val="Stopka"/>
    <w:uiPriority w:val="99"/>
    <w:rsid w:val="00C5433F"/>
    <w:rPr>
      <w:rFonts w:ascii="Times New Roman" w:eastAsia="Times New Roman" w:hAnsi="Times New Roman" w:cs="Times New Roman"/>
      <w:sz w:val="24"/>
      <w:szCs w:val="24"/>
      <w:lang w:eastAsia="ar-SA"/>
    </w:rPr>
  </w:style>
  <w:style w:type="paragraph" w:customStyle="1" w:styleId="Numerpisma">
    <w:name w:val="Numer pisma"/>
    <w:basedOn w:val="Normalny"/>
    <w:uiPriority w:val="99"/>
    <w:rsid w:val="00C5433F"/>
    <w:rPr>
      <w:szCs w:val="20"/>
    </w:rPr>
  </w:style>
  <w:style w:type="paragraph" w:styleId="NormalnyWeb">
    <w:name w:val="Normal (Web)"/>
    <w:basedOn w:val="Normalny"/>
    <w:uiPriority w:val="99"/>
    <w:rsid w:val="00C5433F"/>
    <w:pPr>
      <w:spacing w:before="280" w:after="280"/>
    </w:pPr>
  </w:style>
  <w:style w:type="paragraph" w:customStyle="1" w:styleId="Tekstpodstawowy31">
    <w:name w:val="Tekst podstawowy 31"/>
    <w:basedOn w:val="Normalny"/>
    <w:uiPriority w:val="99"/>
    <w:rsid w:val="00C5433F"/>
    <w:pPr>
      <w:spacing w:after="120"/>
      <w:jc w:val="both"/>
    </w:pPr>
    <w:rPr>
      <w:b/>
      <w:bCs/>
    </w:rPr>
  </w:style>
  <w:style w:type="paragraph" w:customStyle="1" w:styleId="Zawartotabeli">
    <w:name w:val="Zawartość tabeli"/>
    <w:basedOn w:val="Normalny"/>
    <w:uiPriority w:val="99"/>
    <w:rsid w:val="00C5433F"/>
    <w:pPr>
      <w:suppressLineNumbers/>
    </w:pPr>
  </w:style>
  <w:style w:type="paragraph" w:customStyle="1" w:styleId="Nagwektabeli">
    <w:name w:val="Nagłówek tabeli"/>
    <w:basedOn w:val="Zawartotabeli"/>
    <w:uiPriority w:val="99"/>
    <w:rsid w:val="00C5433F"/>
    <w:pPr>
      <w:jc w:val="center"/>
    </w:pPr>
    <w:rPr>
      <w:b/>
      <w:bCs/>
    </w:rPr>
  </w:style>
  <w:style w:type="paragraph" w:customStyle="1" w:styleId="Zawartoramki">
    <w:name w:val="Zawartość ramki"/>
    <w:basedOn w:val="Tekstpodstawowy"/>
    <w:uiPriority w:val="99"/>
    <w:rsid w:val="00C5433F"/>
  </w:style>
  <w:style w:type="paragraph" w:styleId="Tekstpodstawowy3">
    <w:name w:val="Body Text 3"/>
    <w:basedOn w:val="Normalny"/>
    <w:link w:val="Tekstpodstawowy3Znak"/>
    <w:uiPriority w:val="99"/>
    <w:rsid w:val="00C5433F"/>
    <w:pPr>
      <w:spacing w:after="120"/>
    </w:pPr>
    <w:rPr>
      <w:sz w:val="16"/>
      <w:szCs w:val="16"/>
    </w:rPr>
  </w:style>
  <w:style w:type="character" w:customStyle="1" w:styleId="Tekstpodstawowy3Znak">
    <w:name w:val="Tekst podstawowy 3 Znak"/>
    <w:basedOn w:val="Domylnaczcionkaakapitu"/>
    <w:link w:val="Tekstpodstawowy3"/>
    <w:uiPriority w:val="99"/>
    <w:rsid w:val="00C5433F"/>
    <w:rPr>
      <w:rFonts w:ascii="Times New Roman" w:eastAsia="Times New Roman" w:hAnsi="Times New Roman" w:cs="Times New Roman"/>
      <w:sz w:val="16"/>
      <w:szCs w:val="16"/>
      <w:lang w:eastAsia="ar-SA"/>
    </w:rPr>
  </w:style>
  <w:style w:type="paragraph" w:styleId="Bezodstpw">
    <w:name w:val="No Spacing"/>
    <w:uiPriority w:val="99"/>
    <w:qFormat/>
    <w:rsid w:val="00C5433F"/>
    <w:pPr>
      <w:suppressAutoHyphens/>
      <w:spacing w:after="0" w:line="240" w:lineRule="auto"/>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C5433F"/>
    <w:rPr>
      <w:rFonts w:cs="Times New Roman"/>
    </w:rPr>
  </w:style>
  <w:style w:type="paragraph" w:styleId="Akapitzlist">
    <w:name w:val="List Paragraph"/>
    <w:basedOn w:val="Normalny"/>
    <w:uiPriority w:val="99"/>
    <w:qFormat/>
    <w:rsid w:val="00C5433F"/>
    <w:pPr>
      <w:suppressAutoHyphens w:val="0"/>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C5433F"/>
    <w:rPr>
      <w:rFonts w:ascii="Tahoma" w:hAnsi="Tahoma" w:cs="Tahoma"/>
      <w:sz w:val="16"/>
      <w:szCs w:val="16"/>
    </w:rPr>
  </w:style>
  <w:style w:type="character" w:customStyle="1" w:styleId="TekstdymkaZnak">
    <w:name w:val="Tekst dymka Znak"/>
    <w:basedOn w:val="Domylnaczcionkaakapitu"/>
    <w:link w:val="Tekstdymka"/>
    <w:uiPriority w:val="99"/>
    <w:semiHidden/>
    <w:rsid w:val="00C5433F"/>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rsid w:val="00C5433F"/>
    <w:rPr>
      <w:sz w:val="20"/>
      <w:szCs w:val="20"/>
    </w:rPr>
  </w:style>
  <w:style w:type="character" w:customStyle="1" w:styleId="TekstprzypisukocowegoZnak">
    <w:name w:val="Tekst przypisu końcowego Znak"/>
    <w:basedOn w:val="Domylnaczcionkaakapitu"/>
    <w:link w:val="Tekstprzypisukocowego"/>
    <w:uiPriority w:val="99"/>
    <w:semiHidden/>
    <w:rsid w:val="00C5433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C5433F"/>
    <w:rPr>
      <w:rFonts w:cs="Times New Roman"/>
      <w:vertAlign w:val="superscript"/>
    </w:rPr>
  </w:style>
  <w:style w:type="paragraph" w:customStyle="1" w:styleId="Default">
    <w:name w:val="Default"/>
    <w:uiPriority w:val="99"/>
    <w:rsid w:val="00C543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rsid w:val="00C543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5433F"/>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C5433F"/>
    <w:rPr>
      <w:rFonts w:cs="Times New Roman"/>
      <w:sz w:val="16"/>
      <w:szCs w:val="16"/>
    </w:rPr>
  </w:style>
  <w:style w:type="paragraph" w:styleId="Tekstkomentarza">
    <w:name w:val="annotation text"/>
    <w:basedOn w:val="Normalny"/>
    <w:link w:val="TekstkomentarzaZnak"/>
    <w:uiPriority w:val="99"/>
    <w:semiHidden/>
    <w:rsid w:val="00C5433F"/>
    <w:rPr>
      <w:sz w:val="20"/>
      <w:szCs w:val="20"/>
    </w:rPr>
  </w:style>
  <w:style w:type="character" w:customStyle="1" w:styleId="TekstkomentarzaZnak">
    <w:name w:val="Tekst komentarza Znak"/>
    <w:basedOn w:val="Domylnaczcionkaakapitu"/>
    <w:link w:val="Tekstkomentarza"/>
    <w:uiPriority w:val="99"/>
    <w:semiHidden/>
    <w:rsid w:val="00C543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C5433F"/>
    <w:rPr>
      <w:b/>
      <w:bCs/>
    </w:rPr>
  </w:style>
  <w:style w:type="character" w:customStyle="1" w:styleId="TematkomentarzaZnak">
    <w:name w:val="Temat komentarza Znak"/>
    <w:basedOn w:val="TekstkomentarzaZnak"/>
    <w:link w:val="Tematkomentarza"/>
    <w:uiPriority w:val="99"/>
    <w:semiHidden/>
    <w:rsid w:val="00C5433F"/>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C5433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C5433F"/>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styleId="Pogrubienie">
    <w:name w:val="Strong"/>
    <w:basedOn w:val="Domylnaczcionkaakapitu"/>
    <w:uiPriority w:val="99"/>
    <w:qFormat/>
    <w:rsid w:val="00C5433F"/>
    <w:rPr>
      <w:rFonts w:cs="Times New Roman"/>
      <w:b/>
      <w:bCs/>
    </w:rPr>
  </w:style>
  <w:style w:type="paragraph" w:customStyle="1" w:styleId="Akapitzlist1">
    <w:name w:val="Akapit z listą1"/>
    <w:basedOn w:val="Normalny"/>
    <w:uiPriority w:val="99"/>
    <w:rsid w:val="00C5433F"/>
    <w:pPr>
      <w:suppressAutoHyphens w:val="0"/>
      <w:spacing w:after="200" w:line="276" w:lineRule="auto"/>
      <w:ind w:left="720"/>
      <w:contextualSpacing/>
    </w:pPr>
    <w:rPr>
      <w:rFonts w:ascii="Calibri" w:hAnsi="Calibri"/>
      <w:sz w:val="22"/>
      <w:szCs w:val="22"/>
      <w:lang w:eastAsia="en-US"/>
    </w:rPr>
  </w:style>
  <w:style w:type="numbering" w:customStyle="1" w:styleId="Styl4">
    <w:name w:val="Styl4"/>
    <w:rsid w:val="00C5433F"/>
    <w:pPr>
      <w:numPr>
        <w:numId w:val="8"/>
      </w:numPr>
    </w:pPr>
  </w:style>
  <w:style w:type="numbering" w:customStyle="1" w:styleId="Styl1">
    <w:name w:val="Styl1"/>
    <w:rsid w:val="00C5433F"/>
    <w:pPr>
      <w:numPr>
        <w:numId w:val="5"/>
      </w:numPr>
    </w:pPr>
  </w:style>
  <w:style w:type="numbering" w:customStyle="1" w:styleId="Styl2">
    <w:name w:val="Styl2"/>
    <w:rsid w:val="00C5433F"/>
    <w:pPr>
      <w:numPr>
        <w:numId w:val="6"/>
      </w:numPr>
    </w:pPr>
  </w:style>
  <w:style w:type="numbering" w:customStyle="1" w:styleId="Styl3">
    <w:name w:val="Styl3"/>
    <w:rsid w:val="00C5433F"/>
    <w:pPr>
      <w:numPr>
        <w:numId w:val="7"/>
      </w:numPr>
    </w:pPr>
  </w:style>
  <w:style w:type="character" w:customStyle="1" w:styleId="UnresolvedMention">
    <w:name w:val="Unresolved Mention"/>
    <w:basedOn w:val="Domylnaczcionkaakapitu"/>
    <w:uiPriority w:val="99"/>
    <w:semiHidden/>
    <w:unhideWhenUsed/>
    <w:rsid w:val="0045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komunaly@zawi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813F-9EED-4B7B-BBAD-5576124C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4971</Words>
  <Characters>29828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Kluska</dc:creator>
  <cp:keywords/>
  <dc:description/>
  <cp:lastModifiedBy>Kamil.Różański</cp:lastModifiedBy>
  <cp:revision>2</cp:revision>
  <cp:lastPrinted>2023-11-08T12:56:00Z</cp:lastPrinted>
  <dcterms:created xsi:type="dcterms:W3CDTF">2023-11-10T14:21:00Z</dcterms:created>
  <dcterms:modified xsi:type="dcterms:W3CDTF">2023-11-10T14:21:00Z</dcterms:modified>
</cp:coreProperties>
</file>